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09A6E" w14:textId="77777777" w:rsidR="001069FD" w:rsidRPr="00A973EA" w:rsidRDefault="00DD7B36">
      <w:pPr>
        <w:pStyle w:val="af0"/>
        <w:spacing w:line="360" w:lineRule="auto"/>
        <w:rPr>
          <w:b/>
          <w:szCs w:val="28"/>
        </w:rPr>
      </w:pPr>
      <w:r w:rsidRPr="00A973EA">
        <w:rPr>
          <w:b/>
          <w:szCs w:val="28"/>
        </w:rPr>
        <w:t xml:space="preserve">КОНТРОЛЬНО-СЧЕТНАЯ ПАЛАТА </w:t>
      </w:r>
    </w:p>
    <w:p w14:paraId="4E414301" w14:textId="77777777" w:rsidR="001069FD" w:rsidRPr="00A973EA" w:rsidRDefault="00DD7B36">
      <w:pPr>
        <w:pStyle w:val="af0"/>
        <w:spacing w:line="360" w:lineRule="auto"/>
        <w:rPr>
          <w:b/>
          <w:szCs w:val="28"/>
        </w:rPr>
      </w:pPr>
      <w:r w:rsidRPr="00A973EA">
        <w:rPr>
          <w:b/>
          <w:szCs w:val="28"/>
        </w:rPr>
        <w:t>КАСЛИНСКОГО МУНИЦИПАЛЬНОГО РАЙОНА</w:t>
      </w:r>
    </w:p>
    <w:p w14:paraId="38B45D6C" w14:textId="77777777" w:rsidR="001069FD" w:rsidRPr="00A973EA" w:rsidRDefault="00DD7B36">
      <w:pPr>
        <w:pStyle w:val="af0"/>
        <w:rPr>
          <w:b/>
          <w:sz w:val="24"/>
          <w:szCs w:val="24"/>
        </w:rPr>
      </w:pPr>
      <w:r w:rsidRPr="00A973EA">
        <w:rPr>
          <w:b/>
          <w:sz w:val="24"/>
          <w:szCs w:val="24"/>
        </w:rPr>
        <w:t>____________________________________________________________________</w:t>
      </w:r>
    </w:p>
    <w:p w14:paraId="7A70CCD3" w14:textId="77777777" w:rsidR="001069FD" w:rsidRPr="00A973EA" w:rsidRDefault="001069FD">
      <w:pPr>
        <w:pStyle w:val="af0"/>
        <w:rPr>
          <w:b/>
          <w:sz w:val="24"/>
          <w:szCs w:val="24"/>
        </w:rPr>
      </w:pPr>
    </w:p>
    <w:p w14:paraId="546EBDA0" w14:textId="77777777" w:rsidR="001069FD" w:rsidRPr="00A973EA" w:rsidRDefault="001069FD">
      <w:pPr>
        <w:pStyle w:val="af0"/>
        <w:rPr>
          <w:b/>
          <w:sz w:val="24"/>
          <w:szCs w:val="24"/>
        </w:rPr>
      </w:pPr>
    </w:p>
    <w:p w14:paraId="376D9072" w14:textId="77777777" w:rsidR="001069FD" w:rsidRPr="00A973EA" w:rsidRDefault="00DD7B36">
      <w:pPr>
        <w:pStyle w:val="af0"/>
        <w:rPr>
          <w:b/>
          <w:sz w:val="24"/>
          <w:szCs w:val="24"/>
        </w:rPr>
      </w:pPr>
      <w:r w:rsidRPr="00A973EA">
        <w:rPr>
          <w:b/>
          <w:sz w:val="24"/>
          <w:szCs w:val="24"/>
        </w:rPr>
        <w:t>ЭКСПЕРТНОЕ ЗАКЛЮЧЕНИЕ</w:t>
      </w:r>
    </w:p>
    <w:p w14:paraId="014B3FC8" w14:textId="77777777" w:rsidR="001069FD" w:rsidRPr="00A973EA" w:rsidRDefault="00DD7B36">
      <w:pPr>
        <w:pStyle w:val="af0"/>
        <w:rPr>
          <w:b/>
          <w:sz w:val="24"/>
          <w:szCs w:val="24"/>
        </w:rPr>
      </w:pPr>
      <w:r w:rsidRPr="00A973EA">
        <w:rPr>
          <w:b/>
          <w:sz w:val="24"/>
          <w:szCs w:val="24"/>
        </w:rPr>
        <w:t>Контрольно-счетной палаты Каслинского муниципального района</w:t>
      </w:r>
    </w:p>
    <w:p w14:paraId="3EDA9161" w14:textId="77777777" w:rsidR="001069FD" w:rsidRPr="00A973EA" w:rsidRDefault="00DD7B36">
      <w:pPr>
        <w:pStyle w:val="af0"/>
        <w:rPr>
          <w:b/>
          <w:sz w:val="24"/>
          <w:szCs w:val="24"/>
        </w:rPr>
      </w:pPr>
      <w:r w:rsidRPr="00A973EA">
        <w:rPr>
          <w:b/>
          <w:sz w:val="24"/>
          <w:szCs w:val="24"/>
        </w:rPr>
        <w:t>на проект решения Собрания депутатов Каслинского муниципального района</w:t>
      </w:r>
    </w:p>
    <w:p w14:paraId="62081925" w14:textId="284F6904" w:rsidR="001069FD" w:rsidRPr="00A973EA" w:rsidRDefault="00DD7B36">
      <w:pPr>
        <w:pStyle w:val="af0"/>
        <w:rPr>
          <w:b/>
          <w:sz w:val="24"/>
          <w:szCs w:val="24"/>
        </w:rPr>
      </w:pPr>
      <w:r w:rsidRPr="00A973EA">
        <w:rPr>
          <w:b/>
          <w:sz w:val="24"/>
          <w:szCs w:val="24"/>
        </w:rPr>
        <w:t>«О бюджете Каслинского муниципального района на 202</w:t>
      </w:r>
      <w:r w:rsidR="00135A46" w:rsidRPr="00A973EA">
        <w:rPr>
          <w:b/>
          <w:sz w:val="24"/>
          <w:szCs w:val="24"/>
        </w:rPr>
        <w:t>5</w:t>
      </w:r>
      <w:r w:rsidRPr="00A973EA">
        <w:rPr>
          <w:b/>
          <w:sz w:val="24"/>
          <w:szCs w:val="24"/>
        </w:rPr>
        <w:t xml:space="preserve"> год и плановый период 202</w:t>
      </w:r>
      <w:r w:rsidR="00135A46" w:rsidRPr="00A973EA">
        <w:rPr>
          <w:b/>
          <w:sz w:val="24"/>
          <w:szCs w:val="24"/>
        </w:rPr>
        <w:t>6</w:t>
      </w:r>
      <w:r w:rsidRPr="00A973EA">
        <w:rPr>
          <w:b/>
          <w:sz w:val="24"/>
          <w:szCs w:val="24"/>
        </w:rPr>
        <w:t>-202</w:t>
      </w:r>
      <w:r w:rsidR="00135A46" w:rsidRPr="00A973EA">
        <w:rPr>
          <w:b/>
          <w:sz w:val="24"/>
          <w:szCs w:val="24"/>
        </w:rPr>
        <w:t>7</w:t>
      </w:r>
      <w:r w:rsidRPr="00A973EA">
        <w:rPr>
          <w:b/>
          <w:sz w:val="24"/>
          <w:szCs w:val="24"/>
        </w:rPr>
        <w:t xml:space="preserve"> годов»</w:t>
      </w:r>
    </w:p>
    <w:p w14:paraId="6BB97CC0" w14:textId="77777777" w:rsidR="001069FD" w:rsidRPr="00A973EA" w:rsidRDefault="001069FD">
      <w:pPr>
        <w:pStyle w:val="af0"/>
        <w:rPr>
          <w:b/>
          <w:sz w:val="24"/>
          <w:szCs w:val="24"/>
        </w:rPr>
      </w:pPr>
    </w:p>
    <w:p w14:paraId="45F3C98F" w14:textId="435CAFD4" w:rsidR="001069FD" w:rsidRPr="00A973EA" w:rsidRDefault="00005FB5">
      <w:pPr>
        <w:jc w:val="both"/>
        <w:rPr>
          <w:sz w:val="24"/>
          <w:szCs w:val="24"/>
        </w:rPr>
      </w:pPr>
      <w:r w:rsidRPr="00A973EA">
        <w:rPr>
          <w:sz w:val="24"/>
          <w:szCs w:val="24"/>
        </w:rPr>
        <w:t>25</w:t>
      </w:r>
      <w:r w:rsidR="00DD7B36" w:rsidRPr="00A973EA">
        <w:rPr>
          <w:sz w:val="24"/>
          <w:szCs w:val="24"/>
        </w:rPr>
        <w:t xml:space="preserve"> ноября 202</w:t>
      </w:r>
      <w:r w:rsidRPr="00A973EA">
        <w:rPr>
          <w:sz w:val="24"/>
          <w:szCs w:val="24"/>
        </w:rPr>
        <w:t>4</w:t>
      </w:r>
      <w:r w:rsidR="00DD7B36" w:rsidRPr="00A973EA">
        <w:rPr>
          <w:sz w:val="24"/>
          <w:szCs w:val="24"/>
        </w:rPr>
        <w:t xml:space="preserve"> года   </w:t>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r>
      <w:r w:rsidR="00DD7B36" w:rsidRPr="00A973EA">
        <w:rPr>
          <w:sz w:val="24"/>
          <w:szCs w:val="24"/>
        </w:rPr>
        <w:tab/>
        <w:t xml:space="preserve">       № </w:t>
      </w:r>
      <w:r w:rsidRPr="00A973EA">
        <w:rPr>
          <w:sz w:val="24"/>
          <w:szCs w:val="24"/>
        </w:rPr>
        <w:t>1</w:t>
      </w:r>
    </w:p>
    <w:p w14:paraId="34885DDF" w14:textId="77777777" w:rsidR="001069FD" w:rsidRPr="00A973EA" w:rsidRDefault="001069FD">
      <w:pPr>
        <w:jc w:val="center"/>
        <w:outlineLvl w:val="0"/>
        <w:rPr>
          <w:b/>
          <w:sz w:val="24"/>
          <w:szCs w:val="24"/>
          <w:u w:val="single"/>
        </w:rPr>
      </w:pPr>
    </w:p>
    <w:p w14:paraId="6E861591" w14:textId="3C9794A4" w:rsidR="001069FD" w:rsidRPr="00A973EA" w:rsidRDefault="00BB45DA" w:rsidP="00135A46">
      <w:pPr>
        <w:tabs>
          <w:tab w:val="left" w:pos="8364"/>
        </w:tabs>
        <w:spacing w:line="276" w:lineRule="auto"/>
        <w:ind w:firstLine="567"/>
        <w:jc w:val="both"/>
        <w:outlineLvl w:val="0"/>
        <w:rPr>
          <w:spacing w:val="-2"/>
          <w:sz w:val="24"/>
          <w:szCs w:val="24"/>
        </w:rPr>
      </w:pPr>
      <w:r w:rsidRPr="00A973EA">
        <w:rPr>
          <w:b/>
          <w:sz w:val="24"/>
          <w:szCs w:val="24"/>
        </w:rPr>
        <w:t>Экспертиза проведена на основании</w:t>
      </w:r>
      <w:r w:rsidRPr="00A973EA">
        <w:rPr>
          <w:sz w:val="24"/>
          <w:szCs w:val="24"/>
        </w:rPr>
        <w:t xml:space="preserve"> статьи 157 Бюджетного кодекса Российской Федерации</w:t>
      </w:r>
      <w:r w:rsidRPr="00A973EA">
        <w:rPr>
          <w:rStyle w:val="aff"/>
          <w:sz w:val="24"/>
          <w:szCs w:val="24"/>
        </w:rPr>
        <w:footnoteReference w:id="1"/>
      </w:r>
      <w:r w:rsidRPr="00A973EA">
        <w:rPr>
          <w:sz w:val="24"/>
          <w:szCs w:val="24"/>
        </w:rPr>
        <w:t>, Федеральным законом от 07.02.2011 № 6-ФЗ «Об общих принципах и организации деятельности контрольно-счетных органов субъектов Российской Федерации и муниципальных образований», Положением о бюджетном процессе в Каслинском муниципальном районе, утвержденным решением Собрания депутатов Каслинского муниципального района от 30.05.2019 № 339</w:t>
      </w:r>
      <w:r w:rsidRPr="00A973EA">
        <w:rPr>
          <w:rStyle w:val="aff"/>
          <w:sz w:val="24"/>
          <w:szCs w:val="24"/>
        </w:rPr>
        <w:footnoteReference w:id="2"/>
      </w:r>
      <w:r w:rsidRPr="00A973EA">
        <w:rPr>
          <w:sz w:val="24"/>
          <w:szCs w:val="24"/>
        </w:rPr>
        <w:t xml:space="preserve">, пункта 39 Положения о Контрольно-счетной палате Каслинского муниципального района, утвержденного решением Собрания депутатов </w:t>
      </w:r>
      <w:r w:rsidR="00DD7B36" w:rsidRPr="00A973EA">
        <w:rPr>
          <w:sz w:val="24"/>
          <w:szCs w:val="24"/>
        </w:rPr>
        <w:t xml:space="preserve">Каслинского муниципального района от 28.10.2021 № 167, сопроводительного письма Председателя Собрания депутатов Каслинского муниципального района от </w:t>
      </w:r>
      <w:r w:rsidR="00005FB5" w:rsidRPr="00A973EA">
        <w:rPr>
          <w:spacing w:val="-2"/>
          <w:sz w:val="24"/>
          <w:szCs w:val="24"/>
        </w:rPr>
        <w:t>18</w:t>
      </w:r>
      <w:r w:rsidR="00DD7B36" w:rsidRPr="00A973EA">
        <w:rPr>
          <w:spacing w:val="-2"/>
          <w:sz w:val="24"/>
          <w:szCs w:val="24"/>
        </w:rPr>
        <w:t>.11.202</w:t>
      </w:r>
      <w:r w:rsidR="00005FB5" w:rsidRPr="00A973EA">
        <w:rPr>
          <w:spacing w:val="-2"/>
          <w:sz w:val="24"/>
          <w:szCs w:val="24"/>
        </w:rPr>
        <w:t>4</w:t>
      </w:r>
      <w:r w:rsidR="00DD7B36" w:rsidRPr="00A973EA">
        <w:rPr>
          <w:spacing w:val="-2"/>
          <w:sz w:val="24"/>
          <w:szCs w:val="24"/>
        </w:rPr>
        <w:t xml:space="preserve"> </w:t>
      </w:r>
      <w:r w:rsidR="00005FB5" w:rsidRPr="00A973EA">
        <w:rPr>
          <w:spacing w:val="-2"/>
          <w:sz w:val="24"/>
          <w:szCs w:val="24"/>
        </w:rPr>
        <w:t xml:space="preserve">       </w:t>
      </w:r>
      <w:r w:rsidR="00DD7B36" w:rsidRPr="00A973EA">
        <w:rPr>
          <w:spacing w:val="-2"/>
          <w:sz w:val="24"/>
          <w:szCs w:val="24"/>
        </w:rPr>
        <w:t xml:space="preserve">№ </w:t>
      </w:r>
      <w:r w:rsidR="00005FB5" w:rsidRPr="00A973EA">
        <w:rPr>
          <w:spacing w:val="-2"/>
          <w:sz w:val="24"/>
          <w:szCs w:val="24"/>
        </w:rPr>
        <w:t>326</w:t>
      </w:r>
      <w:r w:rsidR="00DD7B36" w:rsidRPr="00A973EA">
        <w:rPr>
          <w:spacing w:val="-2"/>
          <w:sz w:val="24"/>
          <w:szCs w:val="24"/>
        </w:rPr>
        <w:t>.</w:t>
      </w:r>
    </w:p>
    <w:p w14:paraId="28F6488C" w14:textId="77777777" w:rsidR="001069FD" w:rsidRPr="00A973EA" w:rsidRDefault="001069FD">
      <w:pPr>
        <w:tabs>
          <w:tab w:val="left" w:pos="8364"/>
        </w:tabs>
        <w:spacing w:line="276" w:lineRule="auto"/>
        <w:ind w:firstLine="708"/>
        <w:jc w:val="both"/>
        <w:outlineLvl w:val="0"/>
        <w:rPr>
          <w:spacing w:val="-2"/>
          <w:sz w:val="24"/>
          <w:szCs w:val="24"/>
        </w:rPr>
      </w:pPr>
    </w:p>
    <w:p w14:paraId="0B49F9DB" w14:textId="70D80772" w:rsidR="001069FD" w:rsidRPr="00A973EA" w:rsidRDefault="00DD7B36" w:rsidP="00135A46">
      <w:pPr>
        <w:tabs>
          <w:tab w:val="left" w:pos="8364"/>
        </w:tabs>
        <w:spacing w:line="276" w:lineRule="auto"/>
        <w:ind w:firstLine="567"/>
        <w:jc w:val="both"/>
        <w:outlineLvl w:val="0"/>
        <w:rPr>
          <w:sz w:val="24"/>
          <w:szCs w:val="24"/>
        </w:rPr>
      </w:pPr>
      <w:r w:rsidRPr="00A973EA">
        <w:rPr>
          <w:b/>
          <w:sz w:val="24"/>
          <w:szCs w:val="24"/>
        </w:rPr>
        <w:t>Предметом экспертно-аналитического мероприятия</w:t>
      </w:r>
      <w:r w:rsidRPr="00A973EA">
        <w:rPr>
          <w:sz w:val="24"/>
          <w:szCs w:val="24"/>
        </w:rPr>
        <w:t xml:space="preserve"> является проект решения Собрания депутатов Каслинского муниципального района «О бюджете Каслинского муниципального района на 202</w:t>
      </w:r>
      <w:r w:rsidR="00135A46" w:rsidRPr="00A973EA">
        <w:rPr>
          <w:sz w:val="24"/>
          <w:szCs w:val="24"/>
        </w:rPr>
        <w:t>5</w:t>
      </w:r>
      <w:r w:rsidRPr="00A973EA">
        <w:rPr>
          <w:sz w:val="24"/>
          <w:szCs w:val="24"/>
        </w:rPr>
        <w:t xml:space="preserve"> год и на плановый период 202</w:t>
      </w:r>
      <w:r w:rsidR="00135A46" w:rsidRPr="00A973EA">
        <w:rPr>
          <w:sz w:val="24"/>
          <w:szCs w:val="24"/>
        </w:rPr>
        <w:t>6</w:t>
      </w:r>
      <w:r w:rsidRPr="00A973EA">
        <w:rPr>
          <w:sz w:val="24"/>
          <w:szCs w:val="24"/>
        </w:rPr>
        <w:t xml:space="preserve"> и 202</w:t>
      </w:r>
      <w:r w:rsidR="00135A46" w:rsidRPr="00A973EA">
        <w:rPr>
          <w:sz w:val="24"/>
          <w:szCs w:val="24"/>
        </w:rPr>
        <w:t>7</w:t>
      </w:r>
      <w:r w:rsidRPr="00A973EA">
        <w:rPr>
          <w:sz w:val="24"/>
          <w:szCs w:val="24"/>
        </w:rPr>
        <w:t xml:space="preserve"> годов»</w:t>
      </w:r>
      <w:r w:rsidRPr="00A973EA">
        <w:rPr>
          <w:rStyle w:val="aff"/>
          <w:sz w:val="24"/>
          <w:szCs w:val="24"/>
        </w:rPr>
        <w:footnoteReference w:id="3"/>
      </w:r>
      <w:r w:rsidRPr="00A973EA">
        <w:rPr>
          <w:sz w:val="24"/>
          <w:szCs w:val="24"/>
        </w:rPr>
        <w:t>.</w:t>
      </w:r>
    </w:p>
    <w:p w14:paraId="3002F59D" w14:textId="77777777" w:rsidR="001069FD" w:rsidRPr="00A973EA" w:rsidRDefault="001069FD">
      <w:pPr>
        <w:tabs>
          <w:tab w:val="left" w:pos="8364"/>
        </w:tabs>
        <w:spacing w:line="276" w:lineRule="auto"/>
        <w:ind w:firstLine="708"/>
        <w:jc w:val="both"/>
        <w:outlineLvl w:val="0"/>
        <w:rPr>
          <w:b/>
          <w:sz w:val="24"/>
          <w:szCs w:val="24"/>
        </w:rPr>
      </w:pPr>
    </w:p>
    <w:p w14:paraId="7C956491" w14:textId="15E385EB" w:rsidR="001069FD" w:rsidRPr="00A973EA" w:rsidRDefault="00DD7B36" w:rsidP="00A23A29">
      <w:pPr>
        <w:tabs>
          <w:tab w:val="left" w:pos="8364"/>
        </w:tabs>
        <w:spacing w:line="276" w:lineRule="auto"/>
        <w:ind w:firstLine="567"/>
        <w:jc w:val="both"/>
        <w:outlineLvl w:val="0"/>
        <w:rPr>
          <w:sz w:val="24"/>
          <w:szCs w:val="24"/>
        </w:rPr>
      </w:pPr>
      <w:r w:rsidRPr="00A973EA">
        <w:rPr>
          <w:b/>
          <w:sz w:val="24"/>
          <w:szCs w:val="24"/>
        </w:rPr>
        <w:t>Целью проведения экспертизы</w:t>
      </w:r>
      <w:r w:rsidRPr="00A973EA">
        <w:rPr>
          <w:sz w:val="24"/>
          <w:szCs w:val="24"/>
        </w:rPr>
        <w:t xml:space="preserve"> является соответствие Проекта бюджета</w:t>
      </w:r>
      <w:r w:rsidR="00A23A29" w:rsidRPr="00A973EA">
        <w:rPr>
          <w:sz w:val="24"/>
          <w:szCs w:val="24"/>
        </w:rPr>
        <w:t xml:space="preserve"> Каслинского муниципального района</w:t>
      </w:r>
      <w:r w:rsidRPr="00A973EA">
        <w:rPr>
          <w:sz w:val="24"/>
          <w:szCs w:val="24"/>
        </w:rPr>
        <w:t xml:space="preserve"> </w:t>
      </w:r>
      <w:r w:rsidR="0044339E" w:rsidRPr="00A973EA">
        <w:rPr>
          <w:sz w:val="24"/>
          <w:szCs w:val="24"/>
        </w:rPr>
        <w:t>бюджетному законодательству</w:t>
      </w:r>
      <w:r w:rsidRPr="00A973EA">
        <w:rPr>
          <w:sz w:val="24"/>
          <w:szCs w:val="24"/>
        </w:rPr>
        <w:t>, Федеральному закону «Об общих принципах организации местного самоуправления в Российской Федерации от 06.10.2003 №131-ФЗ</w:t>
      </w:r>
      <w:r w:rsidRPr="00A973EA">
        <w:rPr>
          <w:rStyle w:val="aff"/>
          <w:sz w:val="24"/>
          <w:szCs w:val="24"/>
        </w:rPr>
        <w:footnoteReference w:id="4"/>
      </w:r>
      <w:r w:rsidRPr="00A973EA">
        <w:rPr>
          <w:sz w:val="24"/>
          <w:szCs w:val="24"/>
        </w:rPr>
        <w:t>, Уставу Каслинского муниципального района,</w:t>
      </w:r>
      <w:r w:rsidR="0044339E" w:rsidRPr="00A973EA">
        <w:rPr>
          <w:sz w:val="24"/>
          <w:szCs w:val="24"/>
        </w:rPr>
        <w:t xml:space="preserve"> Положению о бюджетном процессе, а также первоочередным задачам и приоритетам, определенным основным направлениям социально-экономического развития Каслинского муниципального района. </w:t>
      </w:r>
      <w:r w:rsidR="00005FB5" w:rsidRPr="00A973EA">
        <w:rPr>
          <w:sz w:val="24"/>
          <w:szCs w:val="24"/>
        </w:rPr>
        <w:t>Осуществляется п</w:t>
      </w:r>
      <w:r w:rsidR="0044339E" w:rsidRPr="00A973EA">
        <w:rPr>
          <w:sz w:val="24"/>
          <w:szCs w:val="24"/>
        </w:rPr>
        <w:t>роверка обоснованности показателей (параметров и характеристик) проекта бюджета.</w:t>
      </w:r>
    </w:p>
    <w:p w14:paraId="0A401B65" w14:textId="77777777" w:rsidR="001069FD" w:rsidRPr="00A973EA" w:rsidRDefault="001069FD">
      <w:pPr>
        <w:tabs>
          <w:tab w:val="left" w:pos="8364"/>
        </w:tabs>
        <w:spacing w:line="276" w:lineRule="auto"/>
        <w:ind w:firstLine="708"/>
        <w:jc w:val="both"/>
        <w:outlineLvl w:val="0"/>
        <w:rPr>
          <w:sz w:val="24"/>
          <w:szCs w:val="24"/>
        </w:rPr>
      </w:pPr>
    </w:p>
    <w:p w14:paraId="5867A9F6" w14:textId="77777777" w:rsidR="001069FD" w:rsidRPr="00A973EA" w:rsidRDefault="00DD7B36" w:rsidP="00A23A29">
      <w:pPr>
        <w:tabs>
          <w:tab w:val="left" w:pos="8364"/>
        </w:tabs>
        <w:spacing w:line="276" w:lineRule="auto"/>
        <w:ind w:firstLine="567"/>
        <w:jc w:val="both"/>
        <w:outlineLvl w:val="0"/>
        <w:rPr>
          <w:sz w:val="24"/>
          <w:szCs w:val="24"/>
        </w:rPr>
      </w:pPr>
      <w:r w:rsidRPr="00A973EA">
        <w:rPr>
          <w:sz w:val="24"/>
          <w:szCs w:val="24"/>
        </w:rPr>
        <w:t>Экспертное заключение на Проект бюджета</w:t>
      </w:r>
      <w:r w:rsidRPr="00A973EA">
        <w:rPr>
          <w:rStyle w:val="aff"/>
          <w:sz w:val="24"/>
          <w:szCs w:val="24"/>
        </w:rPr>
        <w:footnoteReference w:id="5"/>
      </w:r>
      <w:r w:rsidRPr="00A973EA">
        <w:rPr>
          <w:sz w:val="24"/>
          <w:szCs w:val="24"/>
        </w:rPr>
        <w:t xml:space="preserve"> подготовлено в рамках предварительного контроля в соответствии с действующим законодательством.</w:t>
      </w:r>
    </w:p>
    <w:p w14:paraId="1BF02C05" w14:textId="77777777" w:rsidR="001069FD" w:rsidRPr="00A973EA" w:rsidRDefault="00DD7B36" w:rsidP="00A23A29">
      <w:pPr>
        <w:spacing w:line="276" w:lineRule="auto"/>
        <w:ind w:firstLine="567"/>
        <w:jc w:val="both"/>
        <w:outlineLvl w:val="0"/>
        <w:rPr>
          <w:sz w:val="24"/>
          <w:szCs w:val="24"/>
        </w:rPr>
      </w:pPr>
      <w:r w:rsidRPr="00A973EA">
        <w:rPr>
          <w:sz w:val="24"/>
          <w:szCs w:val="24"/>
        </w:rPr>
        <w:t xml:space="preserve">При проведении экспертно-аналитического мероприятия рассматривались вопросы соответствия Проекта бюджета требованиям бюджетного законодательства. Проведен </w:t>
      </w:r>
      <w:r w:rsidRPr="00A973EA">
        <w:rPr>
          <w:sz w:val="24"/>
          <w:szCs w:val="24"/>
        </w:rPr>
        <w:lastRenderedPageBreak/>
        <w:t xml:space="preserve">анализ документов, представленных одновременно с Проектом бюджета и расчетов основных показателей Проекта бюджета. </w:t>
      </w:r>
    </w:p>
    <w:p w14:paraId="67D573A3" w14:textId="77777777" w:rsidR="001069FD" w:rsidRPr="00A973EA" w:rsidRDefault="001069FD">
      <w:pPr>
        <w:spacing w:line="276" w:lineRule="auto"/>
        <w:jc w:val="both"/>
        <w:outlineLvl w:val="0"/>
        <w:rPr>
          <w:sz w:val="24"/>
          <w:szCs w:val="24"/>
        </w:rPr>
      </w:pPr>
    </w:p>
    <w:p w14:paraId="02C21A6C" w14:textId="77777777" w:rsidR="001069FD" w:rsidRPr="00A973EA" w:rsidRDefault="00DD7B36">
      <w:pPr>
        <w:tabs>
          <w:tab w:val="left" w:pos="8364"/>
        </w:tabs>
        <w:spacing w:line="276" w:lineRule="auto"/>
        <w:ind w:firstLine="708"/>
        <w:jc w:val="both"/>
        <w:outlineLvl w:val="0"/>
        <w:rPr>
          <w:b/>
          <w:i/>
          <w:sz w:val="24"/>
          <w:szCs w:val="24"/>
        </w:rPr>
      </w:pPr>
      <w:r w:rsidRPr="00A973EA">
        <w:rPr>
          <w:b/>
          <w:i/>
          <w:sz w:val="24"/>
          <w:szCs w:val="24"/>
        </w:rPr>
        <w:t>В результате экспертизы установлено:</w:t>
      </w:r>
    </w:p>
    <w:p w14:paraId="6B7C4B6B" w14:textId="77777777" w:rsidR="001069FD" w:rsidRPr="00A973EA" w:rsidRDefault="001069FD">
      <w:pPr>
        <w:tabs>
          <w:tab w:val="left" w:pos="8364"/>
        </w:tabs>
        <w:spacing w:line="276" w:lineRule="auto"/>
        <w:ind w:firstLine="708"/>
        <w:jc w:val="both"/>
        <w:outlineLvl w:val="0"/>
        <w:rPr>
          <w:b/>
          <w:i/>
          <w:sz w:val="24"/>
          <w:szCs w:val="24"/>
        </w:rPr>
      </w:pPr>
    </w:p>
    <w:p w14:paraId="1A662BD5" w14:textId="451C2E60" w:rsidR="001069FD" w:rsidRPr="00A973EA" w:rsidRDefault="00907676">
      <w:pPr>
        <w:tabs>
          <w:tab w:val="left" w:pos="8364"/>
        </w:tabs>
        <w:spacing w:line="276" w:lineRule="auto"/>
        <w:ind w:firstLine="708"/>
        <w:jc w:val="center"/>
        <w:outlineLvl w:val="0"/>
        <w:rPr>
          <w:b/>
          <w:sz w:val="24"/>
          <w:szCs w:val="24"/>
        </w:rPr>
      </w:pPr>
      <w:r w:rsidRPr="00A973EA">
        <w:rPr>
          <w:b/>
          <w:sz w:val="24"/>
          <w:szCs w:val="24"/>
        </w:rPr>
        <w:t>1.</w:t>
      </w:r>
      <w:r w:rsidR="00DD7B36" w:rsidRPr="00A973EA">
        <w:rPr>
          <w:b/>
          <w:sz w:val="24"/>
          <w:szCs w:val="24"/>
        </w:rPr>
        <w:t>Общие положения</w:t>
      </w:r>
    </w:p>
    <w:p w14:paraId="5CAC3A68" w14:textId="4AB9DAFC" w:rsidR="001069FD" w:rsidRPr="00A973EA" w:rsidRDefault="00BC50BA" w:rsidP="000577C9">
      <w:pPr>
        <w:tabs>
          <w:tab w:val="left" w:pos="8364"/>
        </w:tabs>
        <w:spacing w:line="276" w:lineRule="auto"/>
        <w:ind w:firstLine="567"/>
        <w:jc w:val="both"/>
        <w:outlineLvl w:val="0"/>
        <w:rPr>
          <w:bCs/>
          <w:sz w:val="24"/>
          <w:szCs w:val="24"/>
        </w:rPr>
      </w:pPr>
      <w:r w:rsidRPr="00A973EA">
        <w:rPr>
          <w:bCs/>
          <w:sz w:val="24"/>
          <w:szCs w:val="24"/>
        </w:rPr>
        <w:t>Формирование проекта бюджета Каслинского муниципального района на 2025 год и плановый период 2026-2027 годов осуществлялось в соответствии с нормами действующего бюджетного и налогового законодательства, а также</w:t>
      </w:r>
      <w:r w:rsidR="00BB45DA" w:rsidRPr="00A973EA">
        <w:rPr>
          <w:bCs/>
          <w:sz w:val="24"/>
          <w:szCs w:val="24"/>
        </w:rPr>
        <w:t>:</w:t>
      </w:r>
    </w:p>
    <w:p w14:paraId="5649922E" w14:textId="77777777" w:rsidR="00BC50BA" w:rsidRPr="00A973EA" w:rsidRDefault="00BC50BA" w:rsidP="000577C9">
      <w:pPr>
        <w:tabs>
          <w:tab w:val="left" w:pos="8364"/>
        </w:tabs>
        <w:spacing w:line="276" w:lineRule="auto"/>
        <w:ind w:firstLine="567"/>
        <w:jc w:val="both"/>
        <w:outlineLvl w:val="0"/>
        <w:rPr>
          <w:bCs/>
          <w:sz w:val="24"/>
          <w:szCs w:val="24"/>
        </w:rPr>
      </w:pPr>
      <w:r w:rsidRPr="00A973EA">
        <w:rPr>
          <w:bCs/>
          <w:sz w:val="24"/>
          <w:szCs w:val="24"/>
        </w:rPr>
        <w:t>- Федеральным законом «Об общих принципах организации местного самоуправления в Российской Федерации от 06.10.2003 №131-ФЗ (с изменениями и дополнениями);</w:t>
      </w:r>
    </w:p>
    <w:p w14:paraId="5F79C5DA" w14:textId="77777777" w:rsidR="00BC50BA" w:rsidRPr="00A973EA" w:rsidRDefault="00BC50BA" w:rsidP="000577C9">
      <w:pPr>
        <w:tabs>
          <w:tab w:val="left" w:pos="8364"/>
        </w:tabs>
        <w:spacing w:line="276" w:lineRule="auto"/>
        <w:ind w:firstLine="567"/>
        <w:jc w:val="both"/>
        <w:outlineLvl w:val="0"/>
        <w:rPr>
          <w:bCs/>
          <w:sz w:val="24"/>
          <w:szCs w:val="24"/>
        </w:rPr>
      </w:pPr>
      <w:r w:rsidRPr="00A973EA">
        <w:rPr>
          <w:bCs/>
          <w:sz w:val="24"/>
          <w:szCs w:val="24"/>
        </w:rPr>
        <w:t>- Положением о бюджетном про</w:t>
      </w:r>
      <w:r w:rsidR="00532C36" w:rsidRPr="00A973EA">
        <w:rPr>
          <w:bCs/>
          <w:sz w:val="24"/>
          <w:szCs w:val="24"/>
        </w:rPr>
        <w:t>цессе в Каслинском муниципальном районе, утвержденным решением Собрания депутатов Каслинского муниципального района от 30.05.2019 года № 339 (с изменениями и дополнениями);</w:t>
      </w:r>
    </w:p>
    <w:p w14:paraId="5DA81F8C" w14:textId="77777777" w:rsidR="00532C36" w:rsidRPr="00A973EA" w:rsidRDefault="00532C36" w:rsidP="000577C9">
      <w:pPr>
        <w:tabs>
          <w:tab w:val="left" w:pos="8364"/>
        </w:tabs>
        <w:spacing w:line="276" w:lineRule="auto"/>
        <w:ind w:firstLine="567"/>
        <w:jc w:val="both"/>
        <w:outlineLvl w:val="0"/>
        <w:rPr>
          <w:bCs/>
          <w:sz w:val="24"/>
          <w:szCs w:val="24"/>
        </w:rPr>
      </w:pPr>
      <w:r w:rsidRPr="00A973EA">
        <w:rPr>
          <w:bCs/>
          <w:sz w:val="24"/>
          <w:szCs w:val="24"/>
        </w:rPr>
        <w:t>- Распоряжением администрации Каслинского муниципального района от 07.05.2024 года № 294-р «О графике подготовки  и рассмотрения материалов, необходимых  для составления проекта бюджета Каслинского муниципального района на 2025 год и на плановый период 2026 и 2027 годов»;</w:t>
      </w:r>
    </w:p>
    <w:p w14:paraId="15CF3885" w14:textId="77777777" w:rsidR="00532C36" w:rsidRPr="00A973EA" w:rsidRDefault="00532C36" w:rsidP="000577C9">
      <w:pPr>
        <w:tabs>
          <w:tab w:val="left" w:pos="8364"/>
        </w:tabs>
        <w:spacing w:line="276" w:lineRule="auto"/>
        <w:ind w:firstLine="567"/>
        <w:jc w:val="both"/>
        <w:outlineLvl w:val="0"/>
        <w:rPr>
          <w:bCs/>
          <w:sz w:val="24"/>
          <w:szCs w:val="24"/>
        </w:rPr>
      </w:pPr>
      <w:r w:rsidRPr="00A973EA">
        <w:rPr>
          <w:bCs/>
          <w:sz w:val="24"/>
          <w:szCs w:val="24"/>
        </w:rPr>
        <w:t xml:space="preserve">- Рекомендациями Министерства финансов Челябинской области по поводу составления </w:t>
      </w:r>
      <w:r w:rsidR="00EA631E" w:rsidRPr="00A973EA">
        <w:rPr>
          <w:bCs/>
          <w:sz w:val="24"/>
          <w:szCs w:val="24"/>
        </w:rPr>
        <w:t>органами местного самоуправления бюджетов муниципальных образований.</w:t>
      </w:r>
    </w:p>
    <w:p w14:paraId="49B8070E" w14:textId="457C0F14" w:rsidR="001069FD" w:rsidRPr="00A973EA" w:rsidRDefault="00DD7B36" w:rsidP="000577C9">
      <w:pPr>
        <w:tabs>
          <w:tab w:val="left" w:pos="8364"/>
        </w:tabs>
        <w:ind w:firstLine="567"/>
        <w:jc w:val="both"/>
        <w:outlineLvl w:val="0"/>
        <w:rPr>
          <w:bCs/>
          <w:sz w:val="24"/>
          <w:szCs w:val="24"/>
        </w:rPr>
      </w:pPr>
      <w:r w:rsidRPr="00A973EA">
        <w:rPr>
          <w:bCs/>
          <w:sz w:val="24"/>
          <w:szCs w:val="24"/>
        </w:rPr>
        <w:t xml:space="preserve">В соответствии с пунктом 20.2 главы 20 Положения о бюджетном процессе, проект бюджета составлен в сроки, установленные распоряжением администрации Каслинского муниципального района от </w:t>
      </w:r>
      <w:r w:rsidR="000577C9" w:rsidRPr="00A973EA">
        <w:rPr>
          <w:bCs/>
          <w:sz w:val="24"/>
          <w:szCs w:val="24"/>
        </w:rPr>
        <w:t>07</w:t>
      </w:r>
      <w:r w:rsidRPr="00A973EA">
        <w:rPr>
          <w:bCs/>
          <w:sz w:val="24"/>
          <w:szCs w:val="24"/>
        </w:rPr>
        <w:t>.0</w:t>
      </w:r>
      <w:r w:rsidR="000577C9" w:rsidRPr="00A973EA">
        <w:rPr>
          <w:bCs/>
          <w:sz w:val="24"/>
          <w:szCs w:val="24"/>
        </w:rPr>
        <w:t>5</w:t>
      </w:r>
      <w:r w:rsidRPr="00A973EA">
        <w:rPr>
          <w:bCs/>
          <w:sz w:val="24"/>
          <w:szCs w:val="24"/>
        </w:rPr>
        <w:t>.202</w:t>
      </w:r>
      <w:r w:rsidR="000577C9" w:rsidRPr="00A973EA">
        <w:rPr>
          <w:bCs/>
          <w:sz w:val="24"/>
          <w:szCs w:val="24"/>
        </w:rPr>
        <w:t>4</w:t>
      </w:r>
      <w:r w:rsidRPr="00A973EA">
        <w:rPr>
          <w:bCs/>
          <w:sz w:val="24"/>
          <w:szCs w:val="24"/>
        </w:rPr>
        <w:t xml:space="preserve"> № </w:t>
      </w:r>
      <w:r w:rsidR="000577C9" w:rsidRPr="00A973EA">
        <w:rPr>
          <w:bCs/>
          <w:sz w:val="24"/>
          <w:szCs w:val="24"/>
        </w:rPr>
        <w:t>294</w:t>
      </w:r>
      <w:r w:rsidRPr="00A973EA">
        <w:rPr>
          <w:bCs/>
          <w:sz w:val="24"/>
          <w:szCs w:val="24"/>
        </w:rPr>
        <w:t>-р «О графике подготовки и рассмотрения материалов, необходимых для составления проекта бюджета Каслинского муниципального района на 202</w:t>
      </w:r>
      <w:r w:rsidR="000577C9" w:rsidRPr="00A973EA">
        <w:rPr>
          <w:bCs/>
          <w:sz w:val="24"/>
          <w:szCs w:val="24"/>
        </w:rPr>
        <w:t>5</w:t>
      </w:r>
      <w:r w:rsidRPr="00A973EA">
        <w:rPr>
          <w:bCs/>
          <w:sz w:val="24"/>
          <w:szCs w:val="24"/>
        </w:rPr>
        <w:t>год и плановый период 202</w:t>
      </w:r>
      <w:r w:rsidR="000577C9" w:rsidRPr="00A973EA">
        <w:rPr>
          <w:bCs/>
          <w:sz w:val="24"/>
          <w:szCs w:val="24"/>
        </w:rPr>
        <w:t>6</w:t>
      </w:r>
      <w:r w:rsidRPr="00A973EA">
        <w:rPr>
          <w:bCs/>
          <w:sz w:val="24"/>
          <w:szCs w:val="24"/>
        </w:rPr>
        <w:t xml:space="preserve"> и 202</w:t>
      </w:r>
      <w:r w:rsidR="000577C9" w:rsidRPr="00A973EA">
        <w:rPr>
          <w:bCs/>
          <w:sz w:val="24"/>
          <w:szCs w:val="24"/>
        </w:rPr>
        <w:t xml:space="preserve">7 </w:t>
      </w:r>
      <w:r w:rsidRPr="00A973EA">
        <w:rPr>
          <w:bCs/>
          <w:sz w:val="24"/>
          <w:szCs w:val="24"/>
        </w:rPr>
        <w:t>годов».</w:t>
      </w:r>
    </w:p>
    <w:p w14:paraId="33F37B87" w14:textId="02B17156" w:rsidR="001069FD" w:rsidRPr="00A973EA" w:rsidRDefault="00DD7B36" w:rsidP="00A23A29">
      <w:pPr>
        <w:ind w:firstLine="567"/>
        <w:jc w:val="both"/>
        <w:rPr>
          <w:sz w:val="24"/>
          <w:szCs w:val="24"/>
        </w:rPr>
      </w:pPr>
      <w:r w:rsidRPr="00A973EA">
        <w:rPr>
          <w:sz w:val="24"/>
          <w:szCs w:val="24"/>
        </w:rPr>
        <w:t>Проект бюджета составлен на три года (очередной финансовый 202</w:t>
      </w:r>
      <w:r w:rsidR="00A23A29" w:rsidRPr="00A973EA">
        <w:rPr>
          <w:sz w:val="24"/>
          <w:szCs w:val="24"/>
        </w:rPr>
        <w:t>5</w:t>
      </w:r>
      <w:r w:rsidRPr="00A973EA">
        <w:rPr>
          <w:sz w:val="24"/>
          <w:szCs w:val="24"/>
        </w:rPr>
        <w:t xml:space="preserve"> год и на плановый период 202</w:t>
      </w:r>
      <w:r w:rsidR="00A23A29" w:rsidRPr="00A973EA">
        <w:rPr>
          <w:sz w:val="24"/>
          <w:szCs w:val="24"/>
        </w:rPr>
        <w:t>6</w:t>
      </w:r>
      <w:r w:rsidRPr="00A973EA">
        <w:rPr>
          <w:sz w:val="24"/>
          <w:szCs w:val="24"/>
        </w:rPr>
        <w:t xml:space="preserve"> и 202</w:t>
      </w:r>
      <w:r w:rsidR="00A23A29" w:rsidRPr="00A973EA">
        <w:rPr>
          <w:sz w:val="24"/>
          <w:szCs w:val="24"/>
        </w:rPr>
        <w:t>7</w:t>
      </w:r>
      <w:r w:rsidRPr="00A973EA">
        <w:rPr>
          <w:sz w:val="24"/>
          <w:szCs w:val="24"/>
        </w:rPr>
        <w:t xml:space="preserve"> годов), путем изменения параметров планового периода утвержденного бюджета и добавления к ним параметров второго года планового периода, что соответствует требованиям статья 169, пункта 4 статьи 184.1 БК РФ и пункта 20.3 главы 20 Положения о бюджетном процессе. </w:t>
      </w:r>
    </w:p>
    <w:p w14:paraId="1ED6C2E9" w14:textId="3AE50DD0" w:rsidR="001069FD" w:rsidRPr="00A973EA" w:rsidRDefault="00DD7B36" w:rsidP="000577C9">
      <w:pPr>
        <w:ind w:firstLine="567"/>
        <w:jc w:val="both"/>
        <w:rPr>
          <w:spacing w:val="-2"/>
          <w:sz w:val="24"/>
          <w:szCs w:val="24"/>
        </w:rPr>
      </w:pPr>
      <w:r w:rsidRPr="00A973EA">
        <w:rPr>
          <w:spacing w:val="-2"/>
          <w:sz w:val="24"/>
          <w:szCs w:val="24"/>
        </w:rPr>
        <w:t>Согласно пункту 27.5 главы 27 Положения о бюджетном процессе проект бюджета Каслинского муниципального района направлен в Контрольно-счетную палату Каслинского муниципального района (далее – КСП КМР) для проведения экспертизы 1</w:t>
      </w:r>
      <w:r w:rsidR="000577C9" w:rsidRPr="00A973EA">
        <w:rPr>
          <w:spacing w:val="-2"/>
          <w:sz w:val="24"/>
          <w:szCs w:val="24"/>
        </w:rPr>
        <w:t>8</w:t>
      </w:r>
      <w:r w:rsidRPr="00A973EA">
        <w:rPr>
          <w:spacing w:val="-2"/>
          <w:sz w:val="24"/>
          <w:szCs w:val="24"/>
        </w:rPr>
        <w:t>.11.202</w:t>
      </w:r>
      <w:r w:rsidR="000577C9" w:rsidRPr="00A973EA">
        <w:rPr>
          <w:spacing w:val="-2"/>
          <w:sz w:val="24"/>
          <w:szCs w:val="24"/>
        </w:rPr>
        <w:t>4</w:t>
      </w:r>
      <w:r w:rsidRPr="00A973EA">
        <w:rPr>
          <w:spacing w:val="-2"/>
          <w:sz w:val="24"/>
          <w:szCs w:val="24"/>
        </w:rPr>
        <w:t xml:space="preserve"> (вх.</w:t>
      </w:r>
      <w:r w:rsidR="000577C9" w:rsidRPr="00A973EA">
        <w:rPr>
          <w:spacing w:val="-2"/>
          <w:sz w:val="24"/>
          <w:szCs w:val="24"/>
        </w:rPr>
        <w:t xml:space="preserve">       </w:t>
      </w:r>
      <w:r w:rsidRPr="00A973EA">
        <w:rPr>
          <w:spacing w:val="-2"/>
          <w:sz w:val="24"/>
          <w:szCs w:val="24"/>
        </w:rPr>
        <w:t xml:space="preserve"> № </w:t>
      </w:r>
      <w:r w:rsidR="000577C9" w:rsidRPr="00A973EA">
        <w:rPr>
          <w:spacing w:val="-2"/>
          <w:sz w:val="24"/>
          <w:szCs w:val="24"/>
        </w:rPr>
        <w:t>114</w:t>
      </w:r>
      <w:r w:rsidRPr="00A973EA">
        <w:rPr>
          <w:spacing w:val="-2"/>
          <w:sz w:val="24"/>
          <w:szCs w:val="24"/>
        </w:rPr>
        <w:t xml:space="preserve"> от 1</w:t>
      </w:r>
      <w:r w:rsidR="000577C9" w:rsidRPr="00A973EA">
        <w:rPr>
          <w:spacing w:val="-2"/>
          <w:sz w:val="24"/>
          <w:szCs w:val="24"/>
        </w:rPr>
        <w:t>8</w:t>
      </w:r>
      <w:r w:rsidRPr="00A973EA">
        <w:rPr>
          <w:spacing w:val="-2"/>
          <w:sz w:val="24"/>
          <w:szCs w:val="24"/>
        </w:rPr>
        <w:t>.11.202</w:t>
      </w:r>
      <w:r w:rsidR="000577C9" w:rsidRPr="00A973EA">
        <w:rPr>
          <w:spacing w:val="-2"/>
          <w:sz w:val="24"/>
          <w:szCs w:val="24"/>
        </w:rPr>
        <w:t>4</w:t>
      </w:r>
      <w:r w:rsidRPr="00A973EA">
        <w:rPr>
          <w:spacing w:val="-2"/>
          <w:sz w:val="24"/>
          <w:szCs w:val="24"/>
        </w:rPr>
        <w:t xml:space="preserve"> г.).</w:t>
      </w:r>
    </w:p>
    <w:p w14:paraId="30002875" w14:textId="7ECC2FA2" w:rsidR="001069FD" w:rsidRPr="00A973EA" w:rsidRDefault="00DD7B36" w:rsidP="000577C9">
      <w:pPr>
        <w:ind w:firstLine="567"/>
        <w:jc w:val="both"/>
        <w:rPr>
          <w:sz w:val="24"/>
          <w:szCs w:val="24"/>
        </w:rPr>
      </w:pPr>
      <w:r w:rsidRPr="00A973EA">
        <w:rPr>
          <w:sz w:val="24"/>
          <w:szCs w:val="24"/>
        </w:rPr>
        <w:t xml:space="preserve">Проект бюджета, вместе с пояснительной запиской к нему, внесён администрацией Каслинского муниципального района на рассмотрение Собрания депутатов Каслинского муниципального района в установленный БК РФ и пунктом 27.1 главы 27 Положения о бюджетном процессе срок </w:t>
      </w:r>
      <w:r w:rsidRPr="00A973EA">
        <w:rPr>
          <w:spacing w:val="-2"/>
          <w:sz w:val="24"/>
          <w:szCs w:val="24"/>
        </w:rPr>
        <w:t>(вх. от 15.11.202</w:t>
      </w:r>
      <w:r w:rsidR="00BF32F5" w:rsidRPr="00A973EA">
        <w:rPr>
          <w:spacing w:val="-2"/>
          <w:sz w:val="24"/>
          <w:szCs w:val="24"/>
        </w:rPr>
        <w:t>4</w:t>
      </w:r>
      <w:r w:rsidRPr="00A973EA">
        <w:rPr>
          <w:spacing w:val="-2"/>
          <w:sz w:val="24"/>
          <w:szCs w:val="24"/>
        </w:rPr>
        <w:t xml:space="preserve"> № </w:t>
      </w:r>
      <w:r w:rsidR="00BF32F5" w:rsidRPr="00A973EA">
        <w:rPr>
          <w:spacing w:val="-2"/>
          <w:sz w:val="24"/>
          <w:szCs w:val="24"/>
        </w:rPr>
        <w:t>4776</w:t>
      </w:r>
      <w:r w:rsidRPr="00A973EA">
        <w:rPr>
          <w:spacing w:val="-2"/>
          <w:sz w:val="24"/>
          <w:szCs w:val="24"/>
        </w:rPr>
        <w:t>)</w:t>
      </w:r>
      <w:r w:rsidRPr="00A973EA">
        <w:rPr>
          <w:sz w:val="24"/>
          <w:szCs w:val="24"/>
        </w:rPr>
        <w:t>.</w:t>
      </w:r>
    </w:p>
    <w:p w14:paraId="06E981F2" w14:textId="0A5F9B79" w:rsidR="001069FD" w:rsidRPr="00A973EA" w:rsidRDefault="00BB45DA" w:rsidP="000577C9">
      <w:pPr>
        <w:ind w:firstLine="567"/>
        <w:jc w:val="both"/>
        <w:rPr>
          <w:spacing w:val="-4"/>
          <w:sz w:val="24"/>
          <w:szCs w:val="24"/>
        </w:rPr>
      </w:pPr>
      <w:r w:rsidRPr="00A973EA">
        <w:rPr>
          <w:spacing w:val="-4"/>
          <w:sz w:val="24"/>
          <w:szCs w:val="24"/>
        </w:rPr>
        <w:t>В 2025 году и в плановом периоде 2026 и 2027 годов районный бюджет сохранит социальную направленность.</w:t>
      </w:r>
    </w:p>
    <w:p w14:paraId="472ACB06" w14:textId="77777777" w:rsidR="001069FD" w:rsidRPr="00A973EA" w:rsidRDefault="00DD7B36" w:rsidP="000577C9">
      <w:pPr>
        <w:ind w:firstLine="567"/>
        <w:jc w:val="both"/>
        <w:rPr>
          <w:sz w:val="24"/>
          <w:szCs w:val="24"/>
        </w:rPr>
      </w:pPr>
      <w:r w:rsidRPr="00A973EA">
        <w:rPr>
          <w:spacing w:val="-4"/>
          <w:sz w:val="24"/>
          <w:szCs w:val="24"/>
        </w:rPr>
        <w:t>Б</w:t>
      </w:r>
      <w:r w:rsidRPr="00A973EA">
        <w:rPr>
          <w:sz w:val="24"/>
          <w:szCs w:val="24"/>
        </w:rPr>
        <w:t xml:space="preserve">юджетная политика района будет сконцентрирована на решении следующих основных задач:  </w:t>
      </w:r>
    </w:p>
    <w:p w14:paraId="4FBB822A" w14:textId="77777777" w:rsidR="001069FD" w:rsidRPr="00A973EA" w:rsidRDefault="00DD7B36" w:rsidP="00907676">
      <w:pPr>
        <w:ind w:firstLine="567"/>
        <w:jc w:val="both"/>
        <w:rPr>
          <w:sz w:val="24"/>
          <w:szCs w:val="24"/>
        </w:rPr>
      </w:pPr>
      <w:r w:rsidRPr="00A973EA">
        <w:rPr>
          <w:sz w:val="24"/>
          <w:szCs w:val="24"/>
        </w:rPr>
        <w:t>– обеспечение долгосрочной сбалансированности и устойчивости районного бюджета;</w:t>
      </w:r>
    </w:p>
    <w:p w14:paraId="677D6F0E" w14:textId="10DC2842" w:rsidR="001069FD" w:rsidRPr="00A973EA" w:rsidRDefault="00DD7B36" w:rsidP="00907676">
      <w:pPr>
        <w:ind w:firstLine="567"/>
        <w:jc w:val="both"/>
        <w:rPr>
          <w:sz w:val="24"/>
          <w:szCs w:val="24"/>
        </w:rPr>
      </w:pPr>
      <w:r w:rsidRPr="00A973EA">
        <w:rPr>
          <w:sz w:val="24"/>
          <w:szCs w:val="24"/>
        </w:rPr>
        <w:t>–повышение эффективности бюджетных расходов;</w:t>
      </w:r>
    </w:p>
    <w:p w14:paraId="521A5835" w14:textId="77777777" w:rsidR="001069FD" w:rsidRPr="00A973EA" w:rsidRDefault="00DD7B36" w:rsidP="00907676">
      <w:pPr>
        <w:ind w:firstLine="567"/>
        <w:jc w:val="both"/>
        <w:rPr>
          <w:sz w:val="24"/>
          <w:szCs w:val="24"/>
        </w:rPr>
      </w:pPr>
      <w:r w:rsidRPr="00A973EA">
        <w:rPr>
          <w:sz w:val="24"/>
          <w:szCs w:val="24"/>
        </w:rPr>
        <w:t>– развитие практики инициативного бюджетирования;</w:t>
      </w:r>
    </w:p>
    <w:p w14:paraId="57B6C736" w14:textId="22C811CE" w:rsidR="001069FD" w:rsidRPr="00A973EA" w:rsidRDefault="00907676" w:rsidP="00907676">
      <w:pPr>
        <w:ind w:firstLine="567"/>
        <w:jc w:val="both"/>
        <w:rPr>
          <w:sz w:val="24"/>
          <w:szCs w:val="24"/>
        </w:rPr>
      </w:pPr>
      <w:r w:rsidRPr="00A973EA">
        <w:rPr>
          <w:sz w:val="24"/>
          <w:szCs w:val="24"/>
        </w:rPr>
        <w:t xml:space="preserve">– </w:t>
      </w:r>
      <w:r w:rsidR="00DD7B36" w:rsidRPr="00A973EA">
        <w:rPr>
          <w:sz w:val="24"/>
          <w:szCs w:val="24"/>
        </w:rPr>
        <w:t xml:space="preserve"> модернизация образовательной, культурной и спортивной инфраструктуры;</w:t>
      </w:r>
    </w:p>
    <w:p w14:paraId="1A055A48" w14:textId="5AB25451" w:rsidR="001069FD" w:rsidRPr="00A973EA" w:rsidRDefault="00BB45DA" w:rsidP="00907676">
      <w:pPr>
        <w:ind w:firstLine="567"/>
        <w:jc w:val="both"/>
        <w:rPr>
          <w:sz w:val="24"/>
          <w:szCs w:val="24"/>
        </w:rPr>
      </w:pPr>
      <w:r w:rsidRPr="00A973EA">
        <w:rPr>
          <w:sz w:val="24"/>
          <w:szCs w:val="24"/>
        </w:rPr>
        <w:t>– о</w:t>
      </w:r>
      <w:r w:rsidR="00DD7B36" w:rsidRPr="00A973EA">
        <w:rPr>
          <w:sz w:val="24"/>
          <w:szCs w:val="24"/>
        </w:rPr>
        <w:t>существление контроля за эффективным использованием бюджетных средств.</w:t>
      </w:r>
    </w:p>
    <w:p w14:paraId="5A6532B4" w14:textId="77777777" w:rsidR="001069FD" w:rsidRPr="00A973EA" w:rsidRDefault="00DD7B36" w:rsidP="00907676">
      <w:pPr>
        <w:shd w:val="clear" w:color="auto" w:fill="FFFFFF"/>
        <w:ind w:firstLine="567"/>
        <w:jc w:val="both"/>
        <w:rPr>
          <w:sz w:val="24"/>
          <w:szCs w:val="24"/>
        </w:rPr>
      </w:pPr>
      <w:r w:rsidRPr="00A973EA">
        <w:rPr>
          <w:sz w:val="24"/>
          <w:szCs w:val="24"/>
        </w:rPr>
        <w:t xml:space="preserve">Объем расходов соответствует суммарному объему </w:t>
      </w:r>
      <w:hyperlink w:anchor="sub_605" w:tooltip="#sub_605" w:history="1">
        <w:r w:rsidRPr="00A973EA">
          <w:rPr>
            <w:sz w:val="24"/>
            <w:szCs w:val="24"/>
          </w:rPr>
          <w:t>доходов бюджета</w:t>
        </w:r>
      </w:hyperlink>
      <w:r w:rsidRPr="00A973EA">
        <w:rPr>
          <w:sz w:val="24"/>
          <w:szCs w:val="24"/>
        </w:rPr>
        <w:t xml:space="preserve"> и поступлений источников финансирования его дефицита, что свидетельствует о соблюдении принципа сбалансированности </w:t>
      </w:r>
      <w:r w:rsidRPr="00A973EA">
        <w:rPr>
          <w:i/>
          <w:sz w:val="24"/>
          <w:szCs w:val="24"/>
        </w:rPr>
        <w:t>(статья 33 БК РФ)</w:t>
      </w:r>
      <w:r w:rsidRPr="00A973EA">
        <w:rPr>
          <w:rStyle w:val="aff"/>
          <w:sz w:val="24"/>
          <w:szCs w:val="24"/>
        </w:rPr>
        <w:t xml:space="preserve"> </w:t>
      </w:r>
    </w:p>
    <w:p w14:paraId="77570638" w14:textId="77777777" w:rsidR="001069FD" w:rsidRPr="00A973EA" w:rsidRDefault="00DD7B36" w:rsidP="00907676">
      <w:pPr>
        <w:shd w:val="clear" w:color="auto" w:fill="FFFFFF"/>
        <w:ind w:firstLine="567"/>
        <w:jc w:val="both"/>
        <w:rPr>
          <w:color w:val="FF0000"/>
          <w:sz w:val="24"/>
          <w:szCs w:val="24"/>
        </w:rPr>
      </w:pPr>
      <w:r w:rsidRPr="00A973EA">
        <w:rPr>
          <w:sz w:val="24"/>
          <w:szCs w:val="24"/>
        </w:rPr>
        <w:t>Пояснительная записка содержит описание общих подходов к формированию объема и структуры расходов районного бюджета, объемов прогнозируемых доходов, источников финансирования дефицита бюджета и направлений расходов бюджета с указанием суммы ассигнований, направляемых на конкретные цели в разрезе муниципальных программ Каслинского муниципального района и непрограммных направлений деятельности органов местного самоуправления.</w:t>
      </w:r>
      <w:r w:rsidRPr="00A973EA">
        <w:rPr>
          <w:color w:val="FF0000"/>
          <w:sz w:val="24"/>
          <w:szCs w:val="24"/>
        </w:rPr>
        <w:t xml:space="preserve"> </w:t>
      </w:r>
    </w:p>
    <w:p w14:paraId="60968296" w14:textId="77777777" w:rsidR="001069FD" w:rsidRPr="00A973EA" w:rsidRDefault="001069FD">
      <w:pPr>
        <w:ind w:firstLine="709"/>
        <w:rPr>
          <w:b/>
          <w:sz w:val="24"/>
          <w:szCs w:val="24"/>
        </w:rPr>
      </w:pPr>
    </w:p>
    <w:p w14:paraId="530D90ED" w14:textId="652BE4C7" w:rsidR="00DE7ECB" w:rsidRPr="00A973EA" w:rsidRDefault="00DE7ECB" w:rsidP="00DE7ECB">
      <w:pPr>
        <w:spacing w:line="276" w:lineRule="auto"/>
        <w:jc w:val="center"/>
        <w:outlineLvl w:val="0"/>
        <w:rPr>
          <w:b/>
          <w:sz w:val="24"/>
          <w:szCs w:val="24"/>
        </w:rPr>
      </w:pPr>
      <w:r w:rsidRPr="00A973EA">
        <w:rPr>
          <w:b/>
          <w:sz w:val="24"/>
          <w:szCs w:val="24"/>
        </w:rPr>
        <w:t>2. Соблюдение соответствия проекта бюджета, документов и материалов, представленных одновременно с ним, Бюджетному кодексу Российской Федерации и иным нормативно-правовым актам</w:t>
      </w:r>
      <w:r w:rsidR="00907676" w:rsidRPr="00A973EA">
        <w:rPr>
          <w:b/>
          <w:sz w:val="24"/>
          <w:szCs w:val="24"/>
        </w:rPr>
        <w:t>.</w:t>
      </w:r>
    </w:p>
    <w:p w14:paraId="4A7DB5CE" w14:textId="77777777" w:rsidR="00DE7ECB" w:rsidRPr="00A973EA" w:rsidRDefault="00DE7ECB" w:rsidP="00DE7ECB">
      <w:pPr>
        <w:tabs>
          <w:tab w:val="left" w:pos="9356"/>
        </w:tabs>
        <w:overflowPunct w:val="0"/>
        <w:autoSpaceDE w:val="0"/>
        <w:autoSpaceDN w:val="0"/>
        <w:adjustRightInd w:val="0"/>
        <w:spacing w:line="276" w:lineRule="auto"/>
        <w:ind w:firstLine="567"/>
        <w:jc w:val="both"/>
        <w:rPr>
          <w:spacing w:val="-2"/>
          <w:sz w:val="24"/>
          <w:szCs w:val="24"/>
        </w:rPr>
      </w:pPr>
      <w:r w:rsidRPr="00A973EA">
        <w:rPr>
          <w:spacing w:val="-2"/>
          <w:sz w:val="24"/>
          <w:szCs w:val="24"/>
        </w:rPr>
        <w:t>Проект бюджета в соответствии со статьей 11 Бюджетного кодекса Российской Федерации разработан в форме проекта решения Собрания депутатов Каслинского муниципального района «О Бюджете Каслинского муниципального района на  2025 год и на плановый период 2026 и 2027 годов».</w:t>
      </w:r>
    </w:p>
    <w:p w14:paraId="53B47447" w14:textId="77777777" w:rsidR="00DE7ECB" w:rsidRPr="00A973EA" w:rsidRDefault="00DE7ECB" w:rsidP="00DE7ECB">
      <w:pPr>
        <w:tabs>
          <w:tab w:val="left" w:pos="9356"/>
        </w:tabs>
        <w:overflowPunct w:val="0"/>
        <w:autoSpaceDE w:val="0"/>
        <w:autoSpaceDN w:val="0"/>
        <w:adjustRightInd w:val="0"/>
        <w:spacing w:line="276" w:lineRule="auto"/>
        <w:ind w:firstLine="567"/>
        <w:jc w:val="both"/>
        <w:rPr>
          <w:spacing w:val="-2"/>
          <w:sz w:val="24"/>
          <w:szCs w:val="24"/>
        </w:rPr>
      </w:pPr>
      <w:r w:rsidRPr="00A973EA">
        <w:rPr>
          <w:spacing w:val="-2"/>
          <w:sz w:val="24"/>
          <w:szCs w:val="24"/>
        </w:rPr>
        <w:t>В соответствии со статьей 184 БК РФ Положением о бюджетном процессе установлены порядок и сроки составления Проекта.</w:t>
      </w:r>
    </w:p>
    <w:p w14:paraId="289ED4FA" w14:textId="08C40DAA" w:rsidR="00DE7ECB" w:rsidRPr="00A973EA" w:rsidRDefault="00DE7ECB" w:rsidP="00DE7ECB">
      <w:pPr>
        <w:overflowPunct w:val="0"/>
        <w:autoSpaceDE w:val="0"/>
        <w:autoSpaceDN w:val="0"/>
        <w:adjustRightInd w:val="0"/>
        <w:spacing w:line="276" w:lineRule="auto"/>
        <w:ind w:firstLine="567"/>
        <w:contextualSpacing/>
        <w:jc w:val="both"/>
        <w:rPr>
          <w:sz w:val="24"/>
          <w:szCs w:val="24"/>
        </w:rPr>
      </w:pPr>
      <w:r w:rsidRPr="00A973EA">
        <w:rPr>
          <w:sz w:val="24"/>
          <w:szCs w:val="24"/>
        </w:rPr>
        <w:t xml:space="preserve">В соответствии со статьей </w:t>
      </w:r>
      <w:r w:rsidRPr="00A973EA">
        <w:rPr>
          <w:b/>
          <w:sz w:val="24"/>
          <w:szCs w:val="24"/>
        </w:rPr>
        <w:t>184.1</w:t>
      </w:r>
      <w:r w:rsidRPr="00A973EA">
        <w:rPr>
          <w:sz w:val="24"/>
          <w:szCs w:val="24"/>
        </w:rPr>
        <w:t xml:space="preserve"> БК РФ, пунктами 2</w:t>
      </w:r>
      <w:r w:rsidR="0096194D" w:rsidRPr="00A973EA">
        <w:rPr>
          <w:sz w:val="24"/>
          <w:szCs w:val="24"/>
        </w:rPr>
        <w:t>6</w:t>
      </w:r>
      <w:r w:rsidRPr="00A973EA">
        <w:rPr>
          <w:sz w:val="24"/>
          <w:szCs w:val="24"/>
        </w:rPr>
        <w:t>.1-2</w:t>
      </w:r>
      <w:r w:rsidR="0096194D" w:rsidRPr="00A973EA">
        <w:rPr>
          <w:sz w:val="24"/>
          <w:szCs w:val="24"/>
        </w:rPr>
        <w:t>6</w:t>
      </w:r>
      <w:r w:rsidRPr="00A973EA">
        <w:rPr>
          <w:sz w:val="24"/>
          <w:szCs w:val="24"/>
        </w:rPr>
        <w:t>.3 главы 2</w:t>
      </w:r>
      <w:r w:rsidR="0096194D" w:rsidRPr="00A973EA">
        <w:rPr>
          <w:sz w:val="24"/>
          <w:szCs w:val="24"/>
        </w:rPr>
        <w:t>6</w:t>
      </w:r>
      <w:r w:rsidRPr="00A973EA">
        <w:rPr>
          <w:sz w:val="24"/>
          <w:szCs w:val="24"/>
        </w:rPr>
        <w:t xml:space="preserve"> Положения о бюджетном процессе представленный проект бюджета содержит основные характеристики бюджета, к которым относят общий объем доходов бюджета, общий объем расходов бюджета, дефицит бюджета. </w:t>
      </w:r>
    </w:p>
    <w:p w14:paraId="705D4EF6" w14:textId="77777777" w:rsidR="00DE7ECB" w:rsidRPr="00A973EA" w:rsidRDefault="00DE7ECB" w:rsidP="00DE7ECB">
      <w:pPr>
        <w:shd w:val="clear" w:color="auto" w:fill="FFFFFF"/>
        <w:overflowPunct w:val="0"/>
        <w:autoSpaceDE w:val="0"/>
        <w:autoSpaceDN w:val="0"/>
        <w:adjustRightInd w:val="0"/>
        <w:spacing w:line="276" w:lineRule="auto"/>
        <w:ind w:firstLine="567"/>
        <w:contextualSpacing/>
        <w:jc w:val="both"/>
        <w:rPr>
          <w:sz w:val="24"/>
          <w:szCs w:val="24"/>
        </w:rPr>
      </w:pPr>
      <w:r w:rsidRPr="00A973EA">
        <w:rPr>
          <w:sz w:val="24"/>
          <w:szCs w:val="24"/>
        </w:rPr>
        <w:t>Также предлагаются к утверждению:</w:t>
      </w:r>
    </w:p>
    <w:p w14:paraId="46AB32E5" w14:textId="77777777" w:rsidR="00DE7ECB" w:rsidRPr="00A973EA" w:rsidRDefault="00DE7ECB" w:rsidP="00DE7ECB">
      <w:pPr>
        <w:shd w:val="clear" w:color="auto" w:fill="FFFFFF"/>
        <w:overflowPunct w:val="0"/>
        <w:autoSpaceDE w:val="0"/>
        <w:autoSpaceDN w:val="0"/>
        <w:adjustRightInd w:val="0"/>
        <w:spacing w:line="276" w:lineRule="auto"/>
        <w:ind w:firstLine="567"/>
        <w:contextualSpacing/>
        <w:jc w:val="both"/>
        <w:rPr>
          <w:sz w:val="24"/>
          <w:szCs w:val="24"/>
        </w:rPr>
      </w:pPr>
      <w:r w:rsidRPr="00A973EA">
        <w:rPr>
          <w:sz w:val="24"/>
          <w:szCs w:val="24"/>
        </w:rPr>
        <w:t xml:space="preserve">–нормативы </w:t>
      </w:r>
      <w:r w:rsidR="00934927" w:rsidRPr="00A973EA">
        <w:rPr>
          <w:sz w:val="24"/>
          <w:szCs w:val="24"/>
        </w:rPr>
        <w:t xml:space="preserve">распределения </w:t>
      </w:r>
      <w:r w:rsidRPr="00A973EA">
        <w:rPr>
          <w:sz w:val="24"/>
          <w:szCs w:val="24"/>
        </w:rPr>
        <w:t xml:space="preserve">доходов </w:t>
      </w:r>
      <w:r w:rsidR="00934927" w:rsidRPr="00A973EA">
        <w:rPr>
          <w:sz w:val="24"/>
          <w:szCs w:val="24"/>
        </w:rPr>
        <w:t xml:space="preserve">между </w:t>
      </w:r>
      <w:r w:rsidRPr="00A973EA">
        <w:rPr>
          <w:sz w:val="24"/>
          <w:szCs w:val="24"/>
        </w:rPr>
        <w:t>бюджет</w:t>
      </w:r>
      <w:r w:rsidR="00934927" w:rsidRPr="00A973EA">
        <w:rPr>
          <w:sz w:val="24"/>
          <w:szCs w:val="24"/>
        </w:rPr>
        <w:t>ом</w:t>
      </w:r>
      <w:r w:rsidRPr="00A973EA">
        <w:rPr>
          <w:sz w:val="24"/>
          <w:szCs w:val="24"/>
        </w:rPr>
        <w:t xml:space="preserve"> </w:t>
      </w:r>
      <w:r w:rsidR="00934927" w:rsidRPr="00A973EA">
        <w:rPr>
          <w:sz w:val="24"/>
          <w:szCs w:val="24"/>
        </w:rPr>
        <w:t xml:space="preserve">Каслинского муниципального района </w:t>
      </w:r>
      <w:r w:rsidR="004E412B" w:rsidRPr="00A973EA">
        <w:rPr>
          <w:sz w:val="24"/>
          <w:szCs w:val="24"/>
        </w:rPr>
        <w:t xml:space="preserve">и бюджетами поселений </w:t>
      </w:r>
      <w:r w:rsidRPr="00A973EA">
        <w:rPr>
          <w:sz w:val="24"/>
          <w:szCs w:val="24"/>
        </w:rPr>
        <w:t>на 202</w:t>
      </w:r>
      <w:r w:rsidR="00934927" w:rsidRPr="00A973EA">
        <w:rPr>
          <w:sz w:val="24"/>
          <w:szCs w:val="24"/>
        </w:rPr>
        <w:t>5</w:t>
      </w:r>
      <w:r w:rsidRPr="00A973EA">
        <w:rPr>
          <w:sz w:val="24"/>
          <w:szCs w:val="24"/>
        </w:rPr>
        <w:t xml:space="preserve"> год и на плановый период 202</w:t>
      </w:r>
      <w:r w:rsidR="00934927" w:rsidRPr="00A973EA">
        <w:rPr>
          <w:sz w:val="24"/>
          <w:szCs w:val="24"/>
        </w:rPr>
        <w:t>6</w:t>
      </w:r>
      <w:r w:rsidRPr="00A973EA">
        <w:rPr>
          <w:sz w:val="24"/>
          <w:szCs w:val="24"/>
        </w:rPr>
        <w:t xml:space="preserve"> и 202</w:t>
      </w:r>
      <w:r w:rsidR="00934927" w:rsidRPr="00A973EA">
        <w:rPr>
          <w:sz w:val="24"/>
          <w:szCs w:val="24"/>
        </w:rPr>
        <w:t>7</w:t>
      </w:r>
      <w:r w:rsidRPr="00A973EA">
        <w:rPr>
          <w:sz w:val="24"/>
          <w:szCs w:val="24"/>
        </w:rPr>
        <w:t xml:space="preserve"> годов (Приложение № 1 к проекту бюджета);</w:t>
      </w:r>
    </w:p>
    <w:p w14:paraId="30CC5B07" w14:textId="77777777" w:rsidR="00DE7ECB" w:rsidRPr="00A973EA" w:rsidRDefault="00DE7ECB" w:rsidP="00DE7ECB">
      <w:pPr>
        <w:shd w:val="clear" w:color="auto" w:fill="FFFFFF"/>
        <w:autoSpaceDE w:val="0"/>
        <w:autoSpaceDN w:val="0"/>
        <w:adjustRightInd w:val="0"/>
        <w:spacing w:line="276" w:lineRule="auto"/>
        <w:ind w:firstLine="567"/>
        <w:contextualSpacing/>
        <w:jc w:val="both"/>
        <w:rPr>
          <w:rFonts w:eastAsia="Calibri"/>
          <w:sz w:val="24"/>
          <w:szCs w:val="24"/>
          <w:lang w:eastAsia="en-US"/>
        </w:rPr>
      </w:pPr>
      <w:r w:rsidRPr="00A973EA">
        <w:rPr>
          <w:rFonts w:eastAsia="Calibri"/>
          <w:sz w:val="24"/>
          <w:szCs w:val="24"/>
          <w:lang w:eastAsia="en-US"/>
        </w:rPr>
        <w:t>– распределение бюджетных ассигнований по целевым статьям (муниципальным программам поселения и непрограммным направлениям деятельности), группам видов расходов, разделам и подразделам классификации расходов бюджета на 202</w:t>
      </w:r>
      <w:r w:rsidR="002B2EF3" w:rsidRPr="00A973EA">
        <w:rPr>
          <w:rFonts w:eastAsia="Calibri"/>
          <w:sz w:val="24"/>
          <w:szCs w:val="24"/>
          <w:lang w:eastAsia="en-US"/>
        </w:rPr>
        <w:t>5</w:t>
      </w:r>
      <w:r w:rsidRPr="00A973EA">
        <w:rPr>
          <w:rFonts w:eastAsia="Calibri"/>
          <w:sz w:val="24"/>
          <w:szCs w:val="24"/>
          <w:lang w:eastAsia="en-US"/>
        </w:rPr>
        <w:t xml:space="preserve"> год и на плановый период 202</w:t>
      </w:r>
      <w:r w:rsidR="002B2EF3" w:rsidRPr="00A973EA">
        <w:rPr>
          <w:rFonts w:eastAsia="Calibri"/>
          <w:sz w:val="24"/>
          <w:szCs w:val="24"/>
          <w:lang w:eastAsia="en-US"/>
        </w:rPr>
        <w:t>6</w:t>
      </w:r>
      <w:r w:rsidRPr="00A973EA">
        <w:rPr>
          <w:rFonts w:eastAsia="Calibri"/>
          <w:sz w:val="24"/>
          <w:szCs w:val="24"/>
          <w:lang w:eastAsia="en-US"/>
        </w:rPr>
        <w:t xml:space="preserve"> и 202</w:t>
      </w:r>
      <w:r w:rsidR="002B2EF3" w:rsidRPr="00A973EA">
        <w:rPr>
          <w:rFonts w:eastAsia="Calibri"/>
          <w:sz w:val="24"/>
          <w:szCs w:val="24"/>
          <w:lang w:eastAsia="en-US"/>
        </w:rPr>
        <w:t>7</w:t>
      </w:r>
      <w:r w:rsidRPr="00A973EA">
        <w:rPr>
          <w:rFonts w:eastAsia="Calibri"/>
          <w:sz w:val="24"/>
          <w:szCs w:val="24"/>
          <w:lang w:eastAsia="en-US"/>
        </w:rPr>
        <w:t xml:space="preserve"> годов </w:t>
      </w:r>
      <w:r w:rsidRPr="00A973EA">
        <w:rPr>
          <w:sz w:val="24"/>
          <w:szCs w:val="24"/>
        </w:rPr>
        <w:t>(Приложение № 2 к проекту бюджета);</w:t>
      </w:r>
    </w:p>
    <w:p w14:paraId="2ACCDB3C" w14:textId="77777777" w:rsidR="00DE7ECB" w:rsidRPr="00A973EA" w:rsidRDefault="00DE7ECB" w:rsidP="00DE7ECB">
      <w:pPr>
        <w:shd w:val="clear" w:color="auto" w:fill="FFFFFF"/>
        <w:autoSpaceDE w:val="0"/>
        <w:autoSpaceDN w:val="0"/>
        <w:adjustRightInd w:val="0"/>
        <w:spacing w:line="276" w:lineRule="auto"/>
        <w:ind w:firstLine="567"/>
        <w:contextualSpacing/>
        <w:jc w:val="both"/>
        <w:rPr>
          <w:rFonts w:eastAsia="Calibri"/>
          <w:sz w:val="24"/>
          <w:szCs w:val="24"/>
          <w:lang w:eastAsia="en-US"/>
        </w:rPr>
      </w:pPr>
      <w:r w:rsidRPr="00A973EA">
        <w:rPr>
          <w:rFonts w:eastAsia="Calibri"/>
          <w:sz w:val="24"/>
          <w:szCs w:val="24"/>
          <w:lang w:eastAsia="en-US"/>
        </w:rPr>
        <w:t xml:space="preserve">– ведомственная структура расходов бюджета </w:t>
      </w:r>
      <w:r w:rsidR="002B2EF3" w:rsidRPr="00A973EA">
        <w:rPr>
          <w:rFonts w:eastAsia="Calibri"/>
          <w:sz w:val="24"/>
          <w:szCs w:val="24"/>
          <w:lang w:eastAsia="en-US"/>
        </w:rPr>
        <w:t>Каслинского муниципального района</w:t>
      </w:r>
      <w:r w:rsidRPr="00A973EA">
        <w:rPr>
          <w:rFonts w:eastAsia="Calibri"/>
          <w:sz w:val="24"/>
          <w:szCs w:val="24"/>
          <w:lang w:eastAsia="en-US"/>
        </w:rPr>
        <w:t xml:space="preserve"> на 202</w:t>
      </w:r>
      <w:r w:rsidR="002B2EF3" w:rsidRPr="00A973EA">
        <w:rPr>
          <w:rFonts w:eastAsia="Calibri"/>
          <w:sz w:val="24"/>
          <w:szCs w:val="24"/>
          <w:lang w:eastAsia="en-US"/>
        </w:rPr>
        <w:t>5</w:t>
      </w:r>
      <w:r w:rsidRPr="00A973EA">
        <w:rPr>
          <w:rFonts w:eastAsia="Calibri"/>
          <w:sz w:val="24"/>
          <w:szCs w:val="24"/>
          <w:lang w:eastAsia="en-US"/>
        </w:rPr>
        <w:t xml:space="preserve"> год и на плановый период 202</w:t>
      </w:r>
      <w:r w:rsidR="002B2EF3" w:rsidRPr="00A973EA">
        <w:rPr>
          <w:rFonts w:eastAsia="Calibri"/>
          <w:sz w:val="24"/>
          <w:szCs w:val="24"/>
          <w:lang w:eastAsia="en-US"/>
        </w:rPr>
        <w:t>6</w:t>
      </w:r>
      <w:r w:rsidRPr="00A973EA">
        <w:rPr>
          <w:rFonts w:eastAsia="Calibri"/>
          <w:sz w:val="24"/>
          <w:szCs w:val="24"/>
          <w:lang w:eastAsia="en-US"/>
        </w:rPr>
        <w:t xml:space="preserve"> и 202</w:t>
      </w:r>
      <w:r w:rsidR="002B2EF3" w:rsidRPr="00A973EA">
        <w:rPr>
          <w:rFonts w:eastAsia="Calibri"/>
          <w:sz w:val="24"/>
          <w:szCs w:val="24"/>
          <w:lang w:eastAsia="en-US"/>
        </w:rPr>
        <w:t>7</w:t>
      </w:r>
      <w:r w:rsidRPr="00A973EA">
        <w:rPr>
          <w:rFonts w:eastAsia="Calibri"/>
          <w:sz w:val="24"/>
          <w:szCs w:val="24"/>
          <w:lang w:eastAsia="en-US"/>
        </w:rPr>
        <w:t xml:space="preserve"> годов </w:t>
      </w:r>
      <w:r w:rsidRPr="00A973EA">
        <w:rPr>
          <w:sz w:val="24"/>
          <w:szCs w:val="24"/>
        </w:rPr>
        <w:t>(Приложение № 3 к проекту бюджета);</w:t>
      </w:r>
    </w:p>
    <w:p w14:paraId="10034F69" w14:textId="77777777" w:rsidR="00DE7ECB" w:rsidRPr="00A973EA" w:rsidRDefault="00DE7ECB" w:rsidP="00DE7ECB">
      <w:pPr>
        <w:shd w:val="clear" w:color="auto" w:fill="FFFFFF"/>
        <w:autoSpaceDE w:val="0"/>
        <w:autoSpaceDN w:val="0"/>
        <w:adjustRightInd w:val="0"/>
        <w:spacing w:line="276" w:lineRule="auto"/>
        <w:ind w:firstLine="567"/>
        <w:jc w:val="both"/>
        <w:rPr>
          <w:sz w:val="24"/>
          <w:szCs w:val="24"/>
        </w:rPr>
      </w:pPr>
      <w:r w:rsidRPr="00A973EA">
        <w:rPr>
          <w:rFonts w:eastAsia="Calibri"/>
          <w:sz w:val="24"/>
          <w:szCs w:val="24"/>
          <w:lang w:eastAsia="en-US"/>
        </w:rPr>
        <w:t>– распределение бюджетных ассигнований по разделам и подразделам классификации расходов бюджетов на 202</w:t>
      </w:r>
      <w:r w:rsidR="002B2EF3" w:rsidRPr="00A973EA">
        <w:rPr>
          <w:rFonts w:eastAsia="Calibri"/>
          <w:sz w:val="24"/>
          <w:szCs w:val="24"/>
          <w:lang w:eastAsia="en-US"/>
        </w:rPr>
        <w:t>5</w:t>
      </w:r>
      <w:r w:rsidRPr="00A973EA">
        <w:rPr>
          <w:rFonts w:eastAsia="Calibri"/>
          <w:sz w:val="24"/>
          <w:szCs w:val="24"/>
          <w:lang w:eastAsia="en-US"/>
        </w:rPr>
        <w:t xml:space="preserve"> год </w:t>
      </w:r>
      <w:r w:rsidRPr="00A973EA">
        <w:rPr>
          <w:sz w:val="24"/>
          <w:szCs w:val="24"/>
        </w:rPr>
        <w:t>и</w:t>
      </w:r>
      <w:r w:rsidRPr="00A973EA">
        <w:rPr>
          <w:rFonts w:eastAsia="Calibri"/>
          <w:sz w:val="24"/>
          <w:szCs w:val="24"/>
          <w:lang w:eastAsia="en-US"/>
        </w:rPr>
        <w:t xml:space="preserve"> на плановый период 202</w:t>
      </w:r>
      <w:r w:rsidR="002B2EF3" w:rsidRPr="00A973EA">
        <w:rPr>
          <w:rFonts w:eastAsia="Calibri"/>
          <w:sz w:val="24"/>
          <w:szCs w:val="24"/>
          <w:lang w:eastAsia="en-US"/>
        </w:rPr>
        <w:t>6</w:t>
      </w:r>
      <w:r w:rsidRPr="00A973EA">
        <w:rPr>
          <w:rFonts w:eastAsia="Calibri"/>
          <w:sz w:val="24"/>
          <w:szCs w:val="24"/>
          <w:lang w:eastAsia="en-US"/>
        </w:rPr>
        <w:t xml:space="preserve"> и 202</w:t>
      </w:r>
      <w:r w:rsidR="002B2EF3" w:rsidRPr="00A973EA">
        <w:rPr>
          <w:rFonts w:eastAsia="Calibri"/>
          <w:sz w:val="24"/>
          <w:szCs w:val="24"/>
          <w:lang w:eastAsia="en-US"/>
        </w:rPr>
        <w:t>7</w:t>
      </w:r>
      <w:r w:rsidRPr="00A973EA">
        <w:rPr>
          <w:rFonts w:eastAsia="Calibri"/>
          <w:sz w:val="24"/>
          <w:szCs w:val="24"/>
          <w:lang w:eastAsia="en-US"/>
        </w:rPr>
        <w:t xml:space="preserve"> годов </w:t>
      </w:r>
      <w:r w:rsidRPr="00A973EA">
        <w:rPr>
          <w:sz w:val="24"/>
          <w:szCs w:val="24"/>
        </w:rPr>
        <w:t>(Приложение № 4 к проекту бюджета);</w:t>
      </w:r>
    </w:p>
    <w:p w14:paraId="6A0A34FA" w14:textId="77777777" w:rsidR="00DE7ECB" w:rsidRPr="00A973EA" w:rsidRDefault="00DE7ECB" w:rsidP="00DE7ECB">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программа муниципальных внутренних заимствований на 202</w:t>
      </w:r>
      <w:r w:rsidR="00934927" w:rsidRPr="00A973EA">
        <w:rPr>
          <w:rFonts w:eastAsia="Calibri"/>
          <w:sz w:val="24"/>
          <w:szCs w:val="24"/>
          <w:lang w:eastAsia="en-US"/>
        </w:rPr>
        <w:t>5</w:t>
      </w:r>
      <w:r w:rsidRPr="00A973EA">
        <w:rPr>
          <w:rFonts w:eastAsia="Calibri"/>
          <w:sz w:val="24"/>
          <w:szCs w:val="24"/>
          <w:lang w:eastAsia="en-US"/>
        </w:rPr>
        <w:t xml:space="preserve"> год и на плановый период 202</w:t>
      </w:r>
      <w:r w:rsidR="00934927" w:rsidRPr="00A973EA">
        <w:rPr>
          <w:rFonts w:eastAsia="Calibri"/>
          <w:sz w:val="24"/>
          <w:szCs w:val="24"/>
          <w:lang w:eastAsia="en-US"/>
        </w:rPr>
        <w:t>6</w:t>
      </w:r>
      <w:r w:rsidRPr="00A973EA">
        <w:rPr>
          <w:rFonts w:eastAsia="Calibri"/>
          <w:sz w:val="24"/>
          <w:szCs w:val="24"/>
          <w:lang w:eastAsia="en-US"/>
        </w:rPr>
        <w:t xml:space="preserve"> и 202</w:t>
      </w:r>
      <w:r w:rsidR="00934927" w:rsidRPr="00A973EA">
        <w:rPr>
          <w:rFonts w:eastAsia="Calibri"/>
          <w:sz w:val="24"/>
          <w:szCs w:val="24"/>
          <w:lang w:eastAsia="en-US"/>
        </w:rPr>
        <w:t>7</w:t>
      </w:r>
      <w:r w:rsidRPr="00A973EA">
        <w:rPr>
          <w:rFonts w:eastAsia="Calibri"/>
          <w:sz w:val="24"/>
          <w:szCs w:val="24"/>
          <w:lang w:eastAsia="en-US"/>
        </w:rPr>
        <w:t xml:space="preserve"> годов</w:t>
      </w:r>
      <w:r w:rsidRPr="00A973EA">
        <w:rPr>
          <w:sz w:val="24"/>
          <w:szCs w:val="24"/>
        </w:rPr>
        <w:t xml:space="preserve"> (Приложение № </w:t>
      </w:r>
      <w:r w:rsidR="00934927" w:rsidRPr="00A973EA">
        <w:rPr>
          <w:sz w:val="24"/>
          <w:szCs w:val="24"/>
        </w:rPr>
        <w:t>5</w:t>
      </w:r>
      <w:r w:rsidRPr="00A973EA">
        <w:rPr>
          <w:sz w:val="24"/>
          <w:szCs w:val="24"/>
        </w:rPr>
        <w:t xml:space="preserve"> к проекту бюджета)</w:t>
      </w:r>
      <w:r w:rsidRPr="00A973EA">
        <w:rPr>
          <w:rFonts w:eastAsia="Calibri"/>
          <w:sz w:val="24"/>
          <w:szCs w:val="24"/>
          <w:lang w:eastAsia="en-US"/>
        </w:rPr>
        <w:t>;</w:t>
      </w:r>
    </w:p>
    <w:p w14:paraId="249F3FC0" w14:textId="77777777" w:rsidR="00DE7ECB" w:rsidRPr="00A973EA" w:rsidRDefault="00DE7ECB" w:rsidP="00DE7ECB">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xml:space="preserve">– источники внутреннего финансирования дефицита бюджета </w:t>
      </w:r>
      <w:r w:rsidR="00D25687" w:rsidRPr="00A973EA">
        <w:rPr>
          <w:rFonts w:eastAsia="Calibri"/>
          <w:sz w:val="24"/>
          <w:szCs w:val="24"/>
          <w:lang w:eastAsia="en-US"/>
        </w:rPr>
        <w:t xml:space="preserve">Каслинского муниципального района </w:t>
      </w:r>
      <w:r w:rsidRPr="00A973EA">
        <w:rPr>
          <w:rFonts w:eastAsia="Calibri"/>
          <w:sz w:val="24"/>
          <w:szCs w:val="24"/>
          <w:lang w:eastAsia="en-US"/>
        </w:rPr>
        <w:t xml:space="preserve"> на 202</w:t>
      </w:r>
      <w:r w:rsidR="00D25687" w:rsidRPr="00A973EA">
        <w:rPr>
          <w:rFonts w:eastAsia="Calibri"/>
          <w:sz w:val="24"/>
          <w:szCs w:val="24"/>
          <w:lang w:eastAsia="en-US"/>
        </w:rPr>
        <w:t>5</w:t>
      </w:r>
      <w:r w:rsidRPr="00A973EA">
        <w:rPr>
          <w:rFonts w:eastAsia="Calibri"/>
          <w:sz w:val="24"/>
          <w:szCs w:val="24"/>
          <w:lang w:eastAsia="en-US"/>
        </w:rPr>
        <w:t xml:space="preserve"> год и на плановый период 202</w:t>
      </w:r>
      <w:r w:rsidR="00D25687" w:rsidRPr="00A973EA">
        <w:rPr>
          <w:rFonts w:eastAsia="Calibri"/>
          <w:sz w:val="24"/>
          <w:szCs w:val="24"/>
          <w:lang w:eastAsia="en-US"/>
        </w:rPr>
        <w:t>6</w:t>
      </w:r>
      <w:r w:rsidRPr="00A973EA">
        <w:rPr>
          <w:rFonts w:eastAsia="Calibri"/>
          <w:sz w:val="24"/>
          <w:szCs w:val="24"/>
          <w:lang w:eastAsia="en-US"/>
        </w:rPr>
        <w:t xml:space="preserve"> и 202</w:t>
      </w:r>
      <w:r w:rsidR="00D25687" w:rsidRPr="00A973EA">
        <w:rPr>
          <w:rFonts w:eastAsia="Calibri"/>
          <w:sz w:val="24"/>
          <w:szCs w:val="24"/>
          <w:lang w:eastAsia="en-US"/>
        </w:rPr>
        <w:t>7</w:t>
      </w:r>
      <w:r w:rsidRPr="00A973EA">
        <w:rPr>
          <w:rFonts w:eastAsia="Calibri"/>
          <w:sz w:val="24"/>
          <w:szCs w:val="24"/>
          <w:lang w:eastAsia="en-US"/>
        </w:rPr>
        <w:t xml:space="preserve"> годов </w:t>
      </w:r>
      <w:r w:rsidRPr="00A973EA">
        <w:rPr>
          <w:sz w:val="24"/>
          <w:szCs w:val="24"/>
        </w:rPr>
        <w:t xml:space="preserve">(Приложение № </w:t>
      </w:r>
      <w:r w:rsidR="00D25687" w:rsidRPr="00A973EA">
        <w:rPr>
          <w:sz w:val="24"/>
          <w:szCs w:val="24"/>
        </w:rPr>
        <w:t xml:space="preserve">6 </w:t>
      </w:r>
      <w:r w:rsidRPr="00A973EA">
        <w:rPr>
          <w:sz w:val="24"/>
          <w:szCs w:val="24"/>
        </w:rPr>
        <w:t>к проекту бюджета)</w:t>
      </w:r>
      <w:r w:rsidRPr="00A973EA">
        <w:rPr>
          <w:rFonts w:eastAsia="Calibri"/>
          <w:sz w:val="24"/>
          <w:szCs w:val="24"/>
          <w:lang w:eastAsia="en-US"/>
        </w:rPr>
        <w:t>;</w:t>
      </w:r>
    </w:p>
    <w:p w14:paraId="0C5D75EE" w14:textId="77777777" w:rsidR="00DE7ECB" w:rsidRPr="00A973EA" w:rsidRDefault="00DE7ECB" w:rsidP="00DE7ECB">
      <w:pPr>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верхний предел муниципального внутреннего долга</w:t>
      </w:r>
      <w:r w:rsidR="00D25687" w:rsidRPr="00A973EA">
        <w:rPr>
          <w:rFonts w:eastAsia="Calibri"/>
          <w:sz w:val="24"/>
          <w:szCs w:val="24"/>
          <w:lang w:eastAsia="en-US"/>
        </w:rPr>
        <w:t xml:space="preserve">. Объем расходов на обслуживание муниципального долга. </w:t>
      </w:r>
      <w:r w:rsidRPr="00A973EA">
        <w:rPr>
          <w:rFonts w:eastAsia="Calibri"/>
          <w:sz w:val="24"/>
          <w:szCs w:val="24"/>
          <w:lang w:eastAsia="en-US"/>
        </w:rPr>
        <w:t xml:space="preserve"> </w:t>
      </w:r>
    </w:p>
    <w:p w14:paraId="7881E261" w14:textId="3A2ACF00" w:rsidR="00DE7ECB" w:rsidRPr="00A973EA" w:rsidRDefault="00DE7ECB" w:rsidP="00DE7ECB">
      <w:pPr>
        <w:shd w:val="clear" w:color="auto" w:fill="FFFFFF"/>
        <w:overflowPunct w:val="0"/>
        <w:autoSpaceDE w:val="0"/>
        <w:autoSpaceDN w:val="0"/>
        <w:adjustRightInd w:val="0"/>
        <w:spacing w:line="276" w:lineRule="auto"/>
        <w:ind w:firstLine="567"/>
        <w:jc w:val="both"/>
        <w:rPr>
          <w:sz w:val="24"/>
          <w:szCs w:val="24"/>
        </w:rPr>
      </w:pPr>
      <w:r w:rsidRPr="00A973EA">
        <w:rPr>
          <w:sz w:val="24"/>
          <w:szCs w:val="24"/>
        </w:rPr>
        <w:t>В соответствии со стать</w:t>
      </w:r>
      <w:r w:rsidR="00422255" w:rsidRPr="00A973EA">
        <w:rPr>
          <w:sz w:val="24"/>
          <w:szCs w:val="24"/>
        </w:rPr>
        <w:t xml:space="preserve">ями </w:t>
      </w:r>
      <w:r w:rsidRPr="00A973EA">
        <w:rPr>
          <w:b/>
          <w:sz w:val="24"/>
          <w:szCs w:val="24"/>
        </w:rPr>
        <w:t>184.2</w:t>
      </w:r>
      <w:r w:rsidRPr="00A973EA">
        <w:rPr>
          <w:sz w:val="24"/>
          <w:szCs w:val="24"/>
        </w:rPr>
        <w:t xml:space="preserve"> БК РФ, пунктом </w:t>
      </w:r>
      <w:r w:rsidR="0096194D" w:rsidRPr="00A973EA">
        <w:rPr>
          <w:sz w:val="24"/>
          <w:szCs w:val="24"/>
        </w:rPr>
        <w:t>26.</w:t>
      </w:r>
      <w:r w:rsidRPr="00A973EA">
        <w:rPr>
          <w:sz w:val="24"/>
          <w:szCs w:val="24"/>
        </w:rPr>
        <w:t xml:space="preserve">4 главы </w:t>
      </w:r>
      <w:r w:rsidR="0096194D" w:rsidRPr="00A973EA">
        <w:rPr>
          <w:sz w:val="24"/>
          <w:szCs w:val="24"/>
        </w:rPr>
        <w:t>26</w:t>
      </w:r>
      <w:r w:rsidRPr="00A973EA">
        <w:rPr>
          <w:sz w:val="24"/>
          <w:szCs w:val="24"/>
        </w:rPr>
        <w:t xml:space="preserve"> Положения о бюджетном процессе одновременно с проектом бюджета представлены следующие документы и материалы:</w:t>
      </w:r>
    </w:p>
    <w:p w14:paraId="29D6A8E9" w14:textId="77777777" w:rsidR="00DE7ECB" w:rsidRPr="00A973EA" w:rsidRDefault="00DE7ECB" w:rsidP="00DE7ECB">
      <w:pPr>
        <w:shd w:val="clear" w:color="auto" w:fill="FFFFFF"/>
        <w:overflowPunct w:val="0"/>
        <w:autoSpaceDE w:val="0"/>
        <w:autoSpaceDN w:val="0"/>
        <w:adjustRightInd w:val="0"/>
        <w:spacing w:line="276" w:lineRule="auto"/>
        <w:ind w:firstLine="567"/>
        <w:jc w:val="both"/>
        <w:rPr>
          <w:sz w:val="24"/>
          <w:szCs w:val="24"/>
        </w:rPr>
      </w:pPr>
      <w:r w:rsidRPr="00A973EA">
        <w:rPr>
          <w:sz w:val="24"/>
          <w:szCs w:val="24"/>
        </w:rPr>
        <w:t xml:space="preserve">– основные направления бюджетной и налоговой политики </w:t>
      </w:r>
      <w:r w:rsidR="00D834EE" w:rsidRPr="00A973EA">
        <w:rPr>
          <w:sz w:val="24"/>
          <w:szCs w:val="24"/>
        </w:rPr>
        <w:t xml:space="preserve">Каслинского муниципального района на </w:t>
      </w:r>
      <w:r w:rsidRPr="00A973EA">
        <w:rPr>
          <w:sz w:val="24"/>
          <w:szCs w:val="24"/>
        </w:rPr>
        <w:t xml:space="preserve">2025 </w:t>
      </w:r>
      <w:r w:rsidR="00D834EE" w:rsidRPr="00A973EA">
        <w:rPr>
          <w:sz w:val="24"/>
          <w:szCs w:val="24"/>
        </w:rPr>
        <w:t>-2027</w:t>
      </w:r>
      <w:r w:rsidRPr="00A973EA">
        <w:rPr>
          <w:sz w:val="24"/>
          <w:szCs w:val="24"/>
        </w:rPr>
        <w:t xml:space="preserve"> год</w:t>
      </w:r>
      <w:r w:rsidR="00D834EE" w:rsidRPr="00A973EA">
        <w:rPr>
          <w:sz w:val="24"/>
          <w:szCs w:val="24"/>
        </w:rPr>
        <w:t>ы</w:t>
      </w:r>
      <w:r w:rsidRPr="00A973EA">
        <w:rPr>
          <w:sz w:val="24"/>
          <w:szCs w:val="24"/>
        </w:rPr>
        <w:t>;</w:t>
      </w:r>
    </w:p>
    <w:p w14:paraId="2B1ACE49" w14:textId="77777777" w:rsidR="00422255" w:rsidRPr="00A973EA" w:rsidRDefault="00DE7ECB" w:rsidP="00DE7ECB">
      <w:pPr>
        <w:shd w:val="clear" w:color="auto" w:fill="FFFFFF"/>
        <w:overflowPunct w:val="0"/>
        <w:autoSpaceDE w:val="0"/>
        <w:autoSpaceDN w:val="0"/>
        <w:adjustRightInd w:val="0"/>
        <w:spacing w:line="276" w:lineRule="auto"/>
        <w:ind w:firstLine="567"/>
        <w:jc w:val="both"/>
        <w:rPr>
          <w:sz w:val="24"/>
          <w:szCs w:val="24"/>
        </w:rPr>
      </w:pPr>
      <w:r w:rsidRPr="00A973EA">
        <w:rPr>
          <w:sz w:val="24"/>
          <w:szCs w:val="24"/>
        </w:rPr>
        <w:t xml:space="preserve">–предварительные итоги социально-экономического развития </w:t>
      </w:r>
      <w:r w:rsidR="00422255" w:rsidRPr="00A973EA">
        <w:rPr>
          <w:sz w:val="24"/>
          <w:szCs w:val="24"/>
        </w:rPr>
        <w:t xml:space="preserve">Каслинского муниципального района </w:t>
      </w:r>
      <w:r w:rsidRPr="00A973EA">
        <w:rPr>
          <w:sz w:val="24"/>
          <w:szCs w:val="24"/>
        </w:rPr>
        <w:t xml:space="preserve"> за</w:t>
      </w:r>
      <w:r w:rsidR="00422255" w:rsidRPr="00A973EA">
        <w:rPr>
          <w:sz w:val="24"/>
          <w:szCs w:val="24"/>
        </w:rPr>
        <w:t xml:space="preserve"> 10 месяцев</w:t>
      </w:r>
      <w:r w:rsidRPr="00A973EA">
        <w:rPr>
          <w:sz w:val="24"/>
          <w:szCs w:val="24"/>
        </w:rPr>
        <w:t xml:space="preserve"> 2024 год</w:t>
      </w:r>
      <w:r w:rsidR="00422255" w:rsidRPr="00A973EA">
        <w:rPr>
          <w:sz w:val="24"/>
          <w:szCs w:val="24"/>
        </w:rPr>
        <w:t>а и прогноз на 2025-2027 годы;</w:t>
      </w:r>
    </w:p>
    <w:p w14:paraId="3E687F9E" w14:textId="77777777" w:rsidR="00DE7ECB" w:rsidRPr="00A973EA" w:rsidRDefault="00DE7ECB" w:rsidP="00DE7ECB">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xml:space="preserve">– оценка ожидаемого исполнения бюджета </w:t>
      </w:r>
      <w:r w:rsidR="00D834EE" w:rsidRPr="00A973EA">
        <w:rPr>
          <w:rFonts w:eastAsia="Calibri"/>
          <w:sz w:val="24"/>
          <w:szCs w:val="24"/>
          <w:lang w:eastAsia="en-US"/>
        </w:rPr>
        <w:t>Каслинского муниципального района</w:t>
      </w:r>
      <w:r w:rsidRPr="00A973EA">
        <w:rPr>
          <w:rFonts w:eastAsia="Calibri"/>
          <w:sz w:val="24"/>
          <w:szCs w:val="24"/>
          <w:lang w:eastAsia="en-US"/>
        </w:rPr>
        <w:t xml:space="preserve"> за 202</w:t>
      </w:r>
      <w:r w:rsidR="00D834EE" w:rsidRPr="00A973EA">
        <w:rPr>
          <w:rFonts w:eastAsia="Calibri"/>
          <w:sz w:val="24"/>
          <w:szCs w:val="24"/>
          <w:lang w:eastAsia="en-US"/>
        </w:rPr>
        <w:t>4</w:t>
      </w:r>
      <w:r w:rsidRPr="00A973EA">
        <w:rPr>
          <w:rFonts w:eastAsia="Calibri"/>
          <w:sz w:val="24"/>
          <w:szCs w:val="24"/>
          <w:lang w:eastAsia="en-US"/>
        </w:rPr>
        <w:t xml:space="preserve"> год;</w:t>
      </w:r>
    </w:p>
    <w:p w14:paraId="49F4939C" w14:textId="77777777" w:rsidR="00DE7ECB" w:rsidRPr="00A973EA" w:rsidRDefault="00DE7ECB" w:rsidP="00DE7ECB">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реестр источников доходов бюджета на 202</w:t>
      </w:r>
      <w:r w:rsidR="00472D55" w:rsidRPr="00A973EA">
        <w:rPr>
          <w:rFonts w:eastAsia="Calibri"/>
          <w:sz w:val="24"/>
          <w:szCs w:val="24"/>
          <w:lang w:eastAsia="en-US"/>
        </w:rPr>
        <w:t>5</w:t>
      </w:r>
      <w:r w:rsidRPr="00A973EA">
        <w:rPr>
          <w:rFonts w:eastAsia="Calibri"/>
          <w:sz w:val="24"/>
          <w:szCs w:val="24"/>
          <w:lang w:eastAsia="en-US"/>
        </w:rPr>
        <w:t xml:space="preserve"> год и плановый период 202</w:t>
      </w:r>
      <w:r w:rsidR="00472D55" w:rsidRPr="00A973EA">
        <w:rPr>
          <w:rFonts w:eastAsia="Calibri"/>
          <w:sz w:val="24"/>
          <w:szCs w:val="24"/>
          <w:lang w:eastAsia="en-US"/>
        </w:rPr>
        <w:t>6</w:t>
      </w:r>
      <w:r w:rsidRPr="00A973EA">
        <w:rPr>
          <w:rFonts w:eastAsia="Calibri"/>
          <w:sz w:val="24"/>
          <w:szCs w:val="24"/>
          <w:lang w:eastAsia="en-US"/>
        </w:rPr>
        <w:t xml:space="preserve"> и 202</w:t>
      </w:r>
      <w:r w:rsidR="00472D55" w:rsidRPr="00A973EA">
        <w:rPr>
          <w:rFonts w:eastAsia="Calibri"/>
          <w:sz w:val="24"/>
          <w:szCs w:val="24"/>
          <w:lang w:eastAsia="en-US"/>
        </w:rPr>
        <w:t>7</w:t>
      </w:r>
      <w:r w:rsidRPr="00A973EA">
        <w:rPr>
          <w:rFonts w:eastAsia="Calibri"/>
          <w:sz w:val="24"/>
          <w:szCs w:val="24"/>
          <w:lang w:eastAsia="en-US"/>
        </w:rPr>
        <w:t xml:space="preserve"> годов;</w:t>
      </w:r>
    </w:p>
    <w:p w14:paraId="46CF9EE3" w14:textId="77777777" w:rsidR="00D834EE" w:rsidRPr="00A973EA" w:rsidRDefault="00D834EE" w:rsidP="00D834EE">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xml:space="preserve">- верхний предел муниципального внутреннего долга; </w:t>
      </w:r>
    </w:p>
    <w:p w14:paraId="260F54CA" w14:textId="77777777" w:rsidR="00D25687" w:rsidRPr="00A973EA" w:rsidRDefault="00D25687" w:rsidP="00D25687">
      <w:pPr>
        <w:shd w:val="clear" w:color="auto" w:fill="FFFFFF"/>
        <w:overflowPunct w:val="0"/>
        <w:autoSpaceDE w:val="0"/>
        <w:autoSpaceDN w:val="0"/>
        <w:adjustRightInd w:val="0"/>
        <w:spacing w:line="276" w:lineRule="auto"/>
        <w:ind w:firstLine="567"/>
        <w:jc w:val="both"/>
      </w:pPr>
      <w:r w:rsidRPr="00A973EA">
        <w:rPr>
          <w:sz w:val="24"/>
          <w:szCs w:val="24"/>
        </w:rPr>
        <w:t>– пояснительная записка к проекту бюджета Каслинского муниципального района на 2025 год и на плановый период 2026 и 2027 годов;</w:t>
      </w:r>
    </w:p>
    <w:p w14:paraId="3534998F" w14:textId="77777777" w:rsidR="00D25687" w:rsidRPr="00A973EA" w:rsidRDefault="00934927" w:rsidP="00D834EE">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распределение межбюджетных трансфертов местным бюджетам поселений на 2025 год и плановый период 2026 и 2027 годов;</w:t>
      </w:r>
    </w:p>
    <w:p w14:paraId="3DF3C410" w14:textId="3C8218A8" w:rsidR="00DE7ECB" w:rsidRPr="00A973EA" w:rsidRDefault="00DE7ECB" w:rsidP="00DE7ECB">
      <w:pPr>
        <w:shd w:val="clear" w:color="auto" w:fill="FFFFFF"/>
        <w:autoSpaceDE w:val="0"/>
        <w:autoSpaceDN w:val="0"/>
        <w:adjustRightInd w:val="0"/>
        <w:spacing w:line="276" w:lineRule="auto"/>
        <w:ind w:firstLine="567"/>
        <w:jc w:val="both"/>
        <w:rPr>
          <w:rFonts w:eastAsia="Calibri"/>
          <w:sz w:val="24"/>
          <w:szCs w:val="24"/>
          <w:lang w:eastAsia="en-US"/>
        </w:rPr>
      </w:pPr>
      <w:r w:rsidRPr="00A973EA">
        <w:rPr>
          <w:rFonts w:eastAsia="Calibri"/>
          <w:sz w:val="24"/>
          <w:szCs w:val="24"/>
          <w:lang w:eastAsia="en-US"/>
        </w:rPr>
        <w:t xml:space="preserve">- реестр расходных обязательств </w:t>
      </w:r>
      <w:r w:rsidR="004E412B" w:rsidRPr="00A973EA">
        <w:rPr>
          <w:rFonts w:eastAsia="Calibri"/>
          <w:sz w:val="24"/>
          <w:szCs w:val="24"/>
          <w:lang w:eastAsia="en-US"/>
        </w:rPr>
        <w:t>Каслинского муниципального района</w:t>
      </w:r>
      <w:r w:rsidRPr="00A973EA">
        <w:rPr>
          <w:rFonts w:eastAsia="Calibri"/>
          <w:sz w:val="24"/>
          <w:szCs w:val="24"/>
          <w:lang w:eastAsia="en-US"/>
        </w:rPr>
        <w:t xml:space="preserve"> на 202</w:t>
      </w:r>
      <w:r w:rsidR="004E412B" w:rsidRPr="00A973EA">
        <w:rPr>
          <w:rFonts w:eastAsia="Calibri"/>
          <w:sz w:val="24"/>
          <w:szCs w:val="24"/>
          <w:lang w:eastAsia="en-US"/>
        </w:rPr>
        <w:t xml:space="preserve">5 год и плановый период 2026 и </w:t>
      </w:r>
      <w:r w:rsidRPr="00A973EA">
        <w:rPr>
          <w:rFonts w:eastAsia="Calibri"/>
          <w:sz w:val="24"/>
          <w:szCs w:val="24"/>
          <w:lang w:eastAsia="en-US"/>
        </w:rPr>
        <w:t>2026</w:t>
      </w:r>
      <w:r w:rsidR="004E412B" w:rsidRPr="00A973EA">
        <w:rPr>
          <w:rFonts w:eastAsia="Calibri"/>
          <w:sz w:val="24"/>
          <w:szCs w:val="24"/>
          <w:lang w:eastAsia="en-US"/>
        </w:rPr>
        <w:t xml:space="preserve"> годов</w:t>
      </w:r>
      <w:r w:rsidR="00C9049C" w:rsidRPr="00A973EA">
        <w:rPr>
          <w:rFonts w:eastAsia="Calibri"/>
          <w:sz w:val="24"/>
          <w:szCs w:val="24"/>
          <w:lang w:eastAsia="en-US"/>
        </w:rPr>
        <w:t>;</w:t>
      </w:r>
    </w:p>
    <w:p w14:paraId="0A3F898F" w14:textId="77777777" w:rsidR="00DE7ECB" w:rsidRPr="00A973EA" w:rsidRDefault="00DE7ECB" w:rsidP="00DE7ECB">
      <w:pPr>
        <w:tabs>
          <w:tab w:val="left" w:pos="6385"/>
        </w:tabs>
        <w:overflowPunct w:val="0"/>
        <w:autoSpaceDE w:val="0"/>
        <w:autoSpaceDN w:val="0"/>
        <w:adjustRightInd w:val="0"/>
        <w:spacing w:line="276" w:lineRule="auto"/>
        <w:ind w:firstLine="567"/>
        <w:jc w:val="both"/>
        <w:rPr>
          <w:sz w:val="24"/>
          <w:szCs w:val="24"/>
        </w:rPr>
      </w:pPr>
      <w:r w:rsidRPr="00A973EA">
        <w:rPr>
          <w:sz w:val="24"/>
          <w:szCs w:val="24"/>
        </w:rPr>
        <w:t xml:space="preserve">-перечень </w:t>
      </w:r>
      <w:r w:rsidR="00A221F7" w:rsidRPr="00A973EA">
        <w:rPr>
          <w:sz w:val="24"/>
          <w:szCs w:val="24"/>
        </w:rPr>
        <w:t>главных администраторов доходов</w:t>
      </w:r>
      <w:r w:rsidRPr="00A973EA">
        <w:rPr>
          <w:sz w:val="24"/>
          <w:szCs w:val="24"/>
        </w:rPr>
        <w:t xml:space="preserve"> бюджета </w:t>
      </w:r>
      <w:r w:rsidR="00A221F7" w:rsidRPr="00A973EA">
        <w:rPr>
          <w:sz w:val="24"/>
          <w:szCs w:val="24"/>
        </w:rPr>
        <w:t>Каслинского муниципального района</w:t>
      </w:r>
      <w:r w:rsidRPr="00A973EA">
        <w:rPr>
          <w:sz w:val="24"/>
          <w:szCs w:val="24"/>
        </w:rPr>
        <w:t xml:space="preserve">  утвержден </w:t>
      </w:r>
      <w:r w:rsidR="00A221F7" w:rsidRPr="00A973EA">
        <w:rPr>
          <w:sz w:val="24"/>
          <w:szCs w:val="24"/>
        </w:rPr>
        <w:t>Распоряжением</w:t>
      </w:r>
      <w:r w:rsidRPr="00A973EA">
        <w:rPr>
          <w:sz w:val="24"/>
          <w:szCs w:val="24"/>
        </w:rPr>
        <w:t xml:space="preserve"> администрации </w:t>
      </w:r>
      <w:r w:rsidR="00A221F7" w:rsidRPr="00A973EA">
        <w:rPr>
          <w:sz w:val="24"/>
          <w:szCs w:val="24"/>
        </w:rPr>
        <w:t>Каслинского муниципального района</w:t>
      </w:r>
      <w:r w:rsidRPr="00A973EA">
        <w:rPr>
          <w:sz w:val="24"/>
          <w:szCs w:val="24"/>
        </w:rPr>
        <w:t xml:space="preserve"> от </w:t>
      </w:r>
      <w:r w:rsidR="00A221F7" w:rsidRPr="00A973EA">
        <w:rPr>
          <w:sz w:val="24"/>
          <w:szCs w:val="24"/>
        </w:rPr>
        <w:t>27</w:t>
      </w:r>
      <w:r w:rsidRPr="00A973EA">
        <w:rPr>
          <w:sz w:val="24"/>
          <w:szCs w:val="24"/>
        </w:rPr>
        <w:t>.</w:t>
      </w:r>
      <w:r w:rsidR="00A221F7" w:rsidRPr="00A973EA">
        <w:rPr>
          <w:sz w:val="24"/>
          <w:szCs w:val="24"/>
        </w:rPr>
        <w:t>12</w:t>
      </w:r>
      <w:r w:rsidRPr="00A973EA">
        <w:rPr>
          <w:sz w:val="24"/>
          <w:szCs w:val="24"/>
        </w:rPr>
        <w:t>.202</w:t>
      </w:r>
      <w:r w:rsidR="00A221F7" w:rsidRPr="00A973EA">
        <w:rPr>
          <w:sz w:val="24"/>
          <w:szCs w:val="24"/>
        </w:rPr>
        <w:t>3</w:t>
      </w:r>
      <w:r w:rsidRPr="00A973EA">
        <w:rPr>
          <w:sz w:val="24"/>
          <w:szCs w:val="24"/>
        </w:rPr>
        <w:t xml:space="preserve"> № </w:t>
      </w:r>
      <w:r w:rsidR="00A221F7" w:rsidRPr="00A973EA">
        <w:rPr>
          <w:sz w:val="24"/>
          <w:szCs w:val="24"/>
        </w:rPr>
        <w:t>958-р.</w:t>
      </w:r>
    </w:p>
    <w:p w14:paraId="352B35D8" w14:textId="77777777" w:rsidR="002A3808" w:rsidRPr="00A973EA" w:rsidRDefault="002A3808">
      <w:pPr>
        <w:spacing w:line="264" w:lineRule="auto"/>
        <w:ind w:firstLine="709"/>
        <w:jc w:val="center"/>
        <w:rPr>
          <w:b/>
          <w:sz w:val="24"/>
          <w:szCs w:val="24"/>
        </w:rPr>
      </w:pPr>
    </w:p>
    <w:p w14:paraId="55BD74E3" w14:textId="77777777" w:rsidR="004E412B" w:rsidRPr="00A973EA" w:rsidRDefault="004E412B" w:rsidP="00081F6A">
      <w:pPr>
        <w:spacing w:line="276" w:lineRule="auto"/>
        <w:ind w:firstLine="709"/>
        <w:jc w:val="center"/>
        <w:rPr>
          <w:b/>
          <w:sz w:val="24"/>
          <w:szCs w:val="24"/>
        </w:rPr>
      </w:pPr>
      <w:r w:rsidRPr="00A973EA">
        <w:rPr>
          <w:b/>
          <w:sz w:val="24"/>
          <w:szCs w:val="24"/>
        </w:rPr>
        <w:t>3.</w:t>
      </w:r>
      <w:r w:rsidR="00DD7B36" w:rsidRPr="00A973EA">
        <w:rPr>
          <w:b/>
          <w:sz w:val="24"/>
          <w:szCs w:val="24"/>
        </w:rPr>
        <w:t xml:space="preserve">Основные характеристики </w:t>
      </w:r>
    </w:p>
    <w:p w14:paraId="603A0500" w14:textId="77777777" w:rsidR="001069FD" w:rsidRPr="00A973EA" w:rsidRDefault="00DD7B36" w:rsidP="00081F6A">
      <w:pPr>
        <w:spacing w:line="276" w:lineRule="auto"/>
        <w:ind w:firstLine="709"/>
        <w:jc w:val="center"/>
        <w:rPr>
          <w:b/>
          <w:sz w:val="24"/>
          <w:szCs w:val="24"/>
        </w:rPr>
      </w:pPr>
      <w:r w:rsidRPr="00A973EA">
        <w:rPr>
          <w:b/>
          <w:sz w:val="24"/>
          <w:szCs w:val="24"/>
        </w:rPr>
        <w:t xml:space="preserve">Проекта бюджета Каслинского муниципального района </w:t>
      </w:r>
    </w:p>
    <w:p w14:paraId="2CDEB75B" w14:textId="77777777" w:rsidR="00EA631E" w:rsidRPr="00A973EA" w:rsidRDefault="00EA631E" w:rsidP="00081F6A">
      <w:pPr>
        <w:spacing w:line="276" w:lineRule="auto"/>
        <w:ind w:firstLine="709"/>
        <w:jc w:val="center"/>
        <w:rPr>
          <w:b/>
          <w:sz w:val="24"/>
          <w:szCs w:val="24"/>
        </w:rPr>
      </w:pPr>
    </w:p>
    <w:p w14:paraId="772CD62D" w14:textId="77777777" w:rsidR="00EA631E" w:rsidRPr="00A973EA" w:rsidRDefault="00EA631E" w:rsidP="00081F6A">
      <w:pPr>
        <w:overflowPunct w:val="0"/>
        <w:autoSpaceDE w:val="0"/>
        <w:autoSpaceDN w:val="0"/>
        <w:adjustRightInd w:val="0"/>
        <w:spacing w:line="276" w:lineRule="auto"/>
        <w:ind w:firstLine="567"/>
        <w:jc w:val="both"/>
        <w:outlineLvl w:val="0"/>
        <w:rPr>
          <w:sz w:val="24"/>
          <w:szCs w:val="24"/>
        </w:rPr>
      </w:pPr>
      <w:r w:rsidRPr="00A973EA">
        <w:rPr>
          <w:sz w:val="24"/>
          <w:szCs w:val="24"/>
        </w:rPr>
        <w:t>Состав показателей, предложенных к утверждению проектом решения о бюджете Каслинского муниципального района на 2025 год и плановый период 2026-2027 годов, определяется требованиям статьи 184.1 БК РФ и Положением о бюджетном процессе.</w:t>
      </w:r>
    </w:p>
    <w:p w14:paraId="0E217E6D" w14:textId="77777777" w:rsidR="00EA631E" w:rsidRPr="00A973EA" w:rsidRDefault="00EA631E" w:rsidP="00081F6A">
      <w:pPr>
        <w:overflowPunct w:val="0"/>
        <w:autoSpaceDE w:val="0"/>
        <w:autoSpaceDN w:val="0"/>
        <w:adjustRightInd w:val="0"/>
        <w:spacing w:line="276" w:lineRule="auto"/>
        <w:ind w:firstLine="567"/>
        <w:jc w:val="both"/>
        <w:outlineLvl w:val="0"/>
        <w:rPr>
          <w:sz w:val="24"/>
          <w:szCs w:val="24"/>
        </w:rPr>
      </w:pPr>
      <w:r w:rsidRPr="00A973EA">
        <w:rPr>
          <w:sz w:val="24"/>
          <w:szCs w:val="24"/>
        </w:rPr>
        <w:t>В соответствии с пунктом 4 статьи 169 БК РФ проект бюджета утверждается сроком на три года (очередной финансовый 2025 год и на плановый период 2026 и 2027 годов) в соответствии с пунктом 20.3 главы 20 Положения о бюджетном процессе.</w:t>
      </w:r>
    </w:p>
    <w:p w14:paraId="35FBDBAA" w14:textId="5F93FA54" w:rsidR="00EA631E" w:rsidRPr="00A973EA" w:rsidRDefault="00EA631E" w:rsidP="00081F6A">
      <w:pPr>
        <w:overflowPunct w:val="0"/>
        <w:autoSpaceDE w:val="0"/>
        <w:autoSpaceDN w:val="0"/>
        <w:adjustRightInd w:val="0"/>
        <w:spacing w:line="276" w:lineRule="auto"/>
        <w:ind w:firstLine="567"/>
        <w:jc w:val="both"/>
        <w:outlineLvl w:val="0"/>
        <w:rPr>
          <w:sz w:val="24"/>
          <w:szCs w:val="24"/>
        </w:rPr>
      </w:pPr>
      <w:r w:rsidRPr="00A973EA">
        <w:rPr>
          <w:sz w:val="24"/>
          <w:szCs w:val="24"/>
        </w:rPr>
        <w:t xml:space="preserve">Проект </w:t>
      </w:r>
      <w:r w:rsidR="00BF32F5" w:rsidRPr="00A973EA">
        <w:rPr>
          <w:sz w:val="24"/>
          <w:szCs w:val="24"/>
        </w:rPr>
        <w:t>бюджета на 2025 год сформирован</w:t>
      </w:r>
      <w:r w:rsidRPr="00A973EA">
        <w:rPr>
          <w:sz w:val="24"/>
          <w:szCs w:val="24"/>
        </w:rPr>
        <w:t xml:space="preserve"> на основании действующего законодательства с учетом изменений и дополнений, вступающих в действие с 1 января 2025 года. </w:t>
      </w:r>
    </w:p>
    <w:p w14:paraId="1A26C7DA" w14:textId="77777777" w:rsidR="001069FD" w:rsidRPr="00A973EA" w:rsidRDefault="00EA631E" w:rsidP="00081F6A">
      <w:pPr>
        <w:spacing w:line="276" w:lineRule="auto"/>
        <w:ind w:firstLine="567"/>
        <w:jc w:val="both"/>
        <w:rPr>
          <w:bCs/>
          <w:sz w:val="24"/>
          <w:szCs w:val="24"/>
        </w:rPr>
      </w:pPr>
      <w:r w:rsidRPr="00A973EA">
        <w:rPr>
          <w:bCs/>
          <w:sz w:val="24"/>
          <w:szCs w:val="24"/>
        </w:rPr>
        <w:t>Объем доходов бюджета</w:t>
      </w:r>
      <w:r w:rsidR="00DD7B36" w:rsidRPr="00A973EA">
        <w:rPr>
          <w:bCs/>
          <w:sz w:val="24"/>
          <w:szCs w:val="24"/>
        </w:rPr>
        <w:t xml:space="preserve"> сформирован на основе базового варианта прогноза </w:t>
      </w:r>
      <w:r w:rsidRPr="00A973EA">
        <w:rPr>
          <w:bCs/>
          <w:sz w:val="24"/>
          <w:szCs w:val="24"/>
        </w:rPr>
        <w:t xml:space="preserve">социально-экономического развития  </w:t>
      </w:r>
      <w:r w:rsidR="00DD7B36" w:rsidRPr="00A973EA">
        <w:rPr>
          <w:bCs/>
          <w:sz w:val="24"/>
          <w:szCs w:val="24"/>
        </w:rPr>
        <w:t>Каслинского муниципального района на 202</w:t>
      </w:r>
      <w:r w:rsidRPr="00A973EA">
        <w:rPr>
          <w:bCs/>
          <w:sz w:val="24"/>
          <w:szCs w:val="24"/>
        </w:rPr>
        <w:t xml:space="preserve">5 </w:t>
      </w:r>
      <w:r w:rsidR="00DD7B36" w:rsidRPr="00A973EA">
        <w:rPr>
          <w:bCs/>
          <w:sz w:val="24"/>
          <w:szCs w:val="24"/>
        </w:rPr>
        <w:t>год и на плановый период 202</w:t>
      </w:r>
      <w:r w:rsidRPr="00A973EA">
        <w:rPr>
          <w:bCs/>
          <w:sz w:val="24"/>
          <w:szCs w:val="24"/>
        </w:rPr>
        <w:t>6</w:t>
      </w:r>
      <w:r w:rsidR="00DD7B36" w:rsidRPr="00A973EA">
        <w:rPr>
          <w:bCs/>
          <w:sz w:val="24"/>
          <w:szCs w:val="24"/>
        </w:rPr>
        <w:t xml:space="preserve"> и 202</w:t>
      </w:r>
      <w:r w:rsidRPr="00A973EA">
        <w:rPr>
          <w:bCs/>
          <w:sz w:val="24"/>
          <w:szCs w:val="24"/>
        </w:rPr>
        <w:t xml:space="preserve">7 </w:t>
      </w:r>
      <w:r w:rsidR="00DD7B36" w:rsidRPr="00A973EA">
        <w:rPr>
          <w:bCs/>
          <w:sz w:val="24"/>
          <w:szCs w:val="24"/>
        </w:rPr>
        <w:t>годов</w:t>
      </w:r>
      <w:r w:rsidRPr="00A973EA">
        <w:rPr>
          <w:bCs/>
          <w:sz w:val="24"/>
          <w:szCs w:val="24"/>
        </w:rPr>
        <w:t xml:space="preserve"> и расчетных показателей администраторов доходов.</w:t>
      </w:r>
    </w:p>
    <w:p w14:paraId="5CCDA76C" w14:textId="77777777" w:rsidR="001069FD" w:rsidRPr="00A973EA" w:rsidRDefault="00DD7B36" w:rsidP="00081F6A">
      <w:pPr>
        <w:spacing w:line="276" w:lineRule="auto"/>
        <w:ind w:firstLine="567"/>
        <w:jc w:val="both"/>
        <w:rPr>
          <w:bCs/>
          <w:sz w:val="24"/>
          <w:szCs w:val="24"/>
        </w:rPr>
      </w:pPr>
      <w:r w:rsidRPr="00A973EA">
        <w:rPr>
          <w:bCs/>
          <w:sz w:val="24"/>
          <w:szCs w:val="24"/>
        </w:rPr>
        <w:t>Проект бюджета сбалансированный. При составлении проекта бюджета соблюдены принципы общего (совокупного) покрытия расходов бюджетов, прозрачности (открытости)</w:t>
      </w:r>
      <w:r w:rsidR="00385179" w:rsidRPr="00A973EA">
        <w:rPr>
          <w:bCs/>
          <w:sz w:val="24"/>
          <w:szCs w:val="24"/>
        </w:rPr>
        <w:t xml:space="preserve"> </w:t>
      </w:r>
      <w:r w:rsidRPr="00A973EA">
        <w:rPr>
          <w:bCs/>
          <w:sz w:val="24"/>
          <w:szCs w:val="24"/>
        </w:rPr>
        <w:t>бюджета.</w:t>
      </w:r>
    </w:p>
    <w:p w14:paraId="589CC109" w14:textId="77777777" w:rsidR="001069FD" w:rsidRPr="00A973EA" w:rsidRDefault="00385179" w:rsidP="00081F6A">
      <w:pPr>
        <w:spacing w:line="276" w:lineRule="auto"/>
        <w:ind w:firstLine="567"/>
        <w:jc w:val="both"/>
        <w:rPr>
          <w:sz w:val="24"/>
          <w:szCs w:val="24"/>
        </w:rPr>
      </w:pPr>
      <w:r w:rsidRPr="00A973EA">
        <w:rPr>
          <w:sz w:val="24"/>
          <w:szCs w:val="24"/>
        </w:rPr>
        <w:t xml:space="preserve">Основные характеристики бюджета на 2025 год и на плановый период 2026 и 2027 годов, представлены в таблице </w:t>
      </w:r>
      <w:r w:rsidR="00DD7B36" w:rsidRPr="00A973EA">
        <w:rPr>
          <w:sz w:val="24"/>
          <w:szCs w:val="24"/>
        </w:rPr>
        <w:t>(тыс. рублей)</w:t>
      </w:r>
      <w:r w:rsidR="00F66B27" w:rsidRPr="00A973EA">
        <w:rPr>
          <w:sz w:val="24"/>
          <w:szCs w:val="24"/>
        </w:rPr>
        <w:t>.</w:t>
      </w:r>
    </w:p>
    <w:p w14:paraId="10A65834" w14:textId="77777777" w:rsidR="001069FD" w:rsidRPr="00A973EA" w:rsidRDefault="001069FD">
      <w:pPr>
        <w:spacing w:line="264" w:lineRule="auto"/>
        <w:ind w:firstLine="709"/>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1559"/>
        <w:gridCol w:w="1559"/>
        <w:gridCol w:w="1560"/>
        <w:gridCol w:w="1701"/>
      </w:tblGrid>
      <w:tr w:rsidR="00136632" w:rsidRPr="00A973EA" w14:paraId="0454E8D3" w14:textId="77777777" w:rsidTr="00874D0B">
        <w:tc>
          <w:tcPr>
            <w:tcW w:w="540" w:type="dxa"/>
            <w:vMerge w:val="restart"/>
            <w:shd w:val="clear" w:color="auto" w:fill="auto"/>
            <w:vAlign w:val="center"/>
          </w:tcPr>
          <w:p w14:paraId="589285E0" w14:textId="77777777" w:rsidR="00136632" w:rsidRPr="00A973EA" w:rsidRDefault="00136632">
            <w:pPr>
              <w:jc w:val="center"/>
            </w:pPr>
            <w:r w:rsidRPr="00A973EA">
              <w:t>№ п/п</w:t>
            </w:r>
          </w:p>
        </w:tc>
        <w:tc>
          <w:tcPr>
            <w:tcW w:w="2687" w:type="dxa"/>
            <w:vMerge w:val="restart"/>
            <w:shd w:val="clear" w:color="auto" w:fill="auto"/>
            <w:vAlign w:val="center"/>
          </w:tcPr>
          <w:p w14:paraId="0826CB0E" w14:textId="77777777" w:rsidR="00136632" w:rsidRPr="00A973EA" w:rsidRDefault="00136632">
            <w:pPr>
              <w:jc w:val="center"/>
            </w:pPr>
            <w:r w:rsidRPr="00A973EA">
              <w:t>Наименование показателя</w:t>
            </w:r>
          </w:p>
        </w:tc>
        <w:tc>
          <w:tcPr>
            <w:tcW w:w="1559" w:type="dxa"/>
            <w:vMerge w:val="restart"/>
          </w:tcPr>
          <w:p w14:paraId="5348820C" w14:textId="77777777" w:rsidR="00136632" w:rsidRPr="00A973EA" w:rsidRDefault="00136632" w:rsidP="00136632">
            <w:pPr>
              <w:jc w:val="center"/>
            </w:pPr>
            <w:r w:rsidRPr="00A973EA">
              <w:rPr>
                <w:sz w:val="18"/>
                <w:szCs w:val="18"/>
              </w:rPr>
              <w:t>Ожидаемое исполнение 2024 года (тыс. руб.)</w:t>
            </w:r>
          </w:p>
        </w:tc>
        <w:tc>
          <w:tcPr>
            <w:tcW w:w="4820" w:type="dxa"/>
            <w:gridSpan w:val="3"/>
            <w:shd w:val="clear" w:color="auto" w:fill="auto"/>
            <w:vAlign w:val="center"/>
          </w:tcPr>
          <w:p w14:paraId="1FB1D569" w14:textId="77777777" w:rsidR="00136632" w:rsidRPr="00A973EA" w:rsidRDefault="00136632">
            <w:pPr>
              <w:jc w:val="center"/>
            </w:pPr>
            <w:r w:rsidRPr="00A973EA">
              <w:t>Проект бюджета</w:t>
            </w:r>
          </w:p>
        </w:tc>
      </w:tr>
      <w:tr w:rsidR="00136632" w:rsidRPr="00A973EA" w14:paraId="5C90697B" w14:textId="77777777" w:rsidTr="00874D0B">
        <w:tc>
          <w:tcPr>
            <w:tcW w:w="540" w:type="dxa"/>
            <w:vMerge/>
            <w:shd w:val="clear" w:color="auto" w:fill="auto"/>
            <w:vAlign w:val="center"/>
          </w:tcPr>
          <w:p w14:paraId="4874ABA9" w14:textId="77777777" w:rsidR="00136632" w:rsidRPr="00A973EA" w:rsidRDefault="00136632">
            <w:pPr>
              <w:jc w:val="center"/>
            </w:pPr>
          </w:p>
        </w:tc>
        <w:tc>
          <w:tcPr>
            <w:tcW w:w="2687" w:type="dxa"/>
            <w:vMerge/>
            <w:shd w:val="clear" w:color="auto" w:fill="auto"/>
            <w:vAlign w:val="center"/>
          </w:tcPr>
          <w:p w14:paraId="3EEA5766" w14:textId="77777777" w:rsidR="00136632" w:rsidRPr="00A973EA" w:rsidRDefault="00136632">
            <w:pPr>
              <w:jc w:val="center"/>
            </w:pPr>
          </w:p>
        </w:tc>
        <w:tc>
          <w:tcPr>
            <w:tcW w:w="1559" w:type="dxa"/>
            <w:vMerge/>
          </w:tcPr>
          <w:p w14:paraId="3F27B833" w14:textId="77777777" w:rsidR="00136632" w:rsidRPr="00A973EA" w:rsidRDefault="00136632">
            <w:pPr>
              <w:jc w:val="center"/>
            </w:pPr>
          </w:p>
        </w:tc>
        <w:tc>
          <w:tcPr>
            <w:tcW w:w="1559" w:type="dxa"/>
            <w:shd w:val="clear" w:color="auto" w:fill="auto"/>
            <w:vAlign w:val="center"/>
          </w:tcPr>
          <w:p w14:paraId="71D255B0" w14:textId="77777777" w:rsidR="00136632" w:rsidRPr="00A973EA" w:rsidRDefault="00136632" w:rsidP="00136632">
            <w:pPr>
              <w:jc w:val="center"/>
            </w:pPr>
            <w:r w:rsidRPr="00A973EA">
              <w:t>2025 год</w:t>
            </w:r>
          </w:p>
        </w:tc>
        <w:tc>
          <w:tcPr>
            <w:tcW w:w="1560" w:type="dxa"/>
            <w:shd w:val="clear" w:color="auto" w:fill="auto"/>
            <w:vAlign w:val="center"/>
          </w:tcPr>
          <w:p w14:paraId="2D2E46FC" w14:textId="77777777" w:rsidR="00136632" w:rsidRPr="00A973EA" w:rsidRDefault="00136632" w:rsidP="00136632">
            <w:pPr>
              <w:jc w:val="center"/>
            </w:pPr>
            <w:r w:rsidRPr="00A973EA">
              <w:t>2026 год</w:t>
            </w:r>
          </w:p>
        </w:tc>
        <w:tc>
          <w:tcPr>
            <w:tcW w:w="1701" w:type="dxa"/>
            <w:shd w:val="clear" w:color="auto" w:fill="auto"/>
            <w:vAlign w:val="center"/>
          </w:tcPr>
          <w:p w14:paraId="636609BC" w14:textId="77777777" w:rsidR="00136632" w:rsidRPr="00A973EA" w:rsidRDefault="00136632" w:rsidP="00136632">
            <w:pPr>
              <w:jc w:val="center"/>
            </w:pPr>
            <w:r w:rsidRPr="00A973EA">
              <w:t>2027 год</w:t>
            </w:r>
          </w:p>
        </w:tc>
      </w:tr>
      <w:tr w:rsidR="00136632" w:rsidRPr="00A973EA" w14:paraId="65459601" w14:textId="77777777" w:rsidTr="00812A60">
        <w:tc>
          <w:tcPr>
            <w:tcW w:w="540" w:type="dxa"/>
            <w:vMerge w:val="restart"/>
            <w:shd w:val="clear" w:color="auto" w:fill="auto"/>
            <w:vAlign w:val="center"/>
          </w:tcPr>
          <w:p w14:paraId="2B2B7B03" w14:textId="77777777" w:rsidR="00136632" w:rsidRPr="00812A60" w:rsidRDefault="00136632" w:rsidP="00136632">
            <w:pPr>
              <w:spacing w:line="264" w:lineRule="auto"/>
              <w:jc w:val="center"/>
            </w:pPr>
            <w:r w:rsidRPr="00812A60">
              <w:t>1</w:t>
            </w:r>
          </w:p>
        </w:tc>
        <w:tc>
          <w:tcPr>
            <w:tcW w:w="2687" w:type="dxa"/>
            <w:shd w:val="clear" w:color="auto" w:fill="auto"/>
          </w:tcPr>
          <w:p w14:paraId="3E1AE813" w14:textId="77777777" w:rsidR="00136632" w:rsidRPr="00812A60" w:rsidRDefault="00136632">
            <w:pPr>
              <w:spacing w:line="264" w:lineRule="auto"/>
              <w:rPr>
                <w:b/>
              </w:rPr>
            </w:pPr>
            <w:r w:rsidRPr="00812A60">
              <w:rPr>
                <w:b/>
              </w:rPr>
              <w:t>Доходы бюджета, в том числе:</w:t>
            </w:r>
          </w:p>
        </w:tc>
        <w:tc>
          <w:tcPr>
            <w:tcW w:w="1559" w:type="dxa"/>
            <w:shd w:val="clear" w:color="auto" w:fill="auto"/>
            <w:vAlign w:val="center"/>
          </w:tcPr>
          <w:p w14:paraId="2945ED68" w14:textId="77777777" w:rsidR="00136632" w:rsidRPr="00812A60" w:rsidRDefault="00136632" w:rsidP="00136632">
            <w:pPr>
              <w:spacing w:line="264" w:lineRule="auto"/>
              <w:jc w:val="center"/>
              <w:rPr>
                <w:b/>
              </w:rPr>
            </w:pPr>
            <w:r w:rsidRPr="00812A60">
              <w:rPr>
                <w:b/>
              </w:rPr>
              <w:t>2 094 532,7</w:t>
            </w:r>
          </w:p>
        </w:tc>
        <w:tc>
          <w:tcPr>
            <w:tcW w:w="1559" w:type="dxa"/>
            <w:shd w:val="clear" w:color="auto" w:fill="auto"/>
            <w:vAlign w:val="center"/>
          </w:tcPr>
          <w:p w14:paraId="7AB173B6" w14:textId="77777777" w:rsidR="00136632" w:rsidRPr="00812A60" w:rsidRDefault="00F66B27" w:rsidP="00136632">
            <w:pPr>
              <w:spacing w:line="264" w:lineRule="auto"/>
              <w:jc w:val="center"/>
              <w:rPr>
                <w:b/>
              </w:rPr>
            </w:pPr>
            <w:r w:rsidRPr="00812A60">
              <w:rPr>
                <w:b/>
              </w:rPr>
              <w:t>1 812 540,6</w:t>
            </w:r>
          </w:p>
        </w:tc>
        <w:tc>
          <w:tcPr>
            <w:tcW w:w="1560" w:type="dxa"/>
            <w:shd w:val="clear" w:color="auto" w:fill="auto"/>
            <w:vAlign w:val="center"/>
          </w:tcPr>
          <w:p w14:paraId="04B11185" w14:textId="77777777" w:rsidR="00136632" w:rsidRPr="00812A60" w:rsidRDefault="00F66B27" w:rsidP="00136632">
            <w:pPr>
              <w:spacing w:line="264" w:lineRule="auto"/>
              <w:jc w:val="center"/>
              <w:rPr>
                <w:b/>
              </w:rPr>
            </w:pPr>
            <w:r w:rsidRPr="00812A60">
              <w:rPr>
                <w:b/>
              </w:rPr>
              <w:t>1 720 119,8</w:t>
            </w:r>
          </w:p>
        </w:tc>
        <w:tc>
          <w:tcPr>
            <w:tcW w:w="1701" w:type="dxa"/>
            <w:shd w:val="clear" w:color="auto" w:fill="auto"/>
            <w:vAlign w:val="center"/>
          </w:tcPr>
          <w:p w14:paraId="17F9CD4C" w14:textId="77777777" w:rsidR="00136632" w:rsidRPr="00812A60" w:rsidRDefault="002636FC" w:rsidP="00136632">
            <w:pPr>
              <w:spacing w:line="264" w:lineRule="auto"/>
              <w:jc w:val="center"/>
              <w:rPr>
                <w:b/>
              </w:rPr>
            </w:pPr>
            <w:r w:rsidRPr="00812A60">
              <w:rPr>
                <w:b/>
              </w:rPr>
              <w:t>1 924 656,8</w:t>
            </w:r>
          </w:p>
        </w:tc>
      </w:tr>
      <w:tr w:rsidR="00136632" w:rsidRPr="00A973EA" w14:paraId="3781D9CA" w14:textId="77777777" w:rsidTr="00812A60">
        <w:tc>
          <w:tcPr>
            <w:tcW w:w="540" w:type="dxa"/>
            <w:vMerge/>
            <w:shd w:val="clear" w:color="auto" w:fill="auto"/>
          </w:tcPr>
          <w:p w14:paraId="39988373" w14:textId="77777777" w:rsidR="00136632" w:rsidRPr="00A973EA" w:rsidRDefault="00136632">
            <w:pPr>
              <w:spacing w:line="264" w:lineRule="auto"/>
              <w:jc w:val="center"/>
            </w:pPr>
          </w:p>
        </w:tc>
        <w:tc>
          <w:tcPr>
            <w:tcW w:w="2687" w:type="dxa"/>
            <w:shd w:val="clear" w:color="auto" w:fill="auto"/>
          </w:tcPr>
          <w:p w14:paraId="2AF79983" w14:textId="77777777" w:rsidR="00136632" w:rsidRPr="00A973EA" w:rsidRDefault="00136632">
            <w:pPr>
              <w:spacing w:line="264" w:lineRule="auto"/>
              <w:rPr>
                <w:i/>
              </w:rPr>
            </w:pPr>
            <w:r w:rsidRPr="00A973EA">
              <w:rPr>
                <w:i/>
              </w:rPr>
              <w:t xml:space="preserve">          налоговые  и неналоговые </w:t>
            </w:r>
          </w:p>
        </w:tc>
        <w:tc>
          <w:tcPr>
            <w:tcW w:w="1559" w:type="dxa"/>
            <w:shd w:val="clear" w:color="auto" w:fill="auto"/>
            <w:vAlign w:val="center"/>
          </w:tcPr>
          <w:p w14:paraId="77C8FC0C" w14:textId="77777777" w:rsidR="00136632" w:rsidRPr="00A973EA" w:rsidRDefault="00136632" w:rsidP="001D7DDD">
            <w:pPr>
              <w:spacing w:line="264" w:lineRule="auto"/>
              <w:jc w:val="center"/>
              <w:rPr>
                <w:i/>
              </w:rPr>
            </w:pPr>
            <w:r w:rsidRPr="00A973EA">
              <w:rPr>
                <w:i/>
              </w:rPr>
              <w:t>550</w:t>
            </w:r>
            <w:r w:rsidR="001D7DDD" w:rsidRPr="00A973EA">
              <w:rPr>
                <w:i/>
              </w:rPr>
              <w:t> 181,3</w:t>
            </w:r>
          </w:p>
        </w:tc>
        <w:tc>
          <w:tcPr>
            <w:tcW w:w="1559" w:type="dxa"/>
            <w:shd w:val="clear" w:color="auto" w:fill="auto"/>
            <w:vAlign w:val="center"/>
          </w:tcPr>
          <w:p w14:paraId="747A40CE" w14:textId="77777777" w:rsidR="00136632" w:rsidRPr="00A973EA" w:rsidRDefault="00F66B27" w:rsidP="00136632">
            <w:pPr>
              <w:spacing w:line="264" w:lineRule="auto"/>
              <w:jc w:val="center"/>
              <w:rPr>
                <w:i/>
              </w:rPr>
            </w:pPr>
            <w:r w:rsidRPr="00A973EA">
              <w:rPr>
                <w:i/>
              </w:rPr>
              <w:t>629 066,4</w:t>
            </w:r>
          </w:p>
        </w:tc>
        <w:tc>
          <w:tcPr>
            <w:tcW w:w="1560" w:type="dxa"/>
            <w:shd w:val="clear" w:color="auto" w:fill="auto"/>
            <w:vAlign w:val="center"/>
          </w:tcPr>
          <w:p w14:paraId="11152722" w14:textId="77777777" w:rsidR="00136632" w:rsidRPr="00A973EA" w:rsidRDefault="000B6FFB" w:rsidP="00136632">
            <w:pPr>
              <w:spacing w:line="264" w:lineRule="auto"/>
              <w:jc w:val="center"/>
              <w:rPr>
                <w:i/>
              </w:rPr>
            </w:pPr>
            <w:r w:rsidRPr="00A973EA">
              <w:rPr>
                <w:i/>
              </w:rPr>
              <w:t>691 389,0</w:t>
            </w:r>
          </w:p>
        </w:tc>
        <w:tc>
          <w:tcPr>
            <w:tcW w:w="1701" w:type="dxa"/>
            <w:shd w:val="clear" w:color="auto" w:fill="auto"/>
            <w:vAlign w:val="center"/>
          </w:tcPr>
          <w:p w14:paraId="738B0669" w14:textId="77777777" w:rsidR="00136632" w:rsidRPr="00A973EA" w:rsidRDefault="002636FC" w:rsidP="00136632">
            <w:pPr>
              <w:spacing w:line="264" w:lineRule="auto"/>
              <w:jc w:val="center"/>
              <w:rPr>
                <w:i/>
              </w:rPr>
            </w:pPr>
            <w:r w:rsidRPr="00A973EA">
              <w:rPr>
                <w:i/>
              </w:rPr>
              <w:t>765 771,1</w:t>
            </w:r>
          </w:p>
        </w:tc>
      </w:tr>
      <w:tr w:rsidR="00136632" w:rsidRPr="00A973EA" w14:paraId="160B1603" w14:textId="77777777" w:rsidTr="00812A60">
        <w:tc>
          <w:tcPr>
            <w:tcW w:w="540" w:type="dxa"/>
            <w:vMerge/>
            <w:shd w:val="clear" w:color="auto" w:fill="auto"/>
          </w:tcPr>
          <w:p w14:paraId="0B8CE6BD" w14:textId="77777777" w:rsidR="00136632" w:rsidRPr="00A973EA" w:rsidRDefault="00136632">
            <w:pPr>
              <w:spacing w:line="264" w:lineRule="auto"/>
              <w:jc w:val="center"/>
            </w:pPr>
          </w:p>
        </w:tc>
        <w:tc>
          <w:tcPr>
            <w:tcW w:w="2687" w:type="dxa"/>
            <w:shd w:val="clear" w:color="auto" w:fill="auto"/>
          </w:tcPr>
          <w:p w14:paraId="377C97A9" w14:textId="77777777" w:rsidR="00136632" w:rsidRPr="00A973EA" w:rsidRDefault="00136632">
            <w:pPr>
              <w:spacing w:line="264" w:lineRule="auto"/>
              <w:rPr>
                <w:i/>
              </w:rPr>
            </w:pPr>
            <w:r w:rsidRPr="00A973EA">
              <w:rPr>
                <w:i/>
              </w:rPr>
              <w:t xml:space="preserve">          безвозмездные поступления</w:t>
            </w:r>
          </w:p>
        </w:tc>
        <w:tc>
          <w:tcPr>
            <w:tcW w:w="1559" w:type="dxa"/>
            <w:shd w:val="clear" w:color="auto" w:fill="auto"/>
            <w:vAlign w:val="center"/>
          </w:tcPr>
          <w:p w14:paraId="41D2EE4F" w14:textId="77777777" w:rsidR="00136632" w:rsidRPr="00A973EA" w:rsidRDefault="00136632" w:rsidP="001D7DDD">
            <w:pPr>
              <w:spacing w:line="264" w:lineRule="auto"/>
              <w:jc w:val="center"/>
              <w:rPr>
                <w:i/>
              </w:rPr>
            </w:pPr>
            <w:r w:rsidRPr="00A973EA">
              <w:rPr>
                <w:i/>
              </w:rPr>
              <w:t>1</w:t>
            </w:r>
            <w:r w:rsidR="001D7DDD" w:rsidRPr="00A973EA">
              <w:rPr>
                <w:i/>
              </w:rPr>
              <w:t> 544 351,4</w:t>
            </w:r>
          </w:p>
        </w:tc>
        <w:tc>
          <w:tcPr>
            <w:tcW w:w="1559" w:type="dxa"/>
            <w:shd w:val="clear" w:color="auto" w:fill="auto"/>
            <w:vAlign w:val="center"/>
          </w:tcPr>
          <w:p w14:paraId="540D2437" w14:textId="77777777" w:rsidR="00136632" w:rsidRPr="00A973EA" w:rsidRDefault="00F66B27" w:rsidP="00136632">
            <w:pPr>
              <w:spacing w:line="264" w:lineRule="auto"/>
              <w:jc w:val="center"/>
              <w:rPr>
                <w:i/>
              </w:rPr>
            </w:pPr>
            <w:r w:rsidRPr="00A973EA">
              <w:rPr>
                <w:i/>
              </w:rPr>
              <w:t>1 183 474,2</w:t>
            </w:r>
          </w:p>
        </w:tc>
        <w:tc>
          <w:tcPr>
            <w:tcW w:w="1560" w:type="dxa"/>
            <w:shd w:val="clear" w:color="auto" w:fill="auto"/>
            <w:vAlign w:val="center"/>
          </w:tcPr>
          <w:p w14:paraId="173331D1" w14:textId="77777777" w:rsidR="00136632" w:rsidRPr="00A973EA" w:rsidRDefault="000B6FFB" w:rsidP="00136632">
            <w:pPr>
              <w:spacing w:line="264" w:lineRule="auto"/>
              <w:jc w:val="center"/>
              <w:rPr>
                <w:i/>
              </w:rPr>
            </w:pPr>
            <w:r w:rsidRPr="00A973EA">
              <w:rPr>
                <w:i/>
              </w:rPr>
              <w:t>1 028 730,8</w:t>
            </w:r>
          </w:p>
        </w:tc>
        <w:tc>
          <w:tcPr>
            <w:tcW w:w="1701" w:type="dxa"/>
            <w:shd w:val="clear" w:color="auto" w:fill="auto"/>
            <w:vAlign w:val="center"/>
          </w:tcPr>
          <w:p w14:paraId="220ADE9E" w14:textId="77777777" w:rsidR="00136632" w:rsidRPr="00A973EA" w:rsidRDefault="002636FC" w:rsidP="00136632">
            <w:pPr>
              <w:spacing w:line="264" w:lineRule="auto"/>
              <w:jc w:val="center"/>
              <w:rPr>
                <w:i/>
              </w:rPr>
            </w:pPr>
            <w:r w:rsidRPr="00A973EA">
              <w:rPr>
                <w:i/>
              </w:rPr>
              <w:t>1 158 885,7</w:t>
            </w:r>
          </w:p>
        </w:tc>
      </w:tr>
      <w:tr w:rsidR="00136632" w:rsidRPr="00A973EA" w14:paraId="1A555040" w14:textId="77777777" w:rsidTr="00812A60">
        <w:tc>
          <w:tcPr>
            <w:tcW w:w="540" w:type="dxa"/>
            <w:vMerge w:val="restart"/>
            <w:shd w:val="clear" w:color="auto" w:fill="auto"/>
            <w:vAlign w:val="center"/>
          </w:tcPr>
          <w:p w14:paraId="425836EC" w14:textId="77777777" w:rsidR="00136632" w:rsidRPr="00A973EA" w:rsidRDefault="00136632" w:rsidP="00136632">
            <w:pPr>
              <w:spacing w:line="264" w:lineRule="auto"/>
              <w:jc w:val="center"/>
            </w:pPr>
            <w:r w:rsidRPr="00A973EA">
              <w:t>2</w:t>
            </w:r>
          </w:p>
        </w:tc>
        <w:tc>
          <w:tcPr>
            <w:tcW w:w="2687" w:type="dxa"/>
            <w:shd w:val="clear" w:color="auto" w:fill="auto"/>
            <w:vAlign w:val="center"/>
          </w:tcPr>
          <w:p w14:paraId="4D3FE0AA" w14:textId="77777777" w:rsidR="00136632" w:rsidRPr="00A973EA" w:rsidRDefault="00136632" w:rsidP="00136632">
            <w:pPr>
              <w:spacing w:line="264" w:lineRule="auto"/>
              <w:rPr>
                <w:b/>
              </w:rPr>
            </w:pPr>
            <w:r w:rsidRPr="00A973EA">
              <w:rPr>
                <w:b/>
              </w:rPr>
              <w:t>Расходы бюджета, в том числе:</w:t>
            </w:r>
          </w:p>
        </w:tc>
        <w:tc>
          <w:tcPr>
            <w:tcW w:w="1559" w:type="dxa"/>
            <w:shd w:val="clear" w:color="auto" w:fill="auto"/>
            <w:vAlign w:val="center"/>
          </w:tcPr>
          <w:p w14:paraId="269AA6F0" w14:textId="77777777" w:rsidR="00136632" w:rsidRPr="00A973EA" w:rsidRDefault="00136632" w:rsidP="00136632">
            <w:pPr>
              <w:spacing w:line="264" w:lineRule="auto"/>
              <w:jc w:val="center"/>
              <w:rPr>
                <w:b/>
              </w:rPr>
            </w:pPr>
            <w:r w:rsidRPr="00A973EA">
              <w:rPr>
                <w:b/>
              </w:rPr>
              <w:t>2 137 220,8</w:t>
            </w:r>
          </w:p>
        </w:tc>
        <w:tc>
          <w:tcPr>
            <w:tcW w:w="1559" w:type="dxa"/>
            <w:shd w:val="clear" w:color="auto" w:fill="auto"/>
            <w:vAlign w:val="center"/>
          </w:tcPr>
          <w:p w14:paraId="1602FC1D" w14:textId="77777777" w:rsidR="00136632" w:rsidRPr="00A973EA" w:rsidRDefault="00F66B27" w:rsidP="00136632">
            <w:pPr>
              <w:spacing w:line="264" w:lineRule="auto"/>
              <w:jc w:val="center"/>
              <w:rPr>
                <w:b/>
              </w:rPr>
            </w:pPr>
            <w:r w:rsidRPr="00A973EA">
              <w:rPr>
                <w:b/>
              </w:rPr>
              <w:t>1 812 540,6</w:t>
            </w:r>
          </w:p>
        </w:tc>
        <w:tc>
          <w:tcPr>
            <w:tcW w:w="1560" w:type="dxa"/>
            <w:shd w:val="clear" w:color="auto" w:fill="auto"/>
            <w:vAlign w:val="center"/>
          </w:tcPr>
          <w:p w14:paraId="0B8E9D7C" w14:textId="77777777" w:rsidR="00136632" w:rsidRPr="00A973EA" w:rsidRDefault="000B6FFB" w:rsidP="00136632">
            <w:pPr>
              <w:spacing w:line="264" w:lineRule="auto"/>
              <w:jc w:val="center"/>
              <w:rPr>
                <w:b/>
              </w:rPr>
            </w:pPr>
            <w:r w:rsidRPr="00A973EA">
              <w:rPr>
                <w:b/>
              </w:rPr>
              <w:t>1 720 119,8</w:t>
            </w:r>
          </w:p>
        </w:tc>
        <w:tc>
          <w:tcPr>
            <w:tcW w:w="1701" w:type="dxa"/>
            <w:shd w:val="clear" w:color="auto" w:fill="auto"/>
            <w:vAlign w:val="center"/>
          </w:tcPr>
          <w:p w14:paraId="793C5351" w14:textId="77777777" w:rsidR="00136632" w:rsidRPr="00A973EA" w:rsidRDefault="002636FC" w:rsidP="00136632">
            <w:pPr>
              <w:spacing w:line="264" w:lineRule="auto"/>
              <w:jc w:val="center"/>
              <w:rPr>
                <w:b/>
              </w:rPr>
            </w:pPr>
            <w:r w:rsidRPr="00A973EA">
              <w:rPr>
                <w:b/>
              </w:rPr>
              <w:t>1 924 656,8</w:t>
            </w:r>
          </w:p>
        </w:tc>
      </w:tr>
      <w:tr w:rsidR="00136632" w:rsidRPr="00A973EA" w14:paraId="62382527" w14:textId="77777777" w:rsidTr="00812A60">
        <w:tc>
          <w:tcPr>
            <w:tcW w:w="540" w:type="dxa"/>
            <w:vMerge/>
            <w:shd w:val="clear" w:color="auto" w:fill="auto"/>
          </w:tcPr>
          <w:p w14:paraId="55F46A9C" w14:textId="77777777" w:rsidR="00136632" w:rsidRPr="00A973EA" w:rsidRDefault="00136632">
            <w:pPr>
              <w:spacing w:line="264" w:lineRule="auto"/>
              <w:jc w:val="center"/>
            </w:pPr>
          </w:p>
        </w:tc>
        <w:tc>
          <w:tcPr>
            <w:tcW w:w="2687" w:type="dxa"/>
            <w:shd w:val="clear" w:color="auto" w:fill="auto"/>
          </w:tcPr>
          <w:p w14:paraId="1CAAC7D4" w14:textId="77777777" w:rsidR="00136632" w:rsidRPr="00A973EA" w:rsidRDefault="00136632">
            <w:pPr>
              <w:spacing w:line="264" w:lineRule="auto"/>
              <w:rPr>
                <w:i/>
              </w:rPr>
            </w:pPr>
            <w:r w:rsidRPr="00A973EA">
              <w:rPr>
                <w:i/>
              </w:rPr>
              <w:t xml:space="preserve">          муниципальные программы</w:t>
            </w:r>
          </w:p>
        </w:tc>
        <w:tc>
          <w:tcPr>
            <w:tcW w:w="1559" w:type="dxa"/>
            <w:shd w:val="clear" w:color="auto" w:fill="auto"/>
            <w:vAlign w:val="center"/>
          </w:tcPr>
          <w:p w14:paraId="5EC0CBBB" w14:textId="54731F0B" w:rsidR="00136632" w:rsidRPr="00A973EA" w:rsidRDefault="004C5481" w:rsidP="004C5481">
            <w:pPr>
              <w:spacing w:line="264" w:lineRule="auto"/>
              <w:jc w:val="center"/>
              <w:rPr>
                <w:i/>
              </w:rPr>
            </w:pPr>
            <w:r w:rsidRPr="00A973EA">
              <w:rPr>
                <w:i/>
              </w:rPr>
              <w:t>2 117 335,7</w:t>
            </w:r>
          </w:p>
        </w:tc>
        <w:tc>
          <w:tcPr>
            <w:tcW w:w="1559" w:type="dxa"/>
            <w:shd w:val="clear" w:color="auto" w:fill="auto"/>
            <w:vAlign w:val="center"/>
          </w:tcPr>
          <w:p w14:paraId="2554BC39" w14:textId="77777777" w:rsidR="00136632" w:rsidRPr="00A973EA" w:rsidRDefault="00F66B27">
            <w:pPr>
              <w:spacing w:line="264" w:lineRule="auto"/>
              <w:jc w:val="center"/>
              <w:rPr>
                <w:i/>
              </w:rPr>
            </w:pPr>
            <w:r w:rsidRPr="00A973EA">
              <w:rPr>
                <w:i/>
              </w:rPr>
              <w:t>1 763 826,8</w:t>
            </w:r>
          </w:p>
        </w:tc>
        <w:tc>
          <w:tcPr>
            <w:tcW w:w="1560" w:type="dxa"/>
            <w:shd w:val="clear" w:color="auto" w:fill="auto"/>
            <w:vAlign w:val="center"/>
          </w:tcPr>
          <w:p w14:paraId="3EC590C7" w14:textId="77777777" w:rsidR="00136632" w:rsidRPr="00A973EA" w:rsidRDefault="000B6FFB">
            <w:pPr>
              <w:spacing w:line="264" w:lineRule="auto"/>
              <w:jc w:val="center"/>
              <w:rPr>
                <w:i/>
              </w:rPr>
            </w:pPr>
            <w:r w:rsidRPr="00A973EA">
              <w:rPr>
                <w:i/>
              </w:rPr>
              <w:t>1 673 187,4</w:t>
            </w:r>
          </w:p>
        </w:tc>
        <w:tc>
          <w:tcPr>
            <w:tcW w:w="1701" w:type="dxa"/>
            <w:shd w:val="clear" w:color="auto" w:fill="auto"/>
            <w:vAlign w:val="center"/>
          </w:tcPr>
          <w:p w14:paraId="3C4FF35E" w14:textId="77777777" w:rsidR="00136632" w:rsidRPr="00A973EA" w:rsidRDefault="002636FC">
            <w:pPr>
              <w:spacing w:line="264" w:lineRule="auto"/>
              <w:jc w:val="center"/>
              <w:rPr>
                <w:i/>
              </w:rPr>
            </w:pPr>
            <w:r w:rsidRPr="00A973EA">
              <w:rPr>
                <w:i/>
              </w:rPr>
              <w:t>1 889 727,3</w:t>
            </w:r>
          </w:p>
        </w:tc>
      </w:tr>
      <w:tr w:rsidR="00136632" w:rsidRPr="00A973EA" w14:paraId="7C71FF75" w14:textId="77777777" w:rsidTr="00812A60">
        <w:tc>
          <w:tcPr>
            <w:tcW w:w="540" w:type="dxa"/>
            <w:vMerge/>
            <w:shd w:val="clear" w:color="auto" w:fill="auto"/>
          </w:tcPr>
          <w:p w14:paraId="1EF6385D" w14:textId="77777777" w:rsidR="00136632" w:rsidRPr="00A973EA" w:rsidRDefault="00136632">
            <w:pPr>
              <w:spacing w:line="264" w:lineRule="auto"/>
              <w:jc w:val="center"/>
            </w:pPr>
          </w:p>
        </w:tc>
        <w:tc>
          <w:tcPr>
            <w:tcW w:w="2687" w:type="dxa"/>
            <w:shd w:val="clear" w:color="auto" w:fill="auto"/>
          </w:tcPr>
          <w:p w14:paraId="66DD108A" w14:textId="77777777" w:rsidR="00136632" w:rsidRPr="00A973EA" w:rsidRDefault="00136632">
            <w:pPr>
              <w:spacing w:line="264" w:lineRule="auto"/>
              <w:rPr>
                <w:i/>
              </w:rPr>
            </w:pPr>
            <w:r w:rsidRPr="00A973EA">
              <w:rPr>
                <w:i/>
              </w:rPr>
              <w:t xml:space="preserve">          непрограммные направления деятельности</w:t>
            </w:r>
          </w:p>
        </w:tc>
        <w:tc>
          <w:tcPr>
            <w:tcW w:w="1559" w:type="dxa"/>
            <w:shd w:val="clear" w:color="auto" w:fill="auto"/>
            <w:vAlign w:val="center"/>
          </w:tcPr>
          <w:p w14:paraId="49D06648" w14:textId="3C73B7B6" w:rsidR="00136632" w:rsidRPr="00A973EA" w:rsidRDefault="004C5481" w:rsidP="004C5481">
            <w:pPr>
              <w:spacing w:line="264" w:lineRule="auto"/>
              <w:jc w:val="center"/>
              <w:rPr>
                <w:i/>
              </w:rPr>
            </w:pPr>
            <w:r w:rsidRPr="00A973EA">
              <w:rPr>
                <w:i/>
              </w:rPr>
              <w:t>19 885,1</w:t>
            </w:r>
          </w:p>
        </w:tc>
        <w:tc>
          <w:tcPr>
            <w:tcW w:w="1559" w:type="dxa"/>
            <w:shd w:val="clear" w:color="auto" w:fill="auto"/>
            <w:vAlign w:val="center"/>
          </w:tcPr>
          <w:p w14:paraId="5AF0C46D" w14:textId="77777777" w:rsidR="00136632" w:rsidRPr="00A973EA" w:rsidRDefault="00F66B27">
            <w:pPr>
              <w:spacing w:line="264" w:lineRule="auto"/>
              <w:jc w:val="center"/>
              <w:rPr>
                <w:i/>
              </w:rPr>
            </w:pPr>
            <w:r w:rsidRPr="00A973EA">
              <w:rPr>
                <w:i/>
              </w:rPr>
              <w:t>48 713,8</w:t>
            </w:r>
          </w:p>
        </w:tc>
        <w:tc>
          <w:tcPr>
            <w:tcW w:w="1560" w:type="dxa"/>
            <w:shd w:val="clear" w:color="auto" w:fill="auto"/>
            <w:vAlign w:val="center"/>
          </w:tcPr>
          <w:p w14:paraId="61AC757E" w14:textId="77777777" w:rsidR="00136632" w:rsidRPr="00A973EA" w:rsidRDefault="000B6FFB">
            <w:pPr>
              <w:spacing w:line="264" w:lineRule="auto"/>
              <w:jc w:val="center"/>
              <w:rPr>
                <w:i/>
              </w:rPr>
            </w:pPr>
            <w:r w:rsidRPr="00A973EA">
              <w:rPr>
                <w:i/>
              </w:rPr>
              <w:t>46 932,4</w:t>
            </w:r>
          </w:p>
        </w:tc>
        <w:tc>
          <w:tcPr>
            <w:tcW w:w="1701" w:type="dxa"/>
            <w:shd w:val="clear" w:color="auto" w:fill="auto"/>
            <w:vAlign w:val="center"/>
          </w:tcPr>
          <w:p w14:paraId="30245231" w14:textId="77777777" w:rsidR="00136632" w:rsidRPr="00A973EA" w:rsidRDefault="002636FC">
            <w:pPr>
              <w:spacing w:line="264" w:lineRule="auto"/>
              <w:jc w:val="center"/>
              <w:rPr>
                <w:i/>
              </w:rPr>
            </w:pPr>
            <w:r w:rsidRPr="00A973EA">
              <w:rPr>
                <w:i/>
              </w:rPr>
              <w:t>34 929,5</w:t>
            </w:r>
          </w:p>
        </w:tc>
      </w:tr>
      <w:tr w:rsidR="00136632" w:rsidRPr="00A973EA" w14:paraId="0E7CE397" w14:textId="77777777" w:rsidTr="00812A60">
        <w:tc>
          <w:tcPr>
            <w:tcW w:w="540" w:type="dxa"/>
            <w:vMerge/>
            <w:shd w:val="clear" w:color="auto" w:fill="auto"/>
          </w:tcPr>
          <w:p w14:paraId="3C622DA8" w14:textId="77777777" w:rsidR="00136632" w:rsidRPr="00A973EA" w:rsidRDefault="00136632">
            <w:pPr>
              <w:spacing w:line="264" w:lineRule="auto"/>
              <w:jc w:val="center"/>
            </w:pPr>
          </w:p>
        </w:tc>
        <w:tc>
          <w:tcPr>
            <w:tcW w:w="2687" w:type="dxa"/>
            <w:shd w:val="clear" w:color="auto" w:fill="auto"/>
          </w:tcPr>
          <w:p w14:paraId="1D7E4D24" w14:textId="77777777" w:rsidR="00136632" w:rsidRPr="00A973EA" w:rsidRDefault="00136632">
            <w:pPr>
              <w:spacing w:line="264" w:lineRule="auto"/>
              <w:rPr>
                <w:i/>
              </w:rPr>
            </w:pPr>
            <w:r w:rsidRPr="00A973EA">
              <w:rPr>
                <w:i/>
              </w:rPr>
              <w:t xml:space="preserve">          условно утвержденные расходы</w:t>
            </w:r>
          </w:p>
        </w:tc>
        <w:tc>
          <w:tcPr>
            <w:tcW w:w="1559" w:type="dxa"/>
            <w:shd w:val="clear" w:color="auto" w:fill="auto"/>
            <w:vAlign w:val="center"/>
          </w:tcPr>
          <w:p w14:paraId="11622005" w14:textId="77777777" w:rsidR="00136632" w:rsidRPr="00A973EA" w:rsidRDefault="00136632" w:rsidP="004C5481">
            <w:pPr>
              <w:spacing w:line="264" w:lineRule="auto"/>
              <w:jc w:val="center"/>
              <w:rPr>
                <w:i/>
              </w:rPr>
            </w:pPr>
          </w:p>
        </w:tc>
        <w:tc>
          <w:tcPr>
            <w:tcW w:w="1559" w:type="dxa"/>
            <w:shd w:val="clear" w:color="auto" w:fill="auto"/>
            <w:vAlign w:val="center"/>
          </w:tcPr>
          <w:p w14:paraId="7C730D4B" w14:textId="77777777" w:rsidR="00136632" w:rsidRPr="00A973EA" w:rsidRDefault="00F66B27">
            <w:pPr>
              <w:spacing w:line="264" w:lineRule="auto"/>
              <w:jc w:val="center"/>
              <w:rPr>
                <w:i/>
              </w:rPr>
            </w:pPr>
            <w:r w:rsidRPr="00A973EA">
              <w:rPr>
                <w:i/>
              </w:rPr>
              <w:t>-</w:t>
            </w:r>
          </w:p>
        </w:tc>
        <w:tc>
          <w:tcPr>
            <w:tcW w:w="1560" w:type="dxa"/>
            <w:shd w:val="clear" w:color="auto" w:fill="auto"/>
            <w:vAlign w:val="center"/>
          </w:tcPr>
          <w:p w14:paraId="64D20043" w14:textId="77777777" w:rsidR="00136632" w:rsidRPr="00A973EA" w:rsidRDefault="000B6FFB">
            <w:pPr>
              <w:spacing w:line="264" w:lineRule="auto"/>
              <w:jc w:val="center"/>
              <w:rPr>
                <w:i/>
              </w:rPr>
            </w:pPr>
            <w:r w:rsidRPr="00A973EA">
              <w:rPr>
                <w:i/>
              </w:rPr>
              <w:t>20 253,5</w:t>
            </w:r>
            <w:r w:rsidR="00136632" w:rsidRPr="00A973EA">
              <w:rPr>
                <w:i/>
              </w:rPr>
              <w:t>*</w:t>
            </w:r>
          </w:p>
        </w:tc>
        <w:tc>
          <w:tcPr>
            <w:tcW w:w="1701" w:type="dxa"/>
            <w:shd w:val="clear" w:color="auto" w:fill="auto"/>
            <w:vAlign w:val="center"/>
          </w:tcPr>
          <w:p w14:paraId="6760FAA8" w14:textId="77777777" w:rsidR="00136632" w:rsidRPr="00A973EA" w:rsidRDefault="002636FC">
            <w:pPr>
              <w:spacing w:line="264" w:lineRule="auto"/>
              <w:jc w:val="center"/>
              <w:rPr>
                <w:i/>
              </w:rPr>
            </w:pPr>
            <w:r w:rsidRPr="00A973EA">
              <w:rPr>
                <w:i/>
              </w:rPr>
              <w:t>44 000,2</w:t>
            </w:r>
            <w:r w:rsidR="00136632" w:rsidRPr="00A973EA">
              <w:rPr>
                <w:i/>
              </w:rPr>
              <w:t>*</w:t>
            </w:r>
          </w:p>
        </w:tc>
      </w:tr>
      <w:tr w:rsidR="00136632" w:rsidRPr="00A973EA" w14:paraId="255C60B4" w14:textId="77777777" w:rsidTr="00874D0B">
        <w:tc>
          <w:tcPr>
            <w:tcW w:w="540" w:type="dxa"/>
            <w:shd w:val="clear" w:color="auto" w:fill="auto"/>
          </w:tcPr>
          <w:p w14:paraId="6833C230" w14:textId="77777777" w:rsidR="00136632" w:rsidRPr="00A973EA" w:rsidRDefault="00136632">
            <w:pPr>
              <w:spacing w:line="264" w:lineRule="auto"/>
              <w:jc w:val="center"/>
            </w:pPr>
            <w:r w:rsidRPr="00A973EA">
              <w:t>3.</w:t>
            </w:r>
          </w:p>
        </w:tc>
        <w:tc>
          <w:tcPr>
            <w:tcW w:w="2687" w:type="dxa"/>
            <w:shd w:val="clear" w:color="auto" w:fill="auto"/>
          </w:tcPr>
          <w:p w14:paraId="24AD9D55" w14:textId="77777777" w:rsidR="00136632" w:rsidRPr="00A973EA" w:rsidRDefault="00136632" w:rsidP="00136632">
            <w:pPr>
              <w:spacing w:line="264" w:lineRule="auto"/>
              <w:rPr>
                <w:b/>
              </w:rPr>
            </w:pPr>
            <w:r w:rsidRPr="00A973EA">
              <w:rPr>
                <w:b/>
              </w:rPr>
              <w:t>Дефицит (-), профицит (+) бюджета</w:t>
            </w:r>
          </w:p>
        </w:tc>
        <w:tc>
          <w:tcPr>
            <w:tcW w:w="1559" w:type="dxa"/>
            <w:vAlign w:val="center"/>
          </w:tcPr>
          <w:p w14:paraId="33797CF4" w14:textId="77777777" w:rsidR="00136632" w:rsidRPr="00A973EA" w:rsidRDefault="00136632" w:rsidP="00136632">
            <w:pPr>
              <w:spacing w:line="264" w:lineRule="auto"/>
              <w:jc w:val="center"/>
              <w:rPr>
                <w:b/>
              </w:rPr>
            </w:pPr>
            <w:r w:rsidRPr="00A973EA">
              <w:rPr>
                <w:b/>
              </w:rPr>
              <w:t>(-) 42 688,1</w:t>
            </w:r>
          </w:p>
        </w:tc>
        <w:tc>
          <w:tcPr>
            <w:tcW w:w="1559" w:type="dxa"/>
            <w:shd w:val="clear" w:color="auto" w:fill="auto"/>
            <w:vAlign w:val="center"/>
          </w:tcPr>
          <w:p w14:paraId="56BB6386" w14:textId="77777777" w:rsidR="00136632" w:rsidRPr="00A973EA" w:rsidRDefault="00F66B27" w:rsidP="00136632">
            <w:pPr>
              <w:spacing w:line="264" w:lineRule="auto"/>
              <w:jc w:val="center"/>
            </w:pPr>
            <w:r w:rsidRPr="00A973EA">
              <w:t>-</w:t>
            </w:r>
          </w:p>
        </w:tc>
        <w:tc>
          <w:tcPr>
            <w:tcW w:w="1560" w:type="dxa"/>
            <w:shd w:val="clear" w:color="auto" w:fill="auto"/>
            <w:vAlign w:val="center"/>
          </w:tcPr>
          <w:p w14:paraId="6DE5DF13" w14:textId="77777777" w:rsidR="00136632" w:rsidRPr="00A973EA" w:rsidRDefault="0020371F" w:rsidP="00136632">
            <w:pPr>
              <w:spacing w:line="264" w:lineRule="auto"/>
              <w:jc w:val="center"/>
            </w:pPr>
            <w:r w:rsidRPr="00A973EA">
              <w:t>-</w:t>
            </w:r>
          </w:p>
        </w:tc>
        <w:tc>
          <w:tcPr>
            <w:tcW w:w="1701" w:type="dxa"/>
            <w:shd w:val="clear" w:color="auto" w:fill="auto"/>
            <w:vAlign w:val="center"/>
          </w:tcPr>
          <w:p w14:paraId="26ABBC1D" w14:textId="77777777" w:rsidR="00136632" w:rsidRPr="00A973EA" w:rsidRDefault="0020371F" w:rsidP="00136632">
            <w:pPr>
              <w:spacing w:line="264" w:lineRule="auto"/>
              <w:jc w:val="center"/>
            </w:pPr>
            <w:r w:rsidRPr="00A973EA">
              <w:t>-</w:t>
            </w:r>
          </w:p>
        </w:tc>
      </w:tr>
      <w:tr w:rsidR="00385179" w:rsidRPr="00A973EA" w14:paraId="6946ADBB" w14:textId="77777777" w:rsidTr="00874D0B">
        <w:tc>
          <w:tcPr>
            <w:tcW w:w="540" w:type="dxa"/>
            <w:shd w:val="clear" w:color="auto" w:fill="auto"/>
          </w:tcPr>
          <w:p w14:paraId="63F6ADC2" w14:textId="77777777" w:rsidR="00385179" w:rsidRPr="00A973EA" w:rsidRDefault="00F66B27">
            <w:pPr>
              <w:spacing w:line="264" w:lineRule="auto"/>
              <w:jc w:val="center"/>
            </w:pPr>
            <w:r w:rsidRPr="00A973EA">
              <w:t>4.</w:t>
            </w:r>
          </w:p>
        </w:tc>
        <w:tc>
          <w:tcPr>
            <w:tcW w:w="2687" w:type="dxa"/>
            <w:shd w:val="clear" w:color="auto" w:fill="auto"/>
          </w:tcPr>
          <w:p w14:paraId="0974D98D" w14:textId="77777777" w:rsidR="00385179" w:rsidRPr="00A973EA" w:rsidRDefault="00385179">
            <w:pPr>
              <w:rPr>
                <w:b/>
                <w:color w:val="FF0000"/>
              </w:rPr>
            </w:pPr>
            <w:r w:rsidRPr="00A973EA">
              <w:rPr>
                <w:b/>
              </w:rPr>
              <w:t>Доля муниципальных программ в общей сумме расходов, %</w:t>
            </w:r>
          </w:p>
        </w:tc>
        <w:tc>
          <w:tcPr>
            <w:tcW w:w="1559" w:type="dxa"/>
          </w:tcPr>
          <w:p w14:paraId="62CAA32E" w14:textId="77777777" w:rsidR="00385179" w:rsidRPr="00A973EA" w:rsidRDefault="00385179">
            <w:pPr>
              <w:spacing w:line="264" w:lineRule="auto"/>
              <w:jc w:val="center"/>
            </w:pPr>
          </w:p>
        </w:tc>
        <w:tc>
          <w:tcPr>
            <w:tcW w:w="1559" w:type="dxa"/>
            <w:shd w:val="clear" w:color="auto" w:fill="auto"/>
            <w:vAlign w:val="center"/>
          </w:tcPr>
          <w:p w14:paraId="12E2F4F4" w14:textId="77777777" w:rsidR="00385179" w:rsidRPr="00A973EA" w:rsidRDefault="00385179">
            <w:pPr>
              <w:spacing w:line="264" w:lineRule="auto"/>
              <w:jc w:val="center"/>
              <w:rPr>
                <w:b/>
              </w:rPr>
            </w:pPr>
            <w:r w:rsidRPr="00A973EA">
              <w:rPr>
                <w:b/>
              </w:rPr>
              <w:t>97,3</w:t>
            </w:r>
          </w:p>
        </w:tc>
        <w:tc>
          <w:tcPr>
            <w:tcW w:w="1560" w:type="dxa"/>
            <w:shd w:val="clear" w:color="auto" w:fill="auto"/>
            <w:vAlign w:val="center"/>
          </w:tcPr>
          <w:p w14:paraId="27DBF4EE" w14:textId="77777777" w:rsidR="00385179" w:rsidRPr="00A973EA" w:rsidRDefault="002C65E2">
            <w:pPr>
              <w:spacing w:line="264" w:lineRule="auto"/>
              <w:jc w:val="center"/>
              <w:rPr>
                <w:b/>
              </w:rPr>
            </w:pPr>
            <w:r w:rsidRPr="00A973EA">
              <w:rPr>
                <w:b/>
              </w:rPr>
              <w:t>97,3</w:t>
            </w:r>
          </w:p>
        </w:tc>
        <w:tc>
          <w:tcPr>
            <w:tcW w:w="1701" w:type="dxa"/>
            <w:shd w:val="clear" w:color="auto" w:fill="auto"/>
            <w:vAlign w:val="center"/>
          </w:tcPr>
          <w:p w14:paraId="3C502275" w14:textId="77777777" w:rsidR="00385179" w:rsidRPr="00A973EA" w:rsidRDefault="002636FC">
            <w:pPr>
              <w:spacing w:line="264" w:lineRule="auto"/>
              <w:jc w:val="center"/>
              <w:rPr>
                <w:b/>
              </w:rPr>
            </w:pPr>
            <w:r w:rsidRPr="00A973EA">
              <w:rPr>
                <w:b/>
              </w:rPr>
              <w:t>98,2</w:t>
            </w:r>
          </w:p>
        </w:tc>
      </w:tr>
    </w:tbl>
    <w:p w14:paraId="56C0BA54" w14:textId="77777777" w:rsidR="00CE5F43" w:rsidRPr="00A973EA" w:rsidRDefault="00CE5F43">
      <w:pPr>
        <w:shd w:val="clear" w:color="auto" w:fill="FFFFFF"/>
        <w:spacing w:line="264" w:lineRule="auto"/>
        <w:ind w:firstLine="709"/>
        <w:jc w:val="both"/>
      </w:pPr>
    </w:p>
    <w:p w14:paraId="5783C6DC" w14:textId="77777777" w:rsidR="001069FD" w:rsidRPr="00A973EA" w:rsidRDefault="00DD7B36" w:rsidP="00081F6A">
      <w:pPr>
        <w:shd w:val="clear" w:color="auto" w:fill="FFFFFF"/>
        <w:spacing w:line="276" w:lineRule="auto"/>
        <w:ind w:firstLine="709"/>
        <w:jc w:val="both"/>
        <w:rPr>
          <w:sz w:val="24"/>
          <w:szCs w:val="24"/>
        </w:rPr>
      </w:pPr>
      <w:r w:rsidRPr="00A973EA">
        <w:t>*</w:t>
      </w:r>
      <w:r w:rsidRPr="00A973EA">
        <w:rPr>
          <w:sz w:val="24"/>
          <w:szCs w:val="24"/>
        </w:rPr>
        <w:t xml:space="preserve"> Условно утвержденные расходы районного бюджета в плановом периоде </w:t>
      </w:r>
      <w:r w:rsidR="002636FC" w:rsidRPr="00A973EA">
        <w:rPr>
          <w:sz w:val="24"/>
          <w:szCs w:val="24"/>
        </w:rPr>
        <w:t xml:space="preserve">рассчитаны в </w:t>
      </w:r>
      <w:r w:rsidRPr="00A973EA">
        <w:rPr>
          <w:sz w:val="24"/>
          <w:szCs w:val="24"/>
        </w:rPr>
        <w:t>соответств</w:t>
      </w:r>
      <w:r w:rsidR="002636FC" w:rsidRPr="00A973EA">
        <w:rPr>
          <w:sz w:val="24"/>
          <w:szCs w:val="24"/>
        </w:rPr>
        <w:t>ии с</w:t>
      </w:r>
      <w:r w:rsidRPr="00A973EA">
        <w:rPr>
          <w:sz w:val="24"/>
          <w:szCs w:val="24"/>
        </w:rPr>
        <w:t xml:space="preserve"> п.3 ст.184</w:t>
      </w:r>
      <w:r w:rsidR="002636FC" w:rsidRPr="00A973EA">
        <w:rPr>
          <w:sz w:val="24"/>
          <w:szCs w:val="24"/>
        </w:rPr>
        <w:t>.1</w:t>
      </w:r>
      <w:r w:rsidRPr="00A973EA">
        <w:rPr>
          <w:sz w:val="24"/>
          <w:szCs w:val="24"/>
        </w:rPr>
        <w:t>БК РФ.</w:t>
      </w:r>
    </w:p>
    <w:p w14:paraId="7570BD49" w14:textId="22484EAA" w:rsidR="00A86838" w:rsidRPr="00A973EA" w:rsidRDefault="00FE61FD" w:rsidP="00081F6A">
      <w:pPr>
        <w:shd w:val="clear" w:color="auto" w:fill="FFFFFF"/>
        <w:overflowPunct w:val="0"/>
        <w:autoSpaceDE w:val="0"/>
        <w:autoSpaceDN w:val="0"/>
        <w:adjustRightInd w:val="0"/>
        <w:spacing w:line="276" w:lineRule="auto"/>
        <w:ind w:firstLine="567"/>
        <w:jc w:val="both"/>
        <w:rPr>
          <w:sz w:val="24"/>
          <w:szCs w:val="24"/>
          <w:shd w:val="clear" w:color="auto" w:fill="FFFFFF"/>
        </w:rPr>
      </w:pPr>
      <w:r w:rsidRPr="00A973EA">
        <w:rPr>
          <w:sz w:val="24"/>
          <w:szCs w:val="24"/>
          <w:shd w:val="clear" w:color="auto" w:fill="FFFFFF"/>
        </w:rPr>
        <w:t>Показатели проекта бюджета Каслинского муниципального района на 2025 год предусматрива</w:t>
      </w:r>
      <w:r w:rsidR="00FF20E8" w:rsidRPr="00A973EA">
        <w:rPr>
          <w:sz w:val="24"/>
          <w:szCs w:val="24"/>
          <w:shd w:val="clear" w:color="auto" w:fill="FFFFFF"/>
        </w:rPr>
        <w:t>ю</w:t>
      </w:r>
      <w:r w:rsidRPr="00A973EA">
        <w:rPr>
          <w:sz w:val="24"/>
          <w:szCs w:val="24"/>
          <w:shd w:val="clear" w:color="auto" w:fill="FFFFFF"/>
        </w:rPr>
        <w:t>т уменьшение общего объема доходной и расходной частей бюджета района по отношению к ожидаемому исполнению параметров бюджета за 2024 год соответственно на 1</w:t>
      </w:r>
      <w:r w:rsidR="00434C61" w:rsidRPr="00A973EA">
        <w:rPr>
          <w:sz w:val="24"/>
          <w:szCs w:val="24"/>
          <w:shd w:val="clear" w:color="auto" w:fill="FFFFFF"/>
        </w:rPr>
        <w:t>3</w:t>
      </w:r>
      <w:r w:rsidRPr="00A973EA">
        <w:rPr>
          <w:sz w:val="24"/>
          <w:szCs w:val="24"/>
          <w:shd w:val="clear" w:color="auto" w:fill="FFFFFF"/>
        </w:rPr>
        <w:t>,</w:t>
      </w:r>
      <w:r w:rsidR="00434C61" w:rsidRPr="00A973EA">
        <w:rPr>
          <w:sz w:val="24"/>
          <w:szCs w:val="24"/>
          <w:shd w:val="clear" w:color="auto" w:fill="FFFFFF"/>
        </w:rPr>
        <w:t>5</w:t>
      </w:r>
      <w:r w:rsidR="00FF20E8" w:rsidRPr="00A973EA">
        <w:rPr>
          <w:sz w:val="24"/>
          <w:szCs w:val="24"/>
          <w:shd w:val="clear" w:color="auto" w:fill="FFFFFF"/>
        </w:rPr>
        <w:t>%</w:t>
      </w:r>
      <w:r w:rsidRPr="00A973EA">
        <w:rPr>
          <w:sz w:val="24"/>
          <w:szCs w:val="24"/>
          <w:shd w:val="clear" w:color="auto" w:fill="FFFFFF"/>
        </w:rPr>
        <w:t xml:space="preserve"> и </w:t>
      </w:r>
      <w:r w:rsidR="00434C61" w:rsidRPr="00A973EA">
        <w:rPr>
          <w:sz w:val="24"/>
          <w:szCs w:val="24"/>
          <w:shd w:val="clear" w:color="auto" w:fill="FFFFFF"/>
        </w:rPr>
        <w:t>15,2</w:t>
      </w:r>
      <w:r w:rsidR="00FF20E8" w:rsidRPr="00A973EA">
        <w:rPr>
          <w:sz w:val="24"/>
          <w:szCs w:val="24"/>
          <w:shd w:val="clear" w:color="auto" w:fill="FFFFFF"/>
        </w:rPr>
        <w:t>%</w:t>
      </w:r>
      <w:r w:rsidRPr="00A973EA">
        <w:rPr>
          <w:sz w:val="24"/>
          <w:szCs w:val="24"/>
          <w:shd w:val="clear" w:color="auto" w:fill="FFFFFF"/>
        </w:rPr>
        <w:t xml:space="preserve">. </w:t>
      </w:r>
    </w:p>
    <w:p w14:paraId="011A91C9" w14:textId="45A9795B" w:rsidR="00FE61FD" w:rsidRPr="00A973EA" w:rsidRDefault="00FE61FD" w:rsidP="00081F6A">
      <w:pPr>
        <w:shd w:val="clear" w:color="auto" w:fill="FFFFFF"/>
        <w:overflowPunct w:val="0"/>
        <w:autoSpaceDE w:val="0"/>
        <w:autoSpaceDN w:val="0"/>
        <w:adjustRightInd w:val="0"/>
        <w:spacing w:line="276" w:lineRule="auto"/>
        <w:ind w:firstLine="567"/>
        <w:jc w:val="both"/>
        <w:rPr>
          <w:sz w:val="24"/>
          <w:szCs w:val="24"/>
        </w:rPr>
      </w:pPr>
      <w:r w:rsidRPr="00A973EA">
        <w:rPr>
          <w:sz w:val="24"/>
          <w:szCs w:val="24"/>
          <w:shd w:val="clear" w:color="auto" w:fill="FFFFFF"/>
        </w:rPr>
        <w:t>В 202</w:t>
      </w:r>
      <w:r w:rsidR="00A86838" w:rsidRPr="00A973EA">
        <w:rPr>
          <w:sz w:val="24"/>
          <w:szCs w:val="24"/>
          <w:shd w:val="clear" w:color="auto" w:fill="FFFFFF"/>
        </w:rPr>
        <w:t>6</w:t>
      </w:r>
      <w:r w:rsidRPr="00A973EA">
        <w:rPr>
          <w:sz w:val="24"/>
          <w:szCs w:val="24"/>
          <w:shd w:val="clear" w:color="auto" w:fill="FFFFFF"/>
        </w:rPr>
        <w:t xml:space="preserve"> году </w:t>
      </w:r>
      <w:r w:rsidRPr="00017CE2">
        <w:rPr>
          <w:sz w:val="24"/>
          <w:szCs w:val="24"/>
          <w:shd w:val="clear" w:color="auto" w:fill="FFFFFF"/>
        </w:rPr>
        <w:t>уменьшение</w:t>
      </w:r>
      <w:r w:rsidRPr="00017CE2">
        <w:rPr>
          <w:sz w:val="24"/>
          <w:szCs w:val="24"/>
          <w:shd w:val="clear" w:color="auto" w:fill="FFFF00"/>
        </w:rPr>
        <w:t xml:space="preserve"> </w:t>
      </w:r>
      <w:r w:rsidRPr="00017CE2">
        <w:rPr>
          <w:sz w:val="24"/>
          <w:szCs w:val="24"/>
          <w:shd w:val="clear" w:color="auto" w:fill="FFFFFF"/>
        </w:rPr>
        <w:t>общего</w:t>
      </w:r>
      <w:r w:rsidRPr="00A973EA">
        <w:rPr>
          <w:sz w:val="24"/>
          <w:szCs w:val="24"/>
          <w:shd w:val="clear" w:color="auto" w:fill="FFFFFF"/>
        </w:rPr>
        <w:t xml:space="preserve"> объема доходной части бюджета по отношению к ожидаемому исполнению параметров бюджета </w:t>
      </w:r>
      <w:r w:rsidR="00A86838" w:rsidRPr="00A973EA">
        <w:rPr>
          <w:sz w:val="24"/>
          <w:szCs w:val="24"/>
          <w:shd w:val="clear" w:color="auto" w:fill="FFFFFF"/>
        </w:rPr>
        <w:t>за</w:t>
      </w:r>
      <w:r w:rsidRPr="00A973EA">
        <w:rPr>
          <w:sz w:val="24"/>
          <w:szCs w:val="24"/>
          <w:shd w:val="clear" w:color="auto" w:fill="FFFFFF"/>
        </w:rPr>
        <w:t xml:space="preserve"> 202</w:t>
      </w:r>
      <w:r w:rsidR="00A86838" w:rsidRPr="00A973EA">
        <w:rPr>
          <w:sz w:val="24"/>
          <w:szCs w:val="24"/>
          <w:shd w:val="clear" w:color="auto" w:fill="FFFFFF"/>
        </w:rPr>
        <w:t>4</w:t>
      </w:r>
      <w:r w:rsidRPr="00A973EA">
        <w:rPr>
          <w:sz w:val="24"/>
          <w:szCs w:val="24"/>
          <w:shd w:val="clear" w:color="auto" w:fill="FFFFFF"/>
        </w:rPr>
        <w:t xml:space="preserve"> год составит </w:t>
      </w:r>
      <w:r w:rsidR="00434C61" w:rsidRPr="00A973EA">
        <w:rPr>
          <w:sz w:val="24"/>
          <w:szCs w:val="24"/>
          <w:shd w:val="clear" w:color="auto" w:fill="FFFFFF"/>
        </w:rPr>
        <w:t>17,9</w:t>
      </w:r>
      <w:r w:rsidR="00A86838" w:rsidRPr="00A973EA">
        <w:rPr>
          <w:sz w:val="24"/>
          <w:szCs w:val="24"/>
          <w:shd w:val="clear" w:color="auto" w:fill="FFFFFF"/>
        </w:rPr>
        <w:t xml:space="preserve"> </w:t>
      </w:r>
      <w:r w:rsidR="00434C61" w:rsidRPr="00A973EA">
        <w:rPr>
          <w:sz w:val="24"/>
          <w:szCs w:val="24"/>
          <w:shd w:val="clear" w:color="auto" w:fill="FFFFFF"/>
        </w:rPr>
        <w:t xml:space="preserve">% </w:t>
      </w:r>
      <w:r w:rsidRPr="00A973EA">
        <w:rPr>
          <w:sz w:val="24"/>
          <w:szCs w:val="24"/>
          <w:shd w:val="clear" w:color="auto" w:fill="FFFFFF"/>
        </w:rPr>
        <w:t xml:space="preserve"> расходной части бюджета – </w:t>
      </w:r>
      <w:r w:rsidR="00434C61" w:rsidRPr="00A973EA">
        <w:rPr>
          <w:sz w:val="24"/>
          <w:szCs w:val="24"/>
          <w:shd w:val="clear" w:color="auto" w:fill="FFFFFF"/>
        </w:rPr>
        <w:t>19,5</w:t>
      </w:r>
      <w:r w:rsidR="00A86838" w:rsidRPr="00A973EA">
        <w:rPr>
          <w:sz w:val="24"/>
          <w:szCs w:val="24"/>
          <w:shd w:val="clear" w:color="auto" w:fill="FFFFFF"/>
        </w:rPr>
        <w:t xml:space="preserve"> </w:t>
      </w:r>
      <w:r w:rsidR="00434C61" w:rsidRPr="00A973EA">
        <w:rPr>
          <w:sz w:val="24"/>
          <w:szCs w:val="24"/>
          <w:shd w:val="clear" w:color="auto" w:fill="FFFFFF"/>
        </w:rPr>
        <w:t>%</w:t>
      </w:r>
      <w:r w:rsidRPr="00A973EA">
        <w:rPr>
          <w:sz w:val="24"/>
          <w:szCs w:val="24"/>
          <w:shd w:val="clear" w:color="auto" w:fill="FFFFFF"/>
        </w:rPr>
        <w:t>.</w:t>
      </w:r>
      <w:r w:rsidRPr="00A973EA">
        <w:rPr>
          <w:sz w:val="24"/>
          <w:szCs w:val="24"/>
        </w:rPr>
        <w:t xml:space="preserve"> </w:t>
      </w:r>
    </w:p>
    <w:p w14:paraId="73576DA9" w14:textId="292F81DC" w:rsidR="00FE61FD" w:rsidRPr="00A973EA" w:rsidRDefault="00FE61FD" w:rsidP="00081F6A">
      <w:pPr>
        <w:overflowPunct w:val="0"/>
        <w:autoSpaceDE w:val="0"/>
        <w:autoSpaceDN w:val="0"/>
        <w:adjustRightInd w:val="0"/>
        <w:spacing w:line="276" w:lineRule="auto"/>
        <w:ind w:firstLine="567"/>
        <w:jc w:val="both"/>
        <w:rPr>
          <w:sz w:val="24"/>
          <w:szCs w:val="24"/>
        </w:rPr>
      </w:pPr>
      <w:r w:rsidRPr="00A973EA">
        <w:rPr>
          <w:sz w:val="24"/>
          <w:szCs w:val="24"/>
        </w:rPr>
        <w:t>В 202</w:t>
      </w:r>
      <w:r w:rsidR="00882008" w:rsidRPr="00A973EA">
        <w:rPr>
          <w:sz w:val="24"/>
          <w:szCs w:val="24"/>
        </w:rPr>
        <w:t>7</w:t>
      </w:r>
      <w:r w:rsidRPr="00A973EA">
        <w:rPr>
          <w:sz w:val="24"/>
          <w:szCs w:val="24"/>
        </w:rPr>
        <w:t xml:space="preserve"> году по отношению к 2024 году также наблюдается снижение анализируемых показателей, уменьшение общего объема доходной части бюджета на </w:t>
      </w:r>
      <w:r w:rsidR="00434C61" w:rsidRPr="00A973EA">
        <w:rPr>
          <w:sz w:val="24"/>
          <w:szCs w:val="24"/>
        </w:rPr>
        <w:t>8,1 %</w:t>
      </w:r>
      <w:r w:rsidRPr="00A973EA">
        <w:rPr>
          <w:sz w:val="24"/>
          <w:szCs w:val="24"/>
        </w:rPr>
        <w:t xml:space="preserve">, расходной части бюджета на </w:t>
      </w:r>
      <w:r w:rsidR="006F570D" w:rsidRPr="00A973EA">
        <w:rPr>
          <w:sz w:val="24"/>
          <w:szCs w:val="24"/>
        </w:rPr>
        <w:t>9,9%</w:t>
      </w:r>
      <w:r w:rsidRPr="00A973EA">
        <w:rPr>
          <w:sz w:val="24"/>
          <w:szCs w:val="24"/>
        </w:rPr>
        <w:t>.</w:t>
      </w:r>
    </w:p>
    <w:p w14:paraId="7C16DB96" w14:textId="77777777" w:rsidR="00FE61FD" w:rsidRPr="00A973EA" w:rsidRDefault="00FE61FD" w:rsidP="00081F6A">
      <w:pPr>
        <w:overflowPunct w:val="0"/>
        <w:autoSpaceDE w:val="0"/>
        <w:autoSpaceDN w:val="0"/>
        <w:adjustRightInd w:val="0"/>
        <w:spacing w:line="276" w:lineRule="auto"/>
        <w:ind w:firstLine="567"/>
        <w:jc w:val="both"/>
        <w:rPr>
          <w:sz w:val="24"/>
          <w:szCs w:val="24"/>
        </w:rPr>
      </w:pPr>
      <w:r w:rsidRPr="00A973EA">
        <w:rPr>
          <w:sz w:val="24"/>
          <w:szCs w:val="24"/>
        </w:rPr>
        <w:t xml:space="preserve">Проектом бюджета </w:t>
      </w:r>
      <w:r w:rsidR="002A3808" w:rsidRPr="00A973EA">
        <w:rPr>
          <w:sz w:val="24"/>
          <w:szCs w:val="24"/>
        </w:rPr>
        <w:t xml:space="preserve">района </w:t>
      </w:r>
      <w:r w:rsidRPr="00A973EA">
        <w:rPr>
          <w:sz w:val="24"/>
          <w:szCs w:val="24"/>
        </w:rPr>
        <w:t xml:space="preserve">приняты условно утвержденные расходы в сумме </w:t>
      </w:r>
      <w:r w:rsidR="00882008" w:rsidRPr="00A973EA">
        <w:rPr>
          <w:sz w:val="24"/>
          <w:szCs w:val="24"/>
        </w:rPr>
        <w:t>20 253,5</w:t>
      </w:r>
      <w:r w:rsidRPr="00A973EA">
        <w:rPr>
          <w:sz w:val="24"/>
          <w:szCs w:val="24"/>
        </w:rPr>
        <w:t xml:space="preserve"> тыс. рублей или 2,5% от объема проектируемых расходов (</w:t>
      </w:r>
      <w:r w:rsidR="00882008" w:rsidRPr="00A973EA">
        <w:rPr>
          <w:sz w:val="24"/>
          <w:szCs w:val="24"/>
        </w:rPr>
        <w:t>810 140,9</w:t>
      </w:r>
      <w:r w:rsidRPr="00A973EA">
        <w:rPr>
          <w:sz w:val="24"/>
          <w:szCs w:val="24"/>
        </w:rPr>
        <w:t xml:space="preserve"> тыс. рублей) на 202</w:t>
      </w:r>
      <w:r w:rsidR="00882008" w:rsidRPr="00A973EA">
        <w:rPr>
          <w:sz w:val="24"/>
          <w:szCs w:val="24"/>
        </w:rPr>
        <w:t>6</w:t>
      </w:r>
      <w:r w:rsidRPr="00A973EA">
        <w:rPr>
          <w:sz w:val="24"/>
          <w:szCs w:val="24"/>
        </w:rPr>
        <w:t xml:space="preserve"> год и в сумме </w:t>
      </w:r>
      <w:r w:rsidR="00882008" w:rsidRPr="00A973EA">
        <w:rPr>
          <w:sz w:val="24"/>
          <w:szCs w:val="24"/>
        </w:rPr>
        <w:t>44 000,2</w:t>
      </w:r>
      <w:r w:rsidRPr="00A973EA">
        <w:rPr>
          <w:sz w:val="24"/>
          <w:szCs w:val="24"/>
        </w:rPr>
        <w:t xml:space="preserve"> тыс. рублей или 5% от объема проектируемых расходов (</w:t>
      </w:r>
      <w:r w:rsidR="002A3808" w:rsidRPr="00A973EA">
        <w:rPr>
          <w:sz w:val="24"/>
          <w:szCs w:val="24"/>
        </w:rPr>
        <w:t>880 003,7</w:t>
      </w:r>
      <w:r w:rsidRPr="00A973EA">
        <w:rPr>
          <w:sz w:val="24"/>
          <w:szCs w:val="24"/>
        </w:rPr>
        <w:t xml:space="preserve"> тыс. рублей) на 202</w:t>
      </w:r>
      <w:r w:rsidR="00882008" w:rsidRPr="00A973EA">
        <w:rPr>
          <w:sz w:val="24"/>
          <w:szCs w:val="24"/>
        </w:rPr>
        <w:t>7</w:t>
      </w:r>
      <w:r w:rsidRPr="00A973EA">
        <w:rPr>
          <w:sz w:val="24"/>
          <w:szCs w:val="24"/>
        </w:rPr>
        <w:t xml:space="preserve"> год, что соответствует требованиям пункта 3 статьи 184.1 БК РФ, согласно которой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3F30427" w14:textId="77777777" w:rsidR="002A3808" w:rsidRPr="00A973EA" w:rsidRDefault="002A3808" w:rsidP="00081F6A">
      <w:pPr>
        <w:tabs>
          <w:tab w:val="left" w:pos="3119"/>
        </w:tabs>
        <w:overflowPunct w:val="0"/>
        <w:autoSpaceDE w:val="0"/>
        <w:autoSpaceDN w:val="0"/>
        <w:adjustRightInd w:val="0"/>
        <w:spacing w:line="276" w:lineRule="auto"/>
        <w:ind w:firstLine="567"/>
        <w:jc w:val="both"/>
        <w:rPr>
          <w:sz w:val="24"/>
          <w:szCs w:val="24"/>
        </w:rPr>
      </w:pPr>
      <w:r w:rsidRPr="00A973EA">
        <w:rPr>
          <w:sz w:val="24"/>
          <w:szCs w:val="24"/>
        </w:rPr>
        <w:t>Сравнительный анализ показателей первоначально утвержденных бюджетов</w:t>
      </w:r>
      <w:r w:rsidR="0020371F" w:rsidRPr="00A973EA">
        <w:rPr>
          <w:sz w:val="24"/>
          <w:szCs w:val="24"/>
        </w:rPr>
        <w:t xml:space="preserve"> </w:t>
      </w:r>
      <w:r w:rsidRPr="00A973EA">
        <w:rPr>
          <w:sz w:val="24"/>
          <w:szCs w:val="24"/>
        </w:rPr>
        <w:t>за 202</w:t>
      </w:r>
      <w:r w:rsidR="00A56468" w:rsidRPr="00A973EA">
        <w:rPr>
          <w:sz w:val="24"/>
          <w:szCs w:val="24"/>
        </w:rPr>
        <w:t>3</w:t>
      </w:r>
      <w:r w:rsidRPr="00A973EA">
        <w:rPr>
          <w:sz w:val="24"/>
          <w:szCs w:val="24"/>
        </w:rPr>
        <w:t>,202</w:t>
      </w:r>
      <w:r w:rsidR="00A56468" w:rsidRPr="00A973EA">
        <w:rPr>
          <w:sz w:val="24"/>
          <w:szCs w:val="24"/>
        </w:rPr>
        <w:t>4</w:t>
      </w:r>
      <w:r w:rsidRPr="00A973EA">
        <w:rPr>
          <w:sz w:val="24"/>
          <w:szCs w:val="24"/>
        </w:rPr>
        <w:t xml:space="preserve"> года и показателей проект</w:t>
      </w:r>
      <w:r w:rsidR="007E0827" w:rsidRPr="00A973EA">
        <w:rPr>
          <w:sz w:val="24"/>
          <w:szCs w:val="24"/>
        </w:rPr>
        <w:t>а</w:t>
      </w:r>
      <w:r w:rsidRPr="00A973EA">
        <w:rPr>
          <w:sz w:val="24"/>
          <w:szCs w:val="24"/>
        </w:rPr>
        <w:t xml:space="preserve"> бюджета на 2025 год, представлен в таблице.</w:t>
      </w:r>
    </w:p>
    <w:p w14:paraId="6CF30CFB" w14:textId="77777777" w:rsidR="001069FD" w:rsidRPr="00A973EA" w:rsidRDefault="001069FD" w:rsidP="00081F6A">
      <w:pPr>
        <w:spacing w:line="276" w:lineRule="auto"/>
        <w:ind w:firstLine="851"/>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984"/>
        <w:gridCol w:w="1843"/>
        <w:gridCol w:w="1418"/>
        <w:gridCol w:w="1701"/>
      </w:tblGrid>
      <w:tr w:rsidR="00196398" w:rsidRPr="00A973EA" w14:paraId="49030592" w14:textId="77777777" w:rsidTr="00017CE2">
        <w:trPr>
          <w:trHeight w:val="416"/>
        </w:trPr>
        <w:tc>
          <w:tcPr>
            <w:tcW w:w="567" w:type="dxa"/>
            <w:vMerge w:val="restart"/>
            <w:tcBorders>
              <w:top w:val="single" w:sz="4" w:space="0" w:color="auto"/>
              <w:left w:val="single" w:sz="4" w:space="0" w:color="auto"/>
              <w:right w:val="single" w:sz="4" w:space="0" w:color="auto"/>
            </w:tcBorders>
            <w:vAlign w:val="center"/>
          </w:tcPr>
          <w:p w14:paraId="4345D798" w14:textId="77777777" w:rsidR="00196398" w:rsidRPr="00A973EA" w:rsidRDefault="00196398" w:rsidP="00196398">
            <w:pPr>
              <w:tabs>
                <w:tab w:val="left" w:pos="1440"/>
              </w:tabs>
              <w:jc w:val="center"/>
            </w:pPr>
            <w:r w:rsidRPr="00A973EA">
              <w:t>№ п/п</w:t>
            </w:r>
          </w:p>
        </w:tc>
        <w:tc>
          <w:tcPr>
            <w:tcW w:w="1985" w:type="dxa"/>
            <w:vMerge w:val="restart"/>
            <w:tcBorders>
              <w:top w:val="single" w:sz="4" w:space="0" w:color="auto"/>
              <w:left w:val="single" w:sz="4" w:space="0" w:color="auto"/>
              <w:right w:val="single" w:sz="4" w:space="0" w:color="auto"/>
            </w:tcBorders>
            <w:vAlign w:val="center"/>
          </w:tcPr>
          <w:p w14:paraId="696CB6F6" w14:textId="77777777" w:rsidR="00196398" w:rsidRPr="00A973EA" w:rsidRDefault="00196398">
            <w:pPr>
              <w:tabs>
                <w:tab w:val="left" w:pos="1440"/>
              </w:tabs>
              <w:jc w:val="center"/>
            </w:pPr>
            <w:r w:rsidRPr="00A973EA">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tcPr>
          <w:p w14:paraId="0AB3E5EB" w14:textId="77777777" w:rsidR="00196398" w:rsidRPr="00A973EA" w:rsidRDefault="00196398" w:rsidP="00A56468">
            <w:pPr>
              <w:jc w:val="center"/>
            </w:pPr>
            <w:r w:rsidRPr="00A973EA">
              <w:t>Первоначально утверждено</w:t>
            </w:r>
          </w:p>
          <w:p w14:paraId="32882716" w14:textId="77777777" w:rsidR="00F73FFE" w:rsidRPr="00A973EA" w:rsidRDefault="00196398" w:rsidP="00F73FFE">
            <w:pPr>
              <w:jc w:val="center"/>
            </w:pPr>
            <w:r w:rsidRPr="00A973EA">
              <w:t>(Решение  Собрания депутатов  от 22.12.2022 № 315)</w:t>
            </w:r>
            <w:r w:rsidR="00F73FFE" w:rsidRPr="00A973EA">
              <w:t xml:space="preserve"> (тыс. рублей)</w:t>
            </w:r>
          </w:p>
          <w:p w14:paraId="2C50521B" w14:textId="77777777" w:rsidR="00196398" w:rsidRPr="00A973EA" w:rsidRDefault="00196398" w:rsidP="00A56468">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206AAADB" w14:textId="77777777" w:rsidR="00196398" w:rsidRPr="00A973EA" w:rsidRDefault="00196398" w:rsidP="00196398">
            <w:pPr>
              <w:jc w:val="center"/>
            </w:pPr>
            <w:r w:rsidRPr="00A973EA">
              <w:t>Первоначально утверждено</w:t>
            </w:r>
          </w:p>
          <w:p w14:paraId="37294D41" w14:textId="77777777" w:rsidR="00196398" w:rsidRPr="00A973EA" w:rsidRDefault="00196398" w:rsidP="00196398">
            <w:pPr>
              <w:jc w:val="center"/>
            </w:pPr>
            <w:r w:rsidRPr="00A973EA">
              <w:t>(Решение  Собрания депутатов  от 21.12.2023 № 414)</w:t>
            </w:r>
            <w:r w:rsidR="00F73FFE" w:rsidRPr="00A973EA">
              <w:t xml:space="preserve"> (тыс.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58B35" w14:textId="77777777" w:rsidR="00F73FFE" w:rsidRPr="00A973EA" w:rsidRDefault="00196398">
            <w:pPr>
              <w:jc w:val="center"/>
            </w:pPr>
            <w:r w:rsidRPr="00A973EA">
              <w:t>Ожидаемое исполнение</w:t>
            </w:r>
            <w:r w:rsidR="00F73FFE" w:rsidRPr="00A973EA">
              <w:t xml:space="preserve">   </w:t>
            </w:r>
          </w:p>
          <w:p w14:paraId="0C3A4CDE" w14:textId="77777777" w:rsidR="00196398" w:rsidRPr="00A973EA" w:rsidRDefault="00F73FFE">
            <w:pPr>
              <w:jc w:val="center"/>
            </w:pPr>
            <w:r w:rsidRPr="00A973EA">
              <w:t xml:space="preserve">(тыс. рублей) </w:t>
            </w:r>
          </w:p>
        </w:tc>
        <w:tc>
          <w:tcPr>
            <w:tcW w:w="1701" w:type="dxa"/>
            <w:tcBorders>
              <w:top w:val="single" w:sz="4" w:space="0" w:color="auto"/>
              <w:left w:val="single" w:sz="4" w:space="0" w:color="auto"/>
              <w:bottom w:val="single" w:sz="4" w:space="0" w:color="auto"/>
              <w:right w:val="single" w:sz="4" w:space="0" w:color="auto"/>
            </w:tcBorders>
            <w:vAlign w:val="center"/>
          </w:tcPr>
          <w:p w14:paraId="33A3A79B" w14:textId="77777777" w:rsidR="00196398" w:rsidRPr="00A973EA" w:rsidRDefault="00196398">
            <w:pPr>
              <w:ind w:firstLine="141"/>
              <w:jc w:val="center"/>
            </w:pPr>
            <w:r w:rsidRPr="00A973EA">
              <w:t xml:space="preserve">Предусмотрено </w:t>
            </w:r>
            <w:r w:rsidR="00F73FFE" w:rsidRPr="00A973EA">
              <w:t>п</w:t>
            </w:r>
            <w:r w:rsidRPr="00A973EA">
              <w:t>роектом бюджета</w:t>
            </w:r>
          </w:p>
          <w:p w14:paraId="2861BFAD" w14:textId="77777777" w:rsidR="00F73FFE" w:rsidRPr="00A973EA" w:rsidRDefault="00F73FFE">
            <w:pPr>
              <w:ind w:firstLine="141"/>
              <w:jc w:val="center"/>
            </w:pPr>
            <w:r w:rsidRPr="00A973EA">
              <w:t>(тыс. рублей)</w:t>
            </w:r>
          </w:p>
        </w:tc>
      </w:tr>
      <w:tr w:rsidR="00196398" w:rsidRPr="00A973EA" w14:paraId="058C53FD" w14:textId="77777777" w:rsidTr="00017CE2">
        <w:trPr>
          <w:trHeight w:val="318"/>
        </w:trPr>
        <w:tc>
          <w:tcPr>
            <w:tcW w:w="567" w:type="dxa"/>
            <w:vMerge/>
            <w:tcBorders>
              <w:left w:val="single" w:sz="4" w:space="0" w:color="auto"/>
              <w:bottom w:val="single" w:sz="4" w:space="0" w:color="auto"/>
              <w:right w:val="single" w:sz="4" w:space="0" w:color="auto"/>
            </w:tcBorders>
          </w:tcPr>
          <w:p w14:paraId="13F994F3" w14:textId="77777777" w:rsidR="00196398" w:rsidRPr="00A973EA" w:rsidRDefault="00196398">
            <w:pPr>
              <w:jc w:val="center"/>
              <w:rPr>
                <w:i/>
              </w:rPr>
            </w:pPr>
          </w:p>
        </w:tc>
        <w:tc>
          <w:tcPr>
            <w:tcW w:w="1985" w:type="dxa"/>
            <w:vMerge/>
            <w:tcBorders>
              <w:left w:val="single" w:sz="4" w:space="0" w:color="auto"/>
              <w:bottom w:val="single" w:sz="4" w:space="0" w:color="auto"/>
              <w:right w:val="single" w:sz="4" w:space="0" w:color="auto"/>
            </w:tcBorders>
            <w:vAlign w:val="center"/>
          </w:tcPr>
          <w:p w14:paraId="68D3D8C2" w14:textId="77777777" w:rsidR="00196398" w:rsidRPr="00A973EA" w:rsidRDefault="00196398">
            <w:pPr>
              <w:jc w:val="center"/>
              <w:rPr>
                <w:i/>
              </w:rPr>
            </w:pPr>
          </w:p>
        </w:tc>
        <w:tc>
          <w:tcPr>
            <w:tcW w:w="1984" w:type="dxa"/>
            <w:tcBorders>
              <w:top w:val="single" w:sz="4" w:space="0" w:color="auto"/>
              <w:left w:val="single" w:sz="4" w:space="0" w:color="auto"/>
              <w:bottom w:val="single" w:sz="4" w:space="0" w:color="auto"/>
              <w:right w:val="single" w:sz="4" w:space="0" w:color="auto"/>
            </w:tcBorders>
            <w:vAlign w:val="center"/>
          </w:tcPr>
          <w:p w14:paraId="222F8A4E" w14:textId="77777777" w:rsidR="00196398" w:rsidRPr="00A973EA" w:rsidRDefault="00196398" w:rsidP="00196398">
            <w:pPr>
              <w:jc w:val="center"/>
              <w:rPr>
                <w:i/>
              </w:rPr>
            </w:pPr>
            <w:r w:rsidRPr="00A973EA">
              <w:rPr>
                <w:i/>
              </w:rPr>
              <w:t>на 2023 год</w:t>
            </w:r>
          </w:p>
        </w:tc>
        <w:tc>
          <w:tcPr>
            <w:tcW w:w="1843" w:type="dxa"/>
            <w:tcBorders>
              <w:top w:val="single" w:sz="4" w:space="0" w:color="auto"/>
              <w:left w:val="single" w:sz="4" w:space="0" w:color="auto"/>
              <w:bottom w:val="single" w:sz="4" w:space="0" w:color="auto"/>
              <w:right w:val="single" w:sz="4" w:space="0" w:color="auto"/>
            </w:tcBorders>
            <w:vAlign w:val="center"/>
          </w:tcPr>
          <w:p w14:paraId="14D9A788" w14:textId="77777777" w:rsidR="00196398" w:rsidRPr="00A973EA" w:rsidRDefault="00874D0B" w:rsidP="00874D0B">
            <w:pPr>
              <w:jc w:val="center"/>
              <w:rPr>
                <w:i/>
              </w:rPr>
            </w:pPr>
            <w:r w:rsidRPr="00A973EA">
              <w:rPr>
                <w:i/>
              </w:rPr>
              <w:t>н</w:t>
            </w:r>
            <w:r w:rsidR="00196398" w:rsidRPr="00A973EA">
              <w:rPr>
                <w:i/>
              </w:rPr>
              <w:t>а 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FCD409" w14:textId="77777777" w:rsidR="00196398" w:rsidRPr="00A973EA" w:rsidRDefault="00735531" w:rsidP="00735531">
            <w:pPr>
              <w:jc w:val="center"/>
              <w:rPr>
                <w:i/>
              </w:rPr>
            </w:pPr>
            <w:r w:rsidRPr="00A973EA">
              <w:rPr>
                <w:i/>
              </w:rPr>
              <w:t xml:space="preserve">За </w:t>
            </w:r>
            <w:r w:rsidR="00196398" w:rsidRPr="00A973EA">
              <w:rPr>
                <w:i/>
              </w:rPr>
              <w:t>202</w:t>
            </w:r>
            <w:r w:rsidRPr="00A973EA">
              <w:rPr>
                <w:i/>
              </w:rPr>
              <w:t>4</w:t>
            </w:r>
            <w:r w:rsidR="00196398" w:rsidRPr="00A973EA">
              <w:rPr>
                <w:i/>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14:paraId="0A5F4FFD" w14:textId="77777777" w:rsidR="00196398" w:rsidRPr="00A973EA" w:rsidRDefault="00196398" w:rsidP="00874D0B">
            <w:pPr>
              <w:jc w:val="center"/>
              <w:rPr>
                <w:i/>
              </w:rPr>
            </w:pPr>
            <w:r w:rsidRPr="00A973EA">
              <w:rPr>
                <w:i/>
              </w:rPr>
              <w:t>на 202</w:t>
            </w:r>
            <w:r w:rsidR="00874D0B" w:rsidRPr="00A973EA">
              <w:rPr>
                <w:i/>
              </w:rPr>
              <w:t>5</w:t>
            </w:r>
            <w:r w:rsidRPr="00A973EA">
              <w:rPr>
                <w:i/>
              </w:rPr>
              <w:t xml:space="preserve"> год</w:t>
            </w:r>
          </w:p>
        </w:tc>
      </w:tr>
      <w:tr w:rsidR="0020371F" w:rsidRPr="00A973EA" w14:paraId="41529635" w14:textId="77777777" w:rsidTr="00017CE2">
        <w:tc>
          <w:tcPr>
            <w:tcW w:w="567" w:type="dxa"/>
            <w:vMerge w:val="restart"/>
            <w:tcBorders>
              <w:top w:val="single" w:sz="4" w:space="0" w:color="auto"/>
              <w:left w:val="single" w:sz="4" w:space="0" w:color="auto"/>
              <w:right w:val="single" w:sz="4" w:space="0" w:color="auto"/>
            </w:tcBorders>
            <w:vAlign w:val="center"/>
          </w:tcPr>
          <w:p w14:paraId="737EB16D" w14:textId="77777777" w:rsidR="0020371F" w:rsidRPr="00A973EA" w:rsidRDefault="0020371F" w:rsidP="00874D0B">
            <w:pPr>
              <w:jc w:val="center"/>
              <w:rPr>
                <w:b/>
              </w:rPr>
            </w:pPr>
            <w:r w:rsidRPr="00A973EA">
              <w:rPr>
                <w:b/>
              </w:rPr>
              <w:t>1.</w:t>
            </w:r>
          </w:p>
        </w:tc>
        <w:tc>
          <w:tcPr>
            <w:tcW w:w="1985" w:type="dxa"/>
            <w:tcBorders>
              <w:top w:val="single" w:sz="4" w:space="0" w:color="auto"/>
              <w:left w:val="single" w:sz="4" w:space="0" w:color="auto"/>
              <w:bottom w:val="single" w:sz="4" w:space="0" w:color="auto"/>
              <w:right w:val="single" w:sz="4" w:space="0" w:color="auto"/>
            </w:tcBorders>
            <w:vAlign w:val="center"/>
          </w:tcPr>
          <w:p w14:paraId="5E699C5B" w14:textId="77777777" w:rsidR="0020371F" w:rsidRPr="00A973EA" w:rsidRDefault="0020371F" w:rsidP="00874D0B">
            <w:r w:rsidRPr="00A973EA">
              <w:rPr>
                <w:b/>
              </w:rPr>
              <w:t>Доходы бюджета,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14A02F58" w14:textId="77777777" w:rsidR="0020371F" w:rsidRPr="00A973EA" w:rsidRDefault="0020371F" w:rsidP="00196398">
            <w:pPr>
              <w:jc w:val="center"/>
            </w:pPr>
            <w:r w:rsidRPr="00A973EA">
              <w:t>1 795 162,8</w:t>
            </w:r>
          </w:p>
        </w:tc>
        <w:tc>
          <w:tcPr>
            <w:tcW w:w="1843" w:type="dxa"/>
            <w:tcBorders>
              <w:top w:val="single" w:sz="4" w:space="0" w:color="auto"/>
              <w:left w:val="single" w:sz="4" w:space="0" w:color="auto"/>
              <w:bottom w:val="single" w:sz="4" w:space="0" w:color="auto"/>
              <w:right w:val="single" w:sz="4" w:space="0" w:color="auto"/>
            </w:tcBorders>
            <w:vAlign w:val="center"/>
          </w:tcPr>
          <w:p w14:paraId="6045061A" w14:textId="77777777" w:rsidR="0020371F" w:rsidRPr="00A973EA" w:rsidRDefault="0020371F">
            <w:pPr>
              <w:jc w:val="center"/>
            </w:pPr>
            <w:r w:rsidRPr="00A973EA">
              <w:t>1 826 391,7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080A0E" w14:textId="77777777" w:rsidR="0020371F" w:rsidRPr="00A973EA" w:rsidRDefault="0020371F" w:rsidP="00A221F7">
            <w:pPr>
              <w:spacing w:line="264" w:lineRule="auto"/>
              <w:jc w:val="center"/>
            </w:pPr>
            <w:r w:rsidRPr="00A973EA">
              <w:t>2 094 532,7</w:t>
            </w:r>
          </w:p>
        </w:tc>
        <w:tc>
          <w:tcPr>
            <w:tcW w:w="1701" w:type="dxa"/>
            <w:tcBorders>
              <w:top w:val="single" w:sz="4" w:space="0" w:color="auto"/>
              <w:left w:val="single" w:sz="4" w:space="0" w:color="auto"/>
              <w:bottom w:val="single" w:sz="4" w:space="0" w:color="auto"/>
              <w:right w:val="single" w:sz="4" w:space="0" w:color="auto"/>
            </w:tcBorders>
            <w:vAlign w:val="center"/>
          </w:tcPr>
          <w:p w14:paraId="7676A987" w14:textId="77777777" w:rsidR="0020371F" w:rsidRPr="00A973EA" w:rsidRDefault="0020371F">
            <w:pPr>
              <w:jc w:val="center"/>
            </w:pPr>
            <w:r w:rsidRPr="00A973EA">
              <w:t>1 812 540,6</w:t>
            </w:r>
          </w:p>
        </w:tc>
      </w:tr>
      <w:tr w:rsidR="0020371F" w:rsidRPr="00A973EA" w14:paraId="1C8B0009" w14:textId="77777777" w:rsidTr="00017CE2">
        <w:tc>
          <w:tcPr>
            <w:tcW w:w="567" w:type="dxa"/>
            <w:vMerge/>
            <w:tcBorders>
              <w:left w:val="single" w:sz="4" w:space="0" w:color="auto"/>
              <w:right w:val="single" w:sz="4" w:space="0" w:color="auto"/>
            </w:tcBorders>
          </w:tcPr>
          <w:p w14:paraId="185933F7" w14:textId="77777777" w:rsidR="0020371F" w:rsidRPr="00A973EA" w:rsidRDefault="0020371F">
            <w:pPr>
              <w:jc w:val="center"/>
              <w:rPr>
                <w:i/>
              </w:rPr>
            </w:pPr>
          </w:p>
        </w:tc>
        <w:tc>
          <w:tcPr>
            <w:tcW w:w="1985" w:type="dxa"/>
            <w:tcBorders>
              <w:top w:val="single" w:sz="4" w:space="0" w:color="auto"/>
              <w:left w:val="single" w:sz="4" w:space="0" w:color="auto"/>
              <w:bottom w:val="single" w:sz="4" w:space="0" w:color="auto"/>
              <w:right w:val="single" w:sz="4" w:space="0" w:color="auto"/>
            </w:tcBorders>
            <w:vAlign w:val="center"/>
          </w:tcPr>
          <w:p w14:paraId="312B53DD" w14:textId="77777777" w:rsidR="0020371F" w:rsidRPr="00A973EA" w:rsidRDefault="0020371F" w:rsidP="00874D0B">
            <w:pPr>
              <w:rPr>
                <w:b/>
              </w:rPr>
            </w:pPr>
            <w:r w:rsidRPr="00A973EA">
              <w:rPr>
                <w:i/>
              </w:rPr>
              <w:t xml:space="preserve"> налоговые  и неналоговые</w:t>
            </w:r>
          </w:p>
        </w:tc>
        <w:tc>
          <w:tcPr>
            <w:tcW w:w="1984" w:type="dxa"/>
            <w:tcBorders>
              <w:top w:val="single" w:sz="4" w:space="0" w:color="auto"/>
              <w:left w:val="single" w:sz="4" w:space="0" w:color="auto"/>
              <w:bottom w:val="single" w:sz="4" w:space="0" w:color="auto"/>
              <w:right w:val="single" w:sz="4" w:space="0" w:color="auto"/>
            </w:tcBorders>
            <w:vAlign w:val="center"/>
          </w:tcPr>
          <w:p w14:paraId="663D038C" w14:textId="77777777" w:rsidR="0020371F" w:rsidRPr="00A973EA" w:rsidRDefault="0020371F" w:rsidP="00196398">
            <w:pPr>
              <w:jc w:val="center"/>
            </w:pPr>
            <w:r w:rsidRPr="00A973EA">
              <w:t>409 471,1</w:t>
            </w:r>
          </w:p>
        </w:tc>
        <w:tc>
          <w:tcPr>
            <w:tcW w:w="1843" w:type="dxa"/>
            <w:tcBorders>
              <w:top w:val="single" w:sz="4" w:space="0" w:color="auto"/>
              <w:left w:val="single" w:sz="4" w:space="0" w:color="auto"/>
              <w:bottom w:val="single" w:sz="4" w:space="0" w:color="auto"/>
              <w:right w:val="single" w:sz="4" w:space="0" w:color="auto"/>
            </w:tcBorders>
            <w:vAlign w:val="center"/>
          </w:tcPr>
          <w:p w14:paraId="4DBE0FE3" w14:textId="77777777" w:rsidR="0020371F" w:rsidRPr="00A973EA" w:rsidRDefault="0020371F">
            <w:pPr>
              <w:jc w:val="center"/>
            </w:pPr>
            <w:r w:rsidRPr="00A973EA">
              <w:t>492 337,3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4653D" w14:textId="77777777" w:rsidR="0020371F" w:rsidRPr="00A973EA" w:rsidRDefault="0020371F" w:rsidP="001D7DDD">
            <w:pPr>
              <w:spacing w:line="264" w:lineRule="auto"/>
              <w:jc w:val="center"/>
            </w:pPr>
            <w:r w:rsidRPr="00A973EA">
              <w:t>550</w:t>
            </w:r>
            <w:r w:rsidR="001D7DDD" w:rsidRPr="00A973EA">
              <w:t> 181,3</w:t>
            </w:r>
          </w:p>
        </w:tc>
        <w:tc>
          <w:tcPr>
            <w:tcW w:w="1701" w:type="dxa"/>
            <w:tcBorders>
              <w:top w:val="single" w:sz="4" w:space="0" w:color="auto"/>
              <w:left w:val="single" w:sz="4" w:space="0" w:color="auto"/>
              <w:bottom w:val="single" w:sz="4" w:space="0" w:color="auto"/>
              <w:right w:val="single" w:sz="4" w:space="0" w:color="auto"/>
            </w:tcBorders>
            <w:vAlign w:val="center"/>
          </w:tcPr>
          <w:p w14:paraId="7F5C8C9B" w14:textId="77777777" w:rsidR="0020371F" w:rsidRPr="00A973EA" w:rsidRDefault="0020371F">
            <w:pPr>
              <w:jc w:val="center"/>
            </w:pPr>
            <w:r w:rsidRPr="00A973EA">
              <w:t>629 066,4</w:t>
            </w:r>
          </w:p>
        </w:tc>
      </w:tr>
      <w:tr w:rsidR="0020371F" w:rsidRPr="00A973EA" w14:paraId="5E846E3F" w14:textId="77777777" w:rsidTr="00017CE2">
        <w:tc>
          <w:tcPr>
            <w:tcW w:w="567" w:type="dxa"/>
            <w:vMerge/>
            <w:tcBorders>
              <w:left w:val="single" w:sz="4" w:space="0" w:color="auto"/>
              <w:bottom w:val="single" w:sz="4" w:space="0" w:color="auto"/>
              <w:right w:val="single" w:sz="4" w:space="0" w:color="auto"/>
            </w:tcBorders>
          </w:tcPr>
          <w:p w14:paraId="1B8D1823" w14:textId="77777777" w:rsidR="0020371F" w:rsidRPr="00A973EA" w:rsidRDefault="0020371F">
            <w:pPr>
              <w:jc w:val="center"/>
              <w:rPr>
                <w:i/>
              </w:rPr>
            </w:pPr>
          </w:p>
        </w:tc>
        <w:tc>
          <w:tcPr>
            <w:tcW w:w="1985" w:type="dxa"/>
            <w:tcBorders>
              <w:top w:val="single" w:sz="4" w:space="0" w:color="auto"/>
              <w:left w:val="single" w:sz="4" w:space="0" w:color="auto"/>
              <w:bottom w:val="single" w:sz="4" w:space="0" w:color="auto"/>
              <w:right w:val="single" w:sz="4" w:space="0" w:color="auto"/>
            </w:tcBorders>
            <w:vAlign w:val="center"/>
          </w:tcPr>
          <w:p w14:paraId="0EE3B968" w14:textId="77777777" w:rsidR="0020371F" w:rsidRPr="00A973EA" w:rsidRDefault="0020371F" w:rsidP="00874D0B">
            <w:pPr>
              <w:rPr>
                <w:i/>
              </w:rPr>
            </w:pPr>
            <w:r w:rsidRPr="00A973EA">
              <w:rPr>
                <w:i/>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vAlign w:val="center"/>
          </w:tcPr>
          <w:p w14:paraId="514C7138" w14:textId="77777777" w:rsidR="0020371F" w:rsidRPr="00A973EA" w:rsidRDefault="0020371F" w:rsidP="00196398">
            <w:pPr>
              <w:jc w:val="center"/>
            </w:pPr>
            <w:r w:rsidRPr="00A973EA">
              <w:t>1 385 691,7</w:t>
            </w:r>
          </w:p>
        </w:tc>
        <w:tc>
          <w:tcPr>
            <w:tcW w:w="1843" w:type="dxa"/>
            <w:tcBorders>
              <w:top w:val="single" w:sz="4" w:space="0" w:color="auto"/>
              <w:left w:val="single" w:sz="4" w:space="0" w:color="auto"/>
              <w:bottom w:val="single" w:sz="4" w:space="0" w:color="auto"/>
              <w:right w:val="single" w:sz="4" w:space="0" w:color="auto"/>
            </w:tcBorders>
            <w:vAlign w:val="center"/>
          </w:tcPr>
          <w:p w14:paraId="7CA05226" w14:textId="77777777" w:rsidR="0020371F" w:rsidRPr="00A973EA" w:rsidRDefault="0020371F">
            <w:pPr>
              <w:jc w:val="center"/>
            </w:pPr>
            <w:r w:rsidRPr="00A973EA">
              <w:t>1 334 054,4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7C6FB8" w14:textId="77777777" w:rsidR="0020371F" w:rsidRPr="00A973EA" w:rsidRDefault="0020371F" w:rsidP="001D7DDD">
            <w:pPr>
              <w:spacing w:line="264" w:lineRule="auto"/>
              <w:jc w:val="center"/>
            </w:pPr>
            <w:r w:rsidRPr="00A973EA">
              <w:t>1 54</w:t>
            </w:r>
            <w:r w:rsidR="001D7DDD" w:rsidRPr="00A973EA">
              <w:t>4 351,4</w:t>
            </w:r>
          </w:p>
        </w:tc>
        <w:tc>
          <w:tcPr>
            <w:tcW w:w="1701" w:type="dxa"/>
            <w:tcBorders>
              <w:top w:val="single" w:sz="4" w:space="0" w:color="auto"/>
              <w:left w:val="single" w:sz="4" w:space="0" w:color="auto"/>
              <w:bottom w:val="single" w:sz="4" w:space="0" w:color="auto"/>
              <w:right w:val="single" w:sz="4" w:space="0" w:color="auto"/>
            </w:tcBorders>
            <w:vAlign w:val="center"/>
          </w:tcPr>
          <w:p w14:paraId="19D6BFAF" w14:textId="77777777" w:rsidR="0020371F" w:rsidRPr="00A973EA" w:rsidRDefault="0020371F">
            <w:pPr>
              <w:jc w:val="center"/>
            </w:pPr>
            <w:r w:rsidRPr="00A973EA">
              <w:t>1 183 474,2</w:t>
            </w:r>
          </w:p>
        </w:tc>
      </w:tr>
      <w:tr w:rsidR="0020371F" w:rsidRPr="00A973EA" w14:paraId="34ABF97C" w14:textId="77777777" w:rsidTr="00017CE2">
        <w:trPr>
          <w:trHeight w:val="237"/>
        </w:trPr>
        <w:tc>
          <w:tcPr>
            <w:tcW w:w="567" w:type="dxa"/>
            <w:tcBorders>
              <w:top w:val="single" w:sz="4" w:space="0" w:color="auto"/>
              <w:left w:val="single" w:sz="4" w:space="0" w:color="auto"/>
              <w:bottom w:val="single" w:sz="4" w:space="0" w:color="auto"/>
              <w:right w:val="single" w:sz="4" w:space="0" w:color="auto"/>
            </w:tcBorders>
          </w:tcPr>
          <w:p w14:paraId="19864047" w14:textId="77777777" w:rsidR="0020371F" w:rsidRPr="00A973EA" w:rsidRDefault="0020371F">
            <w:pPr>
              <w:jc w:val="center"/>
              <w:rPr>
                <w:b/>
              </w:rPr>
            </w:pPr>
            <w:r w:rsidRPr="00A973EA">
              <w:rPr>
                <w:b/>
              </w:rPr>
              <w:t>2.</w:t>
            </w:r>
          </w:p>
        </w:tc>
        <w:tc>
          <w:tcPr>
            <w:tcW w:w="1985" w:type="dxa"/>
            <w:tcBorders>
              <w:top w:val="single" w:sz="4" w:space="0" w:color="auto"/>
              <w:left w:val="single" w:sz="4" w:space="0" w:color="auto"/>
              <w:bottom w:val="single" w:sz="4" w:space="0" w:color="auto"/>
              <w:right w:val="single" w:sz="4" w:space="0" w:color="auto"/>
            </w:tcBorders>
            <w:vAlign w:val="center"/>
          </w:tcPr>
          <w:p w14:paraId="4E5CB204" w14:textId="77777777" w:rsidR="0020371F" w:rsidRPr="00A973EA" w:rsidRDefault="0020371F" w:rsidP="00874D0B">
            <w:r w:rsidRPr="00A973EA">
              <w:rPr>
                <w:b/>
              </w:rPr>
              <w:t>Расходы бюджета,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55263591" w14:textId="77777777" w:rsidR="0020371F" w:rsidRPr="00A973EA" w:rsidRDefault="0020371F" w:rsidP="00196398">
            <w:pPr>
              <w:jc w:val="center"/>
            </w:pPr>
            <w:r w:rsidRPr="00A973EA">
              <w:t>1 795 162,8</w:t>
            </w:r>
          </w:p>
        </w:tc>
        <w:tc>
          <w:tcPr>
            <w:tcW w:w="1843" w:type="dxa"/>
            <w:tcBorders>
              <w:top w:val="single" w:sz="4" w:space="0" w:color="auto"/>
              <w:left w:val="single" w:sz="4" w:space="0" w:color="auto"/>
              <w:bottom w:val="single" w:sz="4" w:space="0" w:color="auto"/>
              <w:right w:val="single" w:sz="4" w:space="0" w:color="auto"/>
            </w:tcBorders>
            <w:vAlign w:val="center"/>
          </w:tcPr>
          <w:p w14:paraId="35E1EE04" w14:textId="77777777" w:rsidR="0020371F" w:rsidRPr="00A973EA" w:rsidRDefault="0020371F">
            <w:pPr>
              <w:jc w:val="center"/>
            </w:pPr>
            <w:r w:rsidRPr="00A973EA">
              <w:t>1 826 391,7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4F056" w14:textId="77777777" w:rsidR="0020371F" w:rsidRPr="00A973EA" w:rsidRDefault="0020371F" w:rsidP="00A221F7">
            <w:pPr>
              <w:spacing w:line="264" w:lineRule="auto"/>
              <w:jc w:val="center"/>
            </w:pPr>
            <w:r w:rsidRPr="00A973EA">
              <w:t>2 137 220,8</w:t>
            </w:r>
          </w:p>
        </w:tc>
        <w:tc>
          <w:tcPr>
            <w:tcW w:w="1701" w:type="dxa"/>
            <w:tcBorders>
              <w:top w:val="single" w:sz="4" w:space="0" w:color="auto"/>
              <w:left w:val="single" w:sz="4" w:space="0" w:color="auto"/>
              <w:bottom w:val="single" w:sz="4" w:space="0" w:color="auto"/>
              <w:right w:val="single" w:sz="4" w:space="0" w:color="auto"/>
            </w:tcBorders>
            <w:vAlign w:val="center"/>
          </w:tcPr>
          <w:p w14:paraId="1C34E7C4" w14:textId="77777777" w:rsidR="0020371F" w:rsidRPr="00A973EA" w:rsidRDefault="0020371F">
            <w:pPr>
              <w:jc w:val="center"/>
            </w:pPr>
            <w:r w:rsidRPr="00A973EA">
              <w:t>1 812 540,6</w:t>
            </w:r>
          </w:p>
        </w:tc>
      </w:tr>
      <w:tr w:rsidR="00196398" w:rsidRPr="00A973EA" w14:paraId="08E6DAFD" w14:textId="77777777" w:rsidTr="00017CE2">
        <w:trPr>
          <w:trHeight w:val="130"/>
        </w:trPr>
        <w:tc>
          <w:tcPr>
            <w:tcW w:w="567" w:type="dxa"/>
            <w:tcBorders>
              <w:top w:val="single" w:sz="4" w:space="0" w:color="auto"/>
              <w:left w:val="single" w:sz="4" w:space="0" w:color="auto"/>
              <w:bottom w:val="single" w:sz="4" w:space="0" w:color="auto"/>
              <w:right w:val="single" w:sz="4" w:space="0" w:color="auto"/>
            </w:tcBorders>
          </w:tcPr>
          <w:p w14:paraId="448ED520" w14:textId="77777777" w:rsidR="00196398" w:rsidRPr="00A973EA" w:rsidRDefault="00196398">
            <w:pPr>
              <w:jc w:val="center"/>
              <w:rPr>
                <w:b/>
              </w:rPr>
            </w:pPr>
            <w:r w:rsidRPr="00A973EA">
              <w:rPr>
                <w:b/>
              </w:rPr>
              <w:t>3.</w:t>
            </w:r>
          </w:p>
        </w:tc>
        <w:tc>
          <w:tcPr>
            <w:tcW w:w="1985" w:type="dxa"/>
            <w:tcBorders>
              <w:top w:val="single" w:sz="4" w:space="0" w:color="auto"/>
              <w:left w:val="single" w:sz="4" w:space="0" w:color="auto"/>
              <w:bottom w:val="single" w:sz="4" w:space="0" w:color="auto"/>
              <w:right w:val="single" w:sz="4" w:space="0" w:color="auto"/>
            </w:tcBorders>
            <w:vAlign w:val="center"/>
          </w:tcPr>
          <w:p w14:paraId="3693069D" w14:textId="77777777" w:rsidR="00196398" w:rsidRPr="00A973EA" w:rsidRDefault="00196398" w:rsidP="00874D0B">
            <w:pPr>
              <w:rPr>
                <w:b/>
              </w:rPr>
            </w:pPr>
            <w:r w:rsidRPr="00A973EA">
              <w:rPr>
                <w:b/>
              </w:rPr>
              <w:t>Дефицит (-), профицит (+)</w:t>
            </w:r>
          </w:p>
        </w:tc>
        <w:tc>
          <w:tcPr>
            <w:tcW w:w="1984" w:type="dxa"/>
            <w:tcBorders>
              <w:top w:val="single" w:sz="4" w:space="0" w:color="auto"/>
              <w:left w:val="single" w:sz="4" w:space="0" w:color="auto"/>
              <w:bottom w:val="single" w:sz="4" w:space="0" w:color="auto"/>
              <w:right w:val="single" w:sz="4" w:space="0" w:color="auto"/>
            </w:tcBorders>
            <w:vAlign w:val="center"/>
          </w:tcPr>
          <w:p w14:paraId="417194A5" w14:textId="77777777" w:rsidR="00196398" w:rsidRPr="00A973EA" w:rsidRDefault="00196398">
            <w:pPr>
              <w:jc w:val="center"/>
            </w:pPr>
            <w:r w:rsidRPr="00A973EA">
              <w:t>–</w:t>
            </w:r>
          </w:p>
        </w:tc>
        <w:tc>
          <w:tcPr>
            <w:tcW w:w="1843" w:type="dxa"/>
            <w:tcBorders>
              <w:top w:val="single" w:sz="4" w:space="0" w:color="auto"/>
              <w:left w:val="single" w:sz="4" w:space="0" w:color="auto"/>
              <w:bottom w:val="single" w:sz="4" w:space="0" w:color="auto"/>
              <w:right w:val="single" w:sz="4" w:space="0" w:color="auto"/>
            </w:tcBorders>
            <w:vAlign w:val="center"/>
          </w:tcPr>
          <w:p w14:paraId="3D604F17" w14:textId="77777777" w:rsidR="00196398" w:rsidRPr="00A973EA" w:rsidRDefault="00196398">
            <w:pPr>
              <w:jc w:val="center"/>
            </w:pPr>
            <w:r w:rsidRPr="00A973EA">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C6F455" w14:textId="77777777" w:rsidR="00196398" w:rsidRPr="00A973EA" w:rsidRDefault="00196398" w:rsidP="0020371F">
            <w:pPr>
              <w:jc w:val="center"/>
            </w:pPr>
            <w:r w:rsidRPr="00A973EA">
              <w:t>(-)</w:t>
            </w:r>
            <w:r w:rsidR="0020371F" w:rsidRPr="00A973EA">
              <w:t xml:space="preserve"> 42 688,1</w:t>
            </w:r>
          </w:p>
        </w:tc>
        <w:tc>
          <w:tcPr>
            <w:tcW w:w="1701" w:type="dxa"/>
            <w:tcBorders>
              <w:top w:val="single" w:sz="4" w:space="0" w:color="auto"/>
              <w:left w:val="single" w:sz="4" w:space="0" w:color="auto"/>
              <w:bottom w:val="single" w:sz="4" w:space="0" w:color="auto"/>
              <w:right w:val="single" w:sz="4" w:space="0" w:color="auto"/>
            </w:tcBorders>
            <w:vAlign w:val="center"/>
          </w:tcPr>
          <w:p w14:paraId="15982597" w14:textId="77777777" w:rsidR="00196398" w:rsidRPr="00A973EA" w:rsidRDefault="00196398">
            <w:pPr>
              <w:jc w:val="center"/>
            </w:pPr>
            <w:r w:rsidRPr="00A973EA">
              <w:t>–</w:t>
            </w:r>
          </w:p>
        </w:tc>
      </w:tr>
    </w:tbl>
    <w:p w14:paraId="1B6BDA2E" w14:textId="77777777" w:rsidR="001069FD" w:rsidRPr="00A973EA" w:rsidRDefault="001069FD">
      <w:pPr>
        <w:spacing w:line="264" w:lineRule="auto"/>
        <w:ind w:firstLine="851"/>
        <w:jc w:val="both"/>
      </w:pPr>
    </w:p>
    <w:p w14:paraId="139DC804" w14:textId="77777777" w:rsidR="001069FD" w:rsidRPr="00A973EA" w:rsidRDefault="00DD7B36" w:rsidP="00081F6A">
      <w:pPr>
        <w:spacing w:line="276" w:lineRule="auto"/>
        <w:ind w:firstLine="567"/>
        <w:jc w:val="both"/>
        <w:rPr>
          <w:sz w:val="24"/>
          <w:szCs w:val="24"/>
        </w:rPr>
      </w:pPr>
      <w:r w:rsidRPr="00A973EA">
        <w:rPr>
          <w:sz w:val="24"/>
          <w:szCs w:val="24"/>
        </w:rPr>
        <w:t>Проектом решения предлагается утвердить</w:t>
      </w:r>
      <w:r w:rsidR="0020371F" w:rsidRPr="00A973EA">
        <w:rPr>
          <w:sz w:val="24"/>
          <w:szCs w:val="24"/>
        </w:rPr>
        <w:t xml:space="preserve"> бюджет Каслинского муниципального района на 2025 год по</w:t>
      </w:r>
      <w:r w:rsidRPr="00A973EA">
        <w:rPr>
          <w:sz w:val="24"/>
          <w:szCs w:val="24"/>
        </w:rPr>
        <w:t xml:space="preserve"> следующи</w:t>
      </w:r>
      <w:r w:rsidR="0020371F" w:rsidRPr="00A973EA">
        <w:rPr>
          <w:sz w:val="24"/>
          <w:szCs w:val="24"/>
        </w:rPr>
        <w:t>м показателям</w:t>
      </w:r>
      <w:r w:rsidRPr="00A973EA">
        <w:rPr>
          <w:sz w:val="24"/>
          <w:szCs w:val="24"/>
        </w:rPr>
        <w:t>:</w:t>
      </w:r>
    </w:p>
    <w:p w14:paraId="270F08DD" w14:textId="56F45A27" w:rsidR="001069FD" w:rsidRDefault="0020371F" w:rsidP="00081F6A">
      <w:pPr>
        <w:spacing w:line="276" w:lineRule="auto"/>
        <w:ind w:firstLine="709"/>
        <w:jc w:val="both"/>
        <w:rPr>
          <w:i/>
          <w:iCs/>
          <w:sz w:val="24"/>
          <w:szCs w:val="24"/>
        </w:rPr>
      </w:pPr>
      <w:r w:rsidRPr="00A973EA">
        <w:rPr>
          <w:b/>
          <w:sz w:val="24"/>
          <w:szCs w:val="24"/>
        </w:rPr>
        <w:t>- Д</w:t>
      </w:r>
      <w:r w:rsidR="00DD7B36" w:rsidRPr="00A973EA">
        <w:rPr>
          <w:b/>
          <w:sz w:val="24"/>
          <w:szCs w:val="24"/>
        </w:rPr>
        <w:t>оходы бюджета</w:t>
      </w:r>
      <w:r w:rsidR="00DD7B36" w:rsidRPr="00A973EA">
        <w:rPr>
          <w:sz w:val="24"/>
          <w:szCs w:val="24"/>
        </w:rPr>
        <w:t xml:space="preserve"> в сумме </w:t>
      </w:r>
      <w:r w:rsidRPr="00A973EA">
        <w:rPr>
          <w:b/>
          <w:sz w:val="24"/>
          <w:szCs w:val="24"/>
        </w:rPr>
        <w:t>1 812 540,6</w:t>
      </w:r>
      <w:r w:rsidR="00DD7B36" w:rsidRPr="00A973EA">
        <w:rPr>
          <w:b/>
          <w:sz w:val="24"/>
          <w:szCs w:val="24"/>
        </w:rPr>
        <w:t xml:space="preserve"> тыс. рублей</w:t>
      </w:r>
      <w:r w:rsidR="00DD7B36" w:rsidRPr="00A973EA">
        <w:rPr>
          <w:sz w:val="24"/>
          <w:szCs w:val="24"/>
        </w:rPr>
        <w:t xml:space="preserve">, что на </w:t>
      </w:r>
      <w:r w:rsidR="00B64C03" w:rsidRPr="00A973EA">
        <w:rPr>
          <w:sz w:val="24"/>
          <w:szCs w:val="24"/>
        </w:rPr>
        <w:t xml:space="preserve">1,0 </w:t>
      </w:r>
      <w:r w:rsidR="007C72B8" w:rsidRPr="00A973EA">
        <w:rPr>
          <w:sz w:val="24"/>
          <w:szCs w:val="24"/>
        </w:rPr>
        <w:t>%</w:t>
      </w:r>
      <w:r w:rsidR="00DD7B36" w:rsidRPr="00A973EA">
        <w:rPr>
          <w:sz w:val="24"/>
          <w:szCs w:val="24"/>
        </w:rPr>
        <w:t xml:space="preserve"> </w:t>
      </w:r>
      <w:r w:rsidR="00B64C03" w:rsidRPr="00A973EA">
        <w:rPr>
          <w:sz w:val="24"/>
          <w:szCs w:val="24"/>
        </w:rPr>
        <w:t xml:space="preserve">превышает показатель первоначально утвержденного бюджета на 2023 год и на 0,8 </w:t>
      </w:r>
      <w:r w:rsidR="007C72B8" w:rsidRPr="00A973EA">
        <w:rPr>
          <w:sz w:val="24"/>
          <w:szCs w:val="24"/>
        </w:rPr>
        <w:t>%</w:t>
      </w:r>
      <w:r w:rsidR="00B64C03" w:rsidRPr="00A973EA">
        <w:rPr>
          <w:sz w:val="24"/>
          <w:szCs w:val="24"/>
        </w:rPr>
        <w:t xml:space="preserve"> </w:t>
      </w:r>
      <w:r w:rsidR="00DD7B36" w:rsidRPr="00A973EA">
        <w:rPr>
          <w:sz w:val="24"/>
          <w:szCs w:val="24"/>
        </w:rPr>
        <w:t>ниже</w:t>
      </w:r>
      <w:r w:rsidR="00DD7B36" w:rsidRPr="00A973EA">
        <w:rPr>
          <w:color w:val="FF0000"/>
          <w:sz w:val="24"/>
          <w:szCs w:val="24"/>
        </w:rPr>
        <w:t xml:space="preserve"> </w:t>
      </w:r>
      <w:r w:rsidR="00B64C03" w:rsidRPr="00A973EA">
        <w:rPr>
          <w:sz w:val="24"/>
          <w:szCs w:val="24"/>
        </w:rPr>
        <w:t xml:space="preserve">показателя первоначально утвержденного бюджета на 2024 год. Отмечается рост </w:t>
      </w:r>
      <w:r w:rsidR="005A03EE" w:rsidRPr="00A973EA">
        <w:rPr>
          <w:sz w:val="24"/>
          <w:szCs w:val="24"/>
        </w:rPr>
        <w:t xml:space="preserve">прогнозируемого </w:t>
      </w:r>
      <w:r w:rsidR="00B64C03" w:rsidRPr="00A973EA">
        <w:rPr>
          <w:sz w:val="24"/>
          <w:szCs w:val="24"/>
        </w:rPr>
        <w:t>показател</w:t>
      </w:r>
      <w:r w:rsidR="005A03EE" w:rsidRPr="00A973EA">
        <w:rPr>
          <w:sz w:val="24"/>
          <w:szCs w:val="24"/>
        </w:rPr>
        <w:t>я</w:t>
      </w:r>
      <w:r w:rsidR="00B64C03" w:rsidRPr="00A973EA">
        <w:rPr>
          <w:sz w:val="24"/>
          <w:szCs w:val="24"/>
        </w:rPr>
        <w:t xml:space="preserve"> по собственным доходам района </w:t>
      </w:r>
      <w:r w:rsidR="00F73FFE" w:rsidRPr="00A973EA">
        <w:rPr>
          <w:sz w:val="24"/>
          <w:szCs w:val="24"/>
        </w:rPr>
        <w:t>на 2025 год</w:t>
      </w:r>
      <w:r w:rsidR="009477A0">
        <w:rPr>
          <w:sz w:val="24"/>
          <w:szCs w:val="24"/>
        </w:rPr>
        <w:t>,</w:t>
      </w:r>
      <w:r w:rsidR="007C72B8" w:rsidRPr="00A973EA">
        <w:rPr>
          <w:sz w:val="24"/>
          <w:szCs w:val="24"/>
        </w:rPr>
        <w:t xml:space="preserve"> на 53,6%</w:t>
      </w:r>
      <w:r w:rsidR="008212EC" w:rsidRPr="00A973EA">
        <w:rPr>
          <w:sz w:val="24"/>
          <w:szCs w:val="24"/>
        </w:rPr>
        <w:t xml:space="preserve"> </w:t>
      </w:r>
      <w:r w:rsidR="008212EC" w:rsidRPr="009477A0">
        <w:rPr>
          <w:sz w:val="24"/>
          <w:szCs w:val="24"/>
        </w:rPr>
        <w:t>относительно</w:t>
      </w:r>
      <w:r w:rsidR="00F73FFE" w:rsidRPr="009477A0">
        <w:rPr>
          <w:sz w:val="24"/>
          <w:szCs w:val="24"/>
        </w:rPr>
        <w:t xml:space="preserve"> показателя п</w:t>
      </w:r>
      <w:r w:rsidR="008212EC" w:rsidRPr="009477A0">
        <w:rPr>
          <w:sz w:val="24"/>
          <w:szCs w:val="24"/>
        </w:rPr>
        <w:t>ервоначально утвержденного бюджета на 2023 год</w:t>
      </w:r>
      <w:r w:rsidR="009C3414" w:rsidRPr="009477A0">
        <w:rPr>
          <w:sz w:val="24"/>
          <w:szCs w:val="24"/>
        </w:rPr>
        <w:t>.</w:t>
      </w:r>
      <w:r w:rsidR="009477A0" w:rsidRPr="009477A0">
        <w:rPr>
          <w:sz w:val="24"/>
          <w:szCs w:val="24"/>
        </w:rPr>
        <w:t>, на 27,8%</w:t>
      </w:r>
      <w:r w:rsidR="009C3414" w:rsidRPr="009477A0">
        <w:rPr>
          <w:sz w:val="24"/>
          <w:szCs w:val="24"/>
        </w:rPr>
        <w:t xml:space="preserve"> </w:t>
      </w:r>
      <w:r w:rsidR="009477A0" w:rsidRPr="009477A0">
        <w:rPr>
          <w:sz w:val="24"/>
          <w:szCs w:val="24"/>
        </w:rPr>
        <w:t>первоначально утвержденного бюджета на 2024 год и</w:t>
      </w:r>
      <w:r w:rsidR="005A03EE" w:rsidRPr="009477A0">
        <w:rPr>
          <w:sz w:val="24"/>
          <w:szCs w:val="24"/>
        </w:rPr>
        <w:t xml:space="preserve"> на 14,</w:t>
      </w:r>
      <w:r w:rsidR="00475D60" w:rsidRPr="009477A0">
        <w:rPr>
          <w:sz w:val="24"/>
          <w:szCs w:val="24"/>
        </w:rPr>
        <w:t>3</w:t>
      </w:r>
      <w:r w:rsidR="005A03EE" w:rsidRPr="009477A0">
        <w:rPr>
          <w:sz w:val="24"/>
          <w:szCs w:val="24"/>
        </w:rPr>
        <w:t xml:space="preserve"> </w:t>
      </w:r>
      <w:r w:rsidR="00081F6A" w:rsidRPr="009477A0">
        <w:rPr>
          <w:sz w:val="24"/>
          <w:szCs w:val="24"/>
        </w:rPr>
        <w:t>%</w:t>
      </w:r>
      <w:r w:rsidR="005A03EE" w:rsidRPr="009477A0">
        <w:rPr>
          <w:sz w:val="24"/>
          <w:szCs w:val="24"/>
        </w:rPr>
        <w:t xml:space="preserve"> </w:t>
      </w:r>
      <w:r w:rsidR="00B64C03" w:rsidRPr="009477A0">
        <w:rPr>
          <w:sz w:val="24"/>
          <w:szCs w:val="24"/>
        </w:rPr>
        <w:t xml:space="preserve">по отношению к </w:t>
      </w:r>
      <w:r w:rsidR="00DD7B36" w:rsidRPr="009477A0">
        <w:rPr>
          <w:sz w:val="24"/>
          <w:szCs w:val="24"/>
        </w:rPr>
        <w:t>ожидаем</w:t>
      </w:r>
      <w:r w:rsidR="005A03EE" w:rsidRPr="009477A0">
        <w:rPr>
          <w:sz w:val="24"/>
          <w:szCs w:val="24"/>
        </w:rPr>
        <w:t xml:space="preserve">ому </w:t>
      </w:r>
      <w:r w:rsidR="00DD7B36" w:rsidRPr="009477A0">
        <w:rPr>
          <w:sz w:val="24"/>
          <w:szCs w:val="24"/>
        </w:rPr>
        <w:t>исполнени</w:t>
      </w:r>
      <w:r w:rsidR="005A03EE" w:rsidRPr="009477A0">
        <w:rPr>
          <w:sz w:val="24"/>
          <w:szCs w:val="24"/>
        </w:rPr>
        <w:t>ю</w:t>
      </w:r>
      <w:r w:rsidR="00DD7B36" w:rsidRPr="009477A0">
        <w:rPr>
          <w:sz w:val="24"/>
          <w:szCs w:val="24"/>
        </w:rPr>
        <w:t xml:space="preserve"> за 202</w:t>
      </w:r>
      <w:r w:rsidR="005A03EE" w:rsidRPr="009477A0">
        <w:rPr>
          <w:sz w:val="24"/>
          <w:szCs w:val="24"/>
        </w:rPr>
        <w:t>4 год</w:t>
      </w:r>
      <w:r w:rsidR="00DD7B36" w:rsidRPr="009477A0">
        <w:rPr>
          <w:i/>
          <w:iCs/>
          <w:sz w:val="24"/>
          <w:szCs w:val="24"/>
        </w:rPr>
        <w:t>;</w:t>
      </w:r>
    </w:p>
    <w:p w14:paraId="06D3BDBC" w14:textId="2E70425E" w:rsidR="00F66AA3" w:rsidRPr="00A973EA" w:rsidRDefault="005A03EE" w:rsidP="00081F6A">
      <w:pPr>
        <w:spacing w:line="276" w:lineRule="auto"/>
        <w:ind w:firstLine="567"/>
        <w:jc w:val="both"/>
        <w:rPr>
          <w:sz w:val="24"/>
          <w:szCs w:val="24"/>
        </w:rPr>
      </w:pPr>
      <w:r w:rsidRPr="00A973EA">
        <w:rPr>
          <w:b/>
          <w:sz w:val="24"/>
          <w:szCs w:val="24"/>
        </w:rPr>
        <w:t>- Р</w:t>
      </w:r>
      <w:r w:rsidR="00DD7B36" w:rsidRPr="00A973EA">
        <w:rPr>
          <w:b/>
          <w:sz w:val="24"/>
          <w:szCs w:val="24"/>
        </w:rPr>
        <w:t>асходы  бюджета</w:t>
      </w:r>
      <w:r w:rsidR="00DD7B36" w:rsidRPr="00A973EA">
        <w:rPr>
          <w:sz w:val="24"/>
          <w:szCs w:val="24"/>
        </w:rPr>
        <w:t xml:space="preserve"> в сумме </w:t>
      </w:r>
      <w:r w:rsidRPr="00A973EA">
        <w:rPr>
          <w:b/>
          <w:sz w:val="24"/>
          <w:szCs w:val="24"/>
        </w:rPr>
        <w:t>1 812 540,6</w:t>
      </w:r>
      <w:r w:rsidR="00DD7B36" w:rsidRPr="00A973EA">
        <w:rPr>
          <w:b/>
          <w:sz w:val="24"/>
          <w:szCs w:val="24"/>
        </w:rPr>
        <w:t xml:space="preserve"> тыс. рублей</w:t>
      </w:r>
      <w:r w:rsidR="00DD7B36" w:rsidRPr="00A973EA">
        <w:rPr>
          <w:sz w:val="24"/>
          <w:szCs w:val="24"/>
        </w:rPr>
        <w:t xml:space="preserve">, что на </w:t>
      </w:r>
      <w:r w:rsidR="00F66AA3" w:rsidRPr="00A973EA">
        <w:rPr>
          <w:sz w:val="24"/>
          <w:szCs w:val="24"/>
        </w:rPr>
        <w:t>1,0</w:t>
      </w:r>
      <w:r w:rsidR="00DD7B36" w:rsidRPr="00A973EA">
        <w:rPr>
          <w:sz w:val="24"/>
          <w:szCs w:val="24"/>
        </w:rPr>
        <w:t xml:space="preserve">% </w:t>
      </w:r>
      <w:r w:rsidR="00F66AA3" w:rsidRPr="00A973EA">
        <w:rPr>
          <w:sz w:val="24"/>
          <w:szCs w:val="24"/>
        </w:rPr>
        <w:t>превышает аналогичный показатель первоначально утвержденного бюджета на 2023 год и на 0,8</w:t>
      </w:r>
      <w:r w:rsidR="00081F6A" w:rsidRPr="00A973EA">
        <w:rPr>
          <w:sz w:val="24"/>
          <w:szCs w:val="24"/>
        </w:rPr>
        <w:t xml:space="preserve"> %</w:t>
      </w:r>
      <w:r w:rsidR="00F66AA3" w:rsidRPr="00A973EA">
        <w:rPr>
          <w:sz w:val="24"/>
          <w:szCs w:val="24"/>
        </w:rPr>
        <w:t xml:space="preserve"> ниже</w:t>
      </w:r>
      <w:r w:rsidR="00F66AA3" w:rsidRPr="00A973EA">
        <w:rPr>
          <w:color w:val="FF0000"/>
          <w:sz w:val="24"/>
          <w:szCs w:val="24"/>
        </w:rPr>
        <w:t xml:space="preserve"> </w:t>
      </w:r>
      <w:r w:rsidR="00F66AA3" w:rsidRPr="00A973EA">
        <w:rPr>
          <w:sz w:val="24"/>
          <w:szCs w:val="24"/>
        </w:rPr>
        <w:t>показателя первоначально утвержденного бюджета на 2024 год.</w:t>
      </w:r>
    </w:p>
    <w:p w14:paraId="042298A9" w14:textId="23AEE5CB" w:rsidR="0025528B" w:rsidRPr="00A973EA" w:rsidRDefault="00F66AA3" w:rsidP="00081F6A">
      <w:pPr>
        <w:spacing w:line="276" w:lineRule="auto"/>
        <w:ind w:firstLine="567"/>
        <w:jc w:val="both"/>
        <w:rPr>
          <w:sz w:val="24"/>
          <w:szCs w:val="24"/>
        </w:rPr>
      </w:pPr>
      <w:r w:rsidRPr="00A973EA">
        <w:rPr>
          <w:sz w:val="24"/>
          <w:szCs w:val="24"/>
        </w:rPr>
        <w:t xml:space="preserve"> </w:t>
      </w:r>
      <w:r w:rsidR="0025528B" w:rsidRPr="00A973EA">
        <w:rPr>
          <w:sz w:val="24"/>
          <w:szCs w:val="24"/>
        </w:rPr>
        <w:t>Верхний предел муниципального внутреннего долга на 1 января 2026 года, на 1 января 2027 года и на 1 января 2028 года установлен в сумме 0,0 рублей, в том числе верхний предел долга по муниципальным гарантиям в сумме 0,0 рублей.</w:t>
      </w:r>
    </w:p>
    <w:p w14:paraId="3E474A2F" w14:textId="77777777" w:rsidR="0025528B" w:rsidRPr="00A973EA" w:rsidRDefault="0025528B" w:rsidP="00081F6A">
      <w:pPr>
        <w:spacing w:line="276" w:lineRule="auto"/>
        <w:ind w:firstLine="567"/>
        <w:jc w:val="both"/>
        <w:rPr>
          <w:sz w:val="24"/>
          <w:szCs w:val="24"/>
        </w:rPr>
      </w:pPr>
      <w:r w:rsidRPr="00A973EA">
        <w:rPr>
          <w:sz w:val="24"/>
          <w:szCs w:val="24"/>
        </w:rPr>
        <w:t>Предельный объем расходов на обслуживание муниципального долга на 2025 год и на плановый период 2026 и 2027 годов установлен в сумме 0,0 тыс. рублей.</w:t>
      </w:r>
    </w:p>
    <w:p w14:paraId="4FF5CF28" w14:textId="77777777" w:rsidR="00BF4042" w:rsidRPr="00A973EA" w:rsidRDefault="00BF4042" w:rsidP="00081F6A">
      <w:pPr>
        <w:spacing w:line="276" w:lineRule="auto"/>
        <w:ind w:firstLine="567"/>
        <w:jc w:val="both"/>
        <w:rPr>
          <w:sz w:val="24"/>
          <w:szCs w:val="24"/>
        </w:rPr>
      </w:pPr>
      <w:r w:rsidRPr="00A973EA">
        <w:rPr>
          <w:sz w:val="24"/>
          <w:szCs w:val="24"/>
        </w:rPr>
        <w:t>Муниципальные внутренние заимствования бюджета Каслинского муниципального района на 2025 год и на плановый период 2026-2027 годов составляют 0,00рублей.</w:t>
      </w:r>
    </w:p>
    <w:p w14:paraId="24190275" w14:textId="77777777" w:rsidR="001069FD" w:rsidRPr="00A973EA" w:rsidRDefault="0025528B" w:rsidP="00081F6A">
      <w:pPr>
        <w:spacing w:line="276" w:lineRule="auto"/>
        <w:ind w:firstLine="567"/>
        <w:jc w:val="both"/>
        <w:rPr>
          <w:sz w:val="24"/>
          <w:szCs w:val="24"/>
        </w:rPr>
      </w:pPr>
      <w:r w:rsidRPr="00A973EA">
        <w:rPr>
          <w:sz w:val="24"/>
          <w:szCs w:val="24"/>
        </w:rPr>
        <w:t>На 202</w:t>
      </w:r>
      <w:r w:rsidR="00BF4042" w:rsidRPr="00A973EA">
        <w:rPr>
          <w:sz w:val="24"/>
          <w:szCs w:val="24"/>
        </w:rPr>
        <w:t>5</w:t>
      </w:r>
      <w:r w:rsidRPr="00A973EA">
        <w:rPr>
          <w:sz w:val="24"/>
          <w:szCs w:val="24"/>
        </w:rPr>
        <w:t xml:space="preserve"> год и плановый период 202</w:t>
      </w:r>
      <w:r w:rsidR="009C5567" w:rsidRPr="00A973EA">
        <w:rPr>
          <w:sz w:val="24"/>
          <w:szCs w:val="24"/>
        </w:rPr>
        <w:t>6</w:t>
      </w:r>
      <w:r w:rsidRPr="00A973EA">
        <w:rPr>
          <w:sz w:val="24"/>
          <w:szCs w:val="24"/>
        </w:rPr>
        <w:t xml:space="preserve"> и 202</w:t>
      </w:r>
      <w:r w:rsidR="009C5567" w:rsidRPr="00A973EA">
        <w:rPr>
          <w:sz w:val="24"/>
          <w:szCs w:val="24"/>
        </w:rPr>
        <w:t>7</w:t>
      </w:r>
      <w:r w:rsidRPr="00A973EA">
        <w:rPr>
          <w:sz w:val="24"/>
          <w:szCs w:val="24"/>
        </w:rPr>
        <w:t xml:space="preserve"> годов предлагается утвердить бездефицитный бюджет </w:t>
      </w:r>
      <w:r w:rsidR="009C5567" w:rsidRPr="00A973EA">
        <w:rPr>
          <w:sz w:val="24"/>
          <w:szCs w:val="24"/>
        </w:rPr>
        <w:t>Каслинского муниципального района</w:t>
      </w:r>
      <w:r w:rsidRPr="00A973EA">
        <w:rPr>
          <w:sz w:val="24"/>
          <w:szCs w:val="24"/>
        </w:rPr>
        <w:t>. Объем выбытий соответствует суммарному объему доходов бюджета и поступлений источников финансирования его дефицита, что свидетельствует о соблюдении принципа сбалансированности (статья 33 БК РФ).</w:t>
      </w:r>
    </w:p>
    <w:p w14:paraId="6E7FFC92" w14:textId="77777777" w:rsidR="00226E26" w:rsidRPr="00A973EA" w:rsidRDefault="00226E26" w:rsidP="0025528B">
      <w:pPr>
        <w:ind w:firstLine="709"/>
        <w:jc w:val="both"/>
        <w:rPr>
          <w:sz w:val="24"/>
          <w:szCs w:val="24"/>
        </w:rPr>
      </w:pPr>
    </w:p>
    <w:p w14:paraId="3F09647A" w14:textId="77777777" w:rsidR="00226E26" w:rsidRPr="00A973EA" w:rsidRDefault="00226E26">
      <w:pPr>
        <w:spacing w:line="264" w:lineRule="auto"/>
        <w:ind w:firstLine="709"/>
        <w:jc w:val="center"/>
        <w:rPr>
          <w:b/>
          <w:sz w:val="24"/>
          <w:szCs w:val="24"/>
        </w:rPr>
      </w:pPr>
      <w:r w:rsidRPr="00A973EA">
        <w:rPr>
          <w:b/>
          <w:sz w:val="24"/>
          <w:szCs w:val="24"/>
        </w:rPr>
        <w:t>4.</w:t>
      </w:r>
      <w:r w:rsidR="00DD7B36" w:rsidRPr="00A973EA">
        <w:rPr>
          <w:b/>
          <w:sz w:val="24"/>
          <w:szCs w:val="24"/>
        </w:rPr>
        <w:t xml:space="preserve">Доходы бюджета Каслинского муниципального района </w:t>
      </w:r>
    </w:p>
    <w:p w14:paraId="66606479" w14:textId="77777777" w:rsidR="001069FD" w:rsidRPr="00A973EA" w:rsidRDefault="00DD7B36">
      <w:pPr>
        <w:spacing w:line="264" w:lineRule="auto"/>
        <w:ind w:firstLine="709"/>
        <w:jc w:val="center"/>
        <w:rPr>
          <w:b/>
          <w:sz w:val="24"/>
          <w:szCs w:val="24"/>
        </w:rPr>
      </w:pPr>
      <w:r w:rsidRPr="00A973EA">
        <w:rPr>
          <w:b/>
          <w:sz w:val="24"/>
          <w:szCs w:val="24"/>
        </w:rPr>
        <w:t>на 202</w:t>
      </w:r>
      <w:r w:rsidR="00226E26" w:rsidRPr="00A973EA">
        <w:rPr>
          <w:b/>
          <w:sz w:val="24"/>
          <w:szCs w:val="24"/>
        </w:rPr>
        <w:t>5</w:t>
      </w:r>
      <w:r w:rsidRPr="00A973EA">
        <w:rPr>
          <w:b/>
          <w:sz w:val="24"/>
          <w:szCs w:val="24"/>
        </w:rPr>
        <w:t xml:space="preserve"> год и плановый период 202</w:t>
      </w:r>
      <w:r w:rsidR="00226E26" w:rsidRPr="00A973EA">
        <w:rPr>
          <w:b/>
          <w:sz w:val="24"/>
          <w:szCs w:val="24"/>
        </w:rPr>
        <w:t>6</w:t>
      </w:r>
      <w:r w:rsidRPr="00A973EA">
        <w:rPr>
          <w:b/>
          <w:sz w:val="24"/>
          <w:szCs w:val="24"/>
        </w:rPr>
        <w:t xml:space="preserve"> и 202</w:t>
      </w:r>
      <w:r w:rsidR="00226E26" w:rsidRPr="00A973EA">
        <w:rPr>
          <w:b/>
          <w:sz w:val="24"/>
          <w:szCs w:val="24"/>
        </w:rPr>
        <w:t>7</w:t>
      </w:r>
      <w:r w:rsidRPr="00A973EA">
        <w:rPr>
          <w:b/>
          <w:sz w:val="24"/>
          <w:szCs w:val="24"/>
        </w:rPr>
        <w:t xml:space="preserve"> годов</w:t>
      </w:r>
    </w:p>
    <w:p w14:paraId="1AFB7317" w14:textId="77777777" w:rsidR="006B01C8" w:rsidRPr="00A973EA" w:rsidRDefault="006B01C8">
      <w:pPr>
        <w:spacing w:line="264" w:lineRule="auto"/>
        <w:ind w:firstLine="709"/>
        <w:jc w:val="center"/>
        <w:rPr>
          <w:b/>
          <w:sz w:val="24"/>
          <w:szCs w:val="24"/>
        </w:rPr>
      </w:pPr>
    </w:p>
    <w:p w14:paraId="3B7AF9DF" w14:textId="51CFA27E" w:rsidR="003C0B0E" w:rsidRPr="00A973EA" w:rsidRDefault="003C0B0E" w:rsidP="00B149BA">
      <w:pPr>
        <w:autoSpaceDE w:val="0"/>
        <w:autoSpaceDN w:val="0"/>
        <w:adjustRightInd w:val="0"/>
        <w:spacing w:line="276" w:lineRule="auto"/>
        <w:ind w:firstLine="567"/>
        <w:jc w:val="both"/>
        <w:rPr>
          <w:rFonts w:eastAsia="Calibri"/>
          <w:bCs/>
          <w:sz w:val="24"/>
          <w:szCs w:val="24"/>
          <w:lang w:eastAsia="en-US"/>
        </w:rPr>
      </w:pPr>
      <w:r w:rsidRPr="00A973EA">
        <w:rPr>
          <w:rFonts w:eastAsia="Calibri"/>
          <w:bCs/>
          <w:sz w:val="24"/>
          <w:szCs w:val="24"/>
          <w:lang w:eastAsia="en-US"/>
        </w:rPr>
        <w:t xml:space="preserve">Статьей 174.1 БК РФ установлено, что доходы бюджета прогнозируются на основе прогноза социально-экономического развития </w:t>
      </w:r>
      <w:r w:rsidR="00BB45DA" w:rsidRPr="00A973EA">
        <w:rPr>
          <w:rFonts w:eastAsia="Calibri"/>
          <w:bCs/>
          <w:sz w:val="24"/>
          <w:szCs w:val="24"/>
          <w:lang w:eastAsia="en-US"/>
        </w:rPr>
        <w:t>территории,</w:t>
      </w:r>
      <w:r w:rsidRPr="00A973EA">
        <w:rPr>
          <w:rFonts w:eastAsia="Calibri"/>
          <w:bCs/>
          <w:sz w:val="24"/>
          <w:szCs w:val="24"/>
          <w:lang w:eastAsia="en-US"/>
        </w:rPr>
        <w:t xml:space="preserve">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77D0A28C" w14:textId="77777777" w:rsidR="001069FD" w:rsidRPr="00A973EA" w:rsidRDefault="003C0B0E" w:rsidP="00B149BA">
      <w:pPr>
        <w:spacing w:line="276" w:lineRule="auto"/>
        <w:ind w:firstLine="567"/>
        <w:jc w:val="both"/>
        <w:rPr>
          <w:sz w:val="24"/>
          <w:szCs w:val="24"/>
        </w:rPr>
      </w:pPr>
      <w:r w:rsidRPr="00A973EA">
        <w:rPr>
          <w:sz w:val="24"/>
          <w:szCs w:val="24"/>
        </w:rPr>
        <w:t>Д</w:t>
      </w:r>
      <w:r w:rsidR="00DD7B36" w:rsidRPr="00A973EA">
        <w:rPr>
          <w:sz w:val="24"/>
          <w:szCs w:val="24"/>
        </w:rPr>
        <w:t>оход</w:t>
      </w:r>
      <w:r w:rsidRPr="00A973EA">
        <w:rPr>
          <w:sz w:val="24"/>
          <w:szCs w:val="24"/>
        </w:rPr>
        <w:t>ная часть</w:t>
      </w:r>
      <w:r w:rsidR="00DD7B36" w:rsidRPr="00A973EA">
        <w:rPr>
          <w:sz w:val="24"/>
          <w:szCs w:val="24"/>
        </w:rPr>
        <w:t xml:space="preserve"> бюджета</w:t>
      </w:r>
      <w:r w:rsidRPr="00A973EA">
        <w:rPr>
          <w:sz w:val="24"/>
          <w:szCs w:val="24"/>
        </w:rPr>
        <w:t xml:space="preserve"> Каслинского муниципального района</w:t>
      </w:r>
      <w:r w:rsidR="00DD7B36" w:rsidRPr="00A973EA">
        <w:rPr>
          <w:sz w:val="24"/>
          <w:szCs w:val="24"/>
        </w:rPr>
        <w:t xml:space="preserve"> на 202</w:t>
      </w:r>
      <w:r w:rsidRPr="00A973EA">
        <w:rPr>
          <w:sz w:val="24"/>
          <w:szCs w:val="24"/>
        </w:rPr>
        <w:t>5</w:t>
      </w:r>
      <w:r w:rsidR="00DD7B36" w:rsidRPr="00A973EA">
        <w:rPr>
          <w:sz w:val="24"/>
          <w:szCs w:val="24"/>
        </w:rPr>
        <w:t xml:space="preserve"> год и плановый период</w:t>
      </w:r>
      <w:r w:rsidRPr="00A973EA">
        <w:rPr>
          <w:sz w:val="24"/>
          <w:szCs w:val="24"/>
        </w:rPr>
        <w:t xml:space="preserve"> 2026-2027 годов</w:t>
      </w:r>
      <w:r w:rsidR="00DD7B36" w:rsidRPr="00A973EA">
        <w:rPr>
          <w:sz w:val="24"/>
          <w:szCs w:val="24"/>
        </w:rPr>
        <w:t xml:space="preserve"> сформированы исходя их фактического поступления за 202</w:t>
      </w:r>
      <w:r w:rsidRPr="00A973EA">
        <w:rPr>
          <w:sz w:val="24"/>
          <w:szCs w:val="24"/>
        </w:rPr>
        <w:t>3</w:t>
      </w:r>
      <w:r w:rsidR="00DD7B36" w:rsidRPr="00A973EA">
        <w:rPr>
          <w:sz w:val="24"/>
          <w:szCs w:val="24"/>
        </w:rPr>
        <w:t xml:space="preserve"> год и ожидаемой оценки поступлений налоговых и других обязательных платежей в районный бюджет в 202</w:t>
      </w:r>
      <w:r w:rsidRPr="00A973EA">
        <w:rPr>
          <w:sz w:val="24"/>
          <w:szCs w:val="24"/>
        </w:rPr>
        <w:t>4</w:t>
      </w:r>
      <w:r w:rsidR="00DD7B36" w:rsidRPr="00A973EA">
        <w:rPr>
          <w:sz w:val="24"/>
          <w:szCs w:val="24"/>
        </w:rPr>
        <w:t xml:space="preserve"> году, на основе прогнозных данных, предоставленных администраторами доходов районного бюджета и Министерством Финансов Челябинской области, с учетом итогов социально-экономического развития и прогноза социально-экономического развития Каслинского муниципального района, а также в соответствии с проектом Закона Челябинской области «Об областном бюджете на 202</w:t>
      </w:r>
      <w:r w:rsidRPr="00A973EA">
        <w:rPr>
          <w:sz w:val="24"/>
          <w:szCs w:val="24"/>
        </w:rPr>
        <w:t>5</w:t>
      </w:r>
      <w:r w:rsidR="00DD7B36" w:rsidRPr="00A973EA">
        <w:rPr>
          <w:sz w:val="24"/>
          <w:szCs w:val="24"/>
        </w:rPr>
        <w:t xml:space="preserve"> год и плановый период 202</w:t>
      </w:r>
      <w:r w:rsidRPr="00A973EA">
        <w:rPr>
          <w:sz w:val="24"/>
          <w:szCs w:val="24"/>
        </w:rPr>
        <w:t>6</w:t>
      </w:r>
      <w:r w:rsidR="00DD7B36" w:rsidRPr="00A973EA">
        <w:rPr>
          <w:sz w:val="24"/>
          <w:szCs w:val="24"/>
        </w:rPr>
        <w:t xml:space="preserve"> и 202</w:t>
      </w:r>
      <w:r w:rsidRPr="00A973EA">
        <w:rPr>
          <w:sz w:val="24"/>
          <w:szCs w:val="24"/>
        </w:rPr>
        <w:t>7</w:t>
      </w:r>
      <w:r w:rsidR="00DD7B36" w:rsidRPr="00A973EA">
        <w:rPr>
          <w:sz w:val="24"/>
          <w:szCs w:val="24"/>
        </w:rPr>
        <w:t xml:space="preserve"> годов».</w:t>
      </w:r>
    </w:p>
    <w:p w14:paraId="19F8BA17" w14:textId="77777777" w:rsidR="003C0B0E" w:rsidRPr="00A973EA" w:rsidRDefault="003C0B0E" w:rsidP="00B149BA">
      <w:pPr>
        <w:shd w:val="clear" w:color="auto" w:fill="FFFFFF"/>
        <w:autoSpaceDE w:val="0"/>
        <w:autoSpaceDN w:val="0"/>
        <w:adjustRightInd w:val="0"/>
        <w:spacing w:line="276" w:lineRule="auto"/>
        <w:ind w:firstLine="567"/>
        <w:jc w:val="both"/>
        <w:rPr>
          <w:rFonts w:eastAsia="Calibri"/>
          <w:bCs/>
          <w:sz w:val="24"/>
          <w:szCs w:val="24"/>
          <w:lang w:eastAsia="en-US"/>
        </w:rPr>
      </w:pPr>
      <w:r w:rsidRPr="00A973EA">
        <w:rPr>
          <w:rFonts w:eastAsia="Calibri"/>
          <w:bCs/>
          <w:sz w:val="24"/>
          <w:szCs w:val="24"/>
          <w:lang w:eastAsia="en-US"/>
        </w:rPr>
        <w:t xml:space="preserve">Доходы бюджета определены на основе базового прогноза социально-экономического развития </w:t>
      </w:r>
      <w:r w:rsidR="00FB7D57" w:rsidRPr="00A973EA">
        <w:rPr>
          <w:rFonts w:eastAsia="Calibri"/>
          <w:bCs/>
          <w:sz w:val="24"/>
          <w:szCs w:val="24"/>
          <w:lang w:eastAsia="en-US"/>
        </w:rPr>
        <w:t>Каслинского муниципального района и расчетных данных администраторов доходов</w:t>
      </w:r>
      <w:r w:rsidRPr="00A973EA">
        <w:rPr>
          <w:rFonts w:eastAsia="Calibri"/>
          <w:bCs/>
          <w:sz w:val="24"/>
          <w:szCs w:val="24"/>
          <w:lang w:eastAsia="en-US"/>
        </w:rPr>
        <w:t>.</w:t>
      </w:r>
    </w:p>
    <w:p w14:paraId="7607C71D" w14:textId="77777777" w:rsidR="003C0B0E" w:rsidRPr="00A973EA" w:rsidRDefault="003C0B0E" w:rsidP="00B149BA">
      <w:pPr>
        <w:spacing w:line="276" w:lineRule="auto"/>
        <w:ind w:firstLine="567"/>
        <w:jc w:val="both"/>
        <w:rPr>
          <w:color w:val="000000"/>
          <w:sz w:val="24"/>
          <w:szCs w:val="24"/>
        </w:rPr>
      </w:pPr>
      <w:r w:rsidRPr="00A973EA">
        <w:rPr>
          <w:color w:val="000000"/>
          <w:sz w:val="24"/>
          <w:szCs w:val="24"/>
        </w:rPr>
        <w:t>Н</w:t>
      </w:r>
      <w:r w:rsidRPr="00A973EA">
        <w:rPr>
          <w:sz w:val="24"/>
          <w:szCs w:val="24"/>
        </w:rPr>
        <w:t xml:space="preserve">ормативы </w:t>
      </w:r>
      <w:r w:rsidR="00FB7D57" w:rsidRPr="00A973EA">
        <w:rPr>
          <w:sz w:val="24"/>
          <w:szCs w:val="24"/>
        </w:rPr>
        <w:t xml:space="preserve">распределения </w:t>
      </w:r>
      <w:r w:rsidRPr="00A973EA">
        <w:rPr>
          <w:sz w:val="24"/>
          <w:szCs w:val="24"/>
        </w:rPr>
        <w:t xml:space="preserve">доходов бюджета </w:t>
      </w:r>
      <w:r w:rsidR="00FB7D57" w:rsidRPr="00A973EA">
        <w:rPr>
          <w:sz w:val="24"/>
          <w:szCs w:val="24"/>
        </w:rPr>
        <w:t xml:space="preserve">Каслинского муниципального района и бюджетами поселений </w:t>
      </w:r>
      <w:r w:rsidRPr="00A973EA">
        <w:rPr>
          <w:sz w:val="24"/>
          <w:szCs w:val="24"/>
        </w:rPr>
        <w:t>на 202</w:t>
      </w:r>
      <w:r w:rsidR="00FB7D57" w:rsidRPr="00A973EA">
        <w:rPr>
          <w:sz w:val="24"/>
          <w:szCs w:val="24"/>
        </w:rPr>
        <w:t>5</w:t>
      </w:r>
      <w:r w:rsidRPr="00A973EA">
        <w:rPr>
          <w:sz w:val="24"/>
          <w:szCs w:val="24"/>
        </w:rPr>
        <w:t xml:space="preserve"> год и на плановый период 202</w:t>
      </w:r>
      <w:r w:rsidR="00FB7D57" w:rsidRPr="00A973EA">
        <w:rPr>
          <w:sz w:val="24"/>
          <w:szCs w:val="24"/>
        </w:rPr>
        <w:t>6</w:t>
      </w:r>
      <w:r w:rsidRPr="00A973EA">
        <w:rPr>
          <w:sz w:val="24"/>
          <w:szCs w:val="24"/>
        </w:rPr>
        <w:t xml:space="preserve"> и 202</w:t>
      </w:r>
      <w:r w:rsidR="00FB7D57" w:rsidRPr="00A973EA">
        <w:rPr>
          <w:sz w:val="24"/>
          <w:szCs w:val="24"/>
        </w:rPr>
        <w:t>7</w:t>
      </w:r>
      <w:r w:rsidRPr="00A973EA">
        <w:rPr>
          <w:sz w:val="24"/>
          <w:szCs w:val="24"/>
        </w:rPr>
        <w:t xml:space="preserve"> годов определены Приложением №1 к проекту</w:t>
      </w:r>
      <w:r w:rsidRPr="00A973EA">
        <w:rPr>
          <w:color w:val="000000"/>
          <w:sz w:val="24"/>
          <w:szCs w:val="24"/>
        </w:rPr>
        <w:t xml:space="preserve"> бюджета</w:t>
      </w:r>
      <w:r w:rsidR="003B728D" w:rsidRPr="00A973EA">
        <w:rPr>
          <w:color w:val="000000"/>
          <w:sz w:val="24"/>
          <w:szCs w:val="24"/>
        </w:rPr>
        <w:t>.</w:t>
      </w:r>
    </w:p>
    <w:p w14:paraId="236E9DAC" w14:textId="77777777" w:rsidR="001069FD" w:rsidRPr="00A973EA" w:rsidRDefault="003B728D" w:rsidP="00B149BA">
      <w:pPr>
        <w:spacing w:line="276" w:lineRule="auto"/>
        <w:ind w:firstLine="567"/>
        <w:jc w:val="both"/>
        <w:rPr>
          <w:sz w:val="24"/>
          <w:szCs w:val="24"/>
        </w:rPr>
      </w:pPr>
      <w:r w:rsidRPr="00A973EA">
        <w:rPr>
          <w:color w:val="000000"/>
          <w:sz w:val="24"/>
          <w:szCs w:val="24"/>
        </w:rPr>
        <w:t xml:space="preserve">Общий </w:t>
      </w:r>
      <w:r w:rsidR="00391214" w:rsidRPr="00A973EA">
        <w:rPr>
          <w:color w:val="000000"/>
          <w:sz w:val="24"/>
          <w:szCs w:val="24"/>
        </w:rPr>
        <w:t>показатель</w:t>
      </w:r>
      <w:r w:rsidRPr="00A973EA">
        <w:rPr>
          <w:color w:val="000000"/>
          <w:sz w:val="24"/>
          <w:szCs w:val="24"/>
        </w:rPr>
        <w:t xml:space="preserve"> поступлений бюджета района определен </w:t>
      </w:r>
      <w:r w:rsidR="00391214" w:rsidRPr="00A973EA">
        <w:rPr>
          <w:color w:val="000000"/>
          <w:sz w:val="24"/>
          <w:szCs w:val="24"/>
        </w:rPr>
        <w:t>в</w:t>
      </w:r>
      <w:r w:rsidR="00DD7B36" w:rsidRPr="00A973EA">
        <w:rPr>
          <w:sz w:val="24"/>
          <w:szCs w:val="24"/>
        </w:rPr>
        <w:t xml:space="preserve"> следующих объемах:</w:t>
      </w:r>
    </w:p>
    <w:p w14:paraId="65A385F5" w14:textId="77777777" w:rsidR="001069FD" w:rsidRPr="00A973EA" w:rsidRDefault="00DD7B36" w:rsidP="00B149BA">
      <w:pPr>
        <w:spacing w:line="276" w:lineRule="auto"/>
        <w:ind w:firstLine="709"/>
        <w:jc w:val="both"/>
        <w:rPr>
          <w:sz w:val="24"/>
          <w:szCs w:val="24"/>
        </w:rPr>
      </w:pPr>
      <w:r w:rsidRPr="00A973EA">
        <w:rPr>
          <w:sz w:val="24"/>
          <w:szCs w:val="24"/>
        </w:rPr>
        <w:t>на 202</w:t>
      </w:r>
      <w:r w:rsidR="00391214" w:rsidRPr="00A973EA">
        <w:rPr>
          <w:sz w:val="24"/>
          <w:szCs w:val="24"/>
        </w:rPr>
        <w:t>5</w:t>
      </w:r>
      <w:r w:rsidRPr="00A973EA">
        <w:rPr>
          <w:sz w:val="24"/>
          <w:szCs w:val="24"/>
        </w:rPr>
        <w:t xml:space="preserve"> год – в сумме </w:t>
      </w:r>
      <w:r w:rsidR="00391214" w:rsidRPr="00A973EA">
        <w:rPr>
          <w:sz w:val="24"/>
          <w:szCs w:val="24"/>
        </w:rPr>
        <w:t>1 812 540,6</w:t>
      </w:r>
      <w:r w:rsidRPr="00A973EA">
        <w:rPr>
          <w:sz w:val="24"/>
          <w:szCs w:val="24"/>
        </w:rPr>
        <w:t xml:space="preserve"> тыс. рублей;</w:t>
      </w:r>
    </w:p>
    <w:p w14:paraId="4D56E3DE" w14:textId="77777777" w:rsidR="001069FD" w:rsidRPr="00A973EA" w:rsidRDefault="00DD7B36" w:rsidP="00B149BA">
      <w:pPr>
        <w:spacing w:line="276" w:lineRule="auto"/>
        <w:ind w:firstLine="709"/>
        <w:jc w:val="both"/>
        <w:rPr>
          <w:sz w:val="24"/>
          <w:szCs w:val="24"/>
        </w:rPr>
      </w:pPr>
      <w:r w:rsidRPr="00A973EA">
        <w:rPr>
          <w:sz w:val="24"/>
          <w:szCs w:val="24"/>
        </w:rPr>
        <w:t>на 202</w:t>
      </w:r>
      <w:r w:rsidR="00391214" w:rsidRPr="00A973EA">
        <w:rPr>
          <w:sz w:val="24"/>
          <w:szCs w:val="24"/>
        </w:rPr>
        <w:t>6</w:t>
      </w:r>
      <w:r w:rsidRPr="00A973EA">
        <w:rPr>
          <w:sz w:val="24"/>
          <w:szCs w:val="24"/>
        </w:rPr>
        <w:t xml:space="preserve"> год – в сумме </w:t>
      </w:r>
      <w:r w:rsidR="00391214" w:rsidRPr="00A973EA">
        <w:rPr>
          <w:sz w:val="24"/>
          <w:szCs w:val="24"/>
        </w:rPr>
        <w:t>1 720 119,8</w:t>
      </w:r>
      <w:r w:rsidRPr="00A973EA">
        <w:rPr>
          <w:sz w:val="24"/>
          <w:szCs w:val="24"/>
        </w:rPr>
        <w:t xml:space="preserve"> тыс. рублей;</w:t>
      </w:r>
    </w:p>
    <w:p w14:paraId="197089A7" w14:textId="77777777" w:rsidR="001069FD" w:rsidRPr="00A973EA" w:rsidRDefault="00DD7B36" w:rsidP="00B149BA">
      <w:pPr>
        <w:spacing w:line="276" w:lineRule="auto"/>
        <w:ind w:firstLine="709"/>
        <w:jc w:val="both"/>
        <w:rPr>
          <w:sz w:val="24"/>
          <w:szCs w:val="24"/>
        </w:rPr>
      </w:pPr>
      <w:r w:rsidRPr="00A973EA">
        <w:rPr>
          <w:sz w:val="24"/>
          <w:szCs w:val="24"/>
        </w:rPr>
        <w:t>на 202</w:t>
      </w:r>
      <w:r w:rsidR="00391214" w:rsidRPr="00A973EA">
        <w:rPr>
          <w:sz w:val="24"/>
          <w:szCs w:val="24"/>
        </w:rPr>
        <w:t>7</w:t>
      </w:r>
      <w:r w:rsidRPr="00A973EA">
        <w:rPr>
          <w:sz w:val="24"/>
          <w:szCs w:val="24"/>
        </w:rPr>
        <w:t xml:space="preserve">год – в сумме </w:t>
      </w:r>
      <w:r w:rsidR="00391214" w:rsidRPr="00A973EA">
        <w:rPr>
          <w:sz w:val="24"/>
          <w:szCs w:val="24"/>
        </w:rPr>
        <w:t>1 924 656,8</w:t>
      </w:r>
      <w:r w:rsidRPr="00A973EA">
        <w:rPr>
          <w:sz w:val="24"/>
          <w:szCs w:val="24"/>
        </w:rPr>
        <w:t xml:space="preserve"> тыс. рублей.</w:t>
      </w:r>
    </w:p>
    <w:p w14:paraId="0D5D8285" w14:textId="6245E3A4" w:rsidR="001069FD" w:rsidRPr="00A973EA" w:rsidRDefault="00391214" w:rsidP="00B149BA">
      <w:pPr>
        <w:spacing w:line="276" w:lineRule="auto"/>
        <w:ind w:firstLine="567"/>
        <w:jc w:val="both"/>
        <w:rPr>
          <w:sz w:val="24"/>
          <w:szCs w:val="24"/>
        </w:rPr>
      </w:pPr>
      <w:r w:rsidRPr="00A973EA">
        <w:rPr>
          <w:sz w:val="24"/>
          <w:szCs w:val="24"/>
        </w:rPr>
        <w:t>Прогноз поступлений бюджета района</w:t>
      </w:r>
      <w:r w:rsidR="00DD7B36" w:rsidRPr="00A973EA">
        <w:rPr>
          <w:sz w:val="24"/>
          <w:szCs w:val="24"/>
        </w:rPr>
        <w:t xml:space="preserve"> на 202</w:t>
      </w:r>
      <w:r w:rsidRPr="00A973EA">
        <w:rPr>
          <w:sz w:val="24"/>
          <w:szCs w:val="24"/>
        </w:rPr>
        <w:t>5</w:t>
      </w:r>
      <w:r w:rsidR="00DD7B36" w:rsidRPr="00A973EA">
        <w:rPr>
          <w:sz w:val="24"/>
          <w:szCs w:val="24"/>
        </w:rPr>
        <w:t xml:space="preserve"> год сформирован с уменьшением к первоначальному уровню</w:t>
      </w:r>
      <w:r w:rsidRPr="00A973EA">
        <w:rPr>
          <w:sz w:val="24"/>
          <w:szCs w:val="24"/>
        </w:rPr>
        <w:t xml:space="preserve"> бюджета на</w:t>
      </w:r>
      <w:r w:rsidR="00DD7B36" w:rsidRPr="00A973EA">
        <w:rPr>
          <w:sz w:val="24"/>
          <w:szCs w:val="24"/>
        </w:rPr>
        <w:t xml:space="preserve"> 202</w:t>
      </w:r>
      <w:r w:rsidRPr="00A973EA">
        <w:rPr>
          <w:sz w:val="24"/>
          <w:szCs w:val="24"/>
        </w:rPr>
        <w:t xml:space="preserve">4 </w:t>
      </w:r>
      <w:r w:rsidR="00DD7B36" w:rsidRPr="00A973EA">
        <w:rPr>
          <w:sz w:val="24"/>
          <w:szCs w:val="24"/>
        </w:rPr>
        <w:t>год</w:t>
      </w:r>
      <w:r w:rsidR="00E10430" w:rsidRPr="00A973EA">
        <w:rPr>
          <w:sz w:val="24"/>
          <w:szCs w:val="24"/>
        </w:rPr>
        <w:t xml:space="preserve"> </w:t>
      </w:r>
      <w:r w:rsidR="00DD7B36" w:rsidRPr="00A973EA">
        <w:rPr>
          <w:sz w:val="24"/>
          <w:szCs w:val="24"/>
        </w:rPr>
        <w:t xml:space="preserve">на </w:t>
      </w:r>
      <w:r w:rsidRPr="00A973EA">
        <w:rPr>
          <w:sz w:val="24"/>
          <w:szCs w:val="24"/>
        </w:rPr>
        <w:t>0,8</w:t>
      </w:r>
      <w:r w:rsidR="00E10430" w:rsidRPr="00A973EA">
        <w:rPr>
          <w:sz w:val="24"/>
          <w:szCs w:val="24"/>
        </w:rPr>
        <w:t xml:space="preserve"> </w:t>
      </w:r>
      <w:r w:rsidR="00081F6A" w:rsidRPr="00A973EA">
        <w:rPr>
          <w:sz w:val="24"/>
          <w:szCs w:val="24"/>
        </w:rPr>
        <w:t>%</w:t>
      </w:r>
      <w:r w:rsidR="00E10430" w:rsidRPr="00A973EA">
        <w:rPr>
          <w:sz w:val="24"/>
          <w:szCs w:val="24"/>
        </w:rPr>
        <w:t>, н</w:t>
      </w:r>
      <w:r w:rsidRPr="00A973EA">
        <w:rPr>
          <w:sz w:val="24"/>
          <w:szCs w:val="24"/>
        </w:rPr>
        <w:t>а 2026 год с уменьшением на 5,4</w:t>
      </w:r>
      <w:r w:rsidR="00E10430" w:rsidRPr="00A973EA">
        <w:rPr>
          <w:sz w:val="24"/>
          <w:szCs w:val="24"/>
        </w:rPr>
        <w:t xml:space="preserve"> </w:t>
      </w:r>
      <w:r w:rsidRPr="00A973EA">
        <w:rPr>
          <w:sz w:val="24"/>
          <w:szCs w:val="24"/>
        </w:rPr>
        <w:t>процента</w:t>
      </w:r>
      <w:r w:rsidR="00E10430" w:rsidRPr="00A973EA">
        <w:rPr>
          <w:sz w:val="24"/>
          <w:szCs w:val="24"/>
        </w:rPr>
        <w:t xml:space="preserve"> к уровню 2025 года, на 2027 год с ростом на 11,9 процентов к уровню 2026 года.</w:t>
      </w:r>
    </w:p>
    <w:p w14:paraId="5764DA4B" w14:textId="77777777" w:rsidR="007C5F58" w:rsidRPr="00A973EA" w:rsidRDefault="00DD7B36" w:rsidP="00B149BA">
      <w:pPr>
        <w:shd w:val="clear" w:color="auto" w:fill="FFFFFF"/>
        <w:spacing w:line="276" w:lineRule="auto"/>
        <w:ind w:firstLine="567"/>
        <w:jc w:val="both"/>
        <w:rPr>
          <w:sz w:val="24"/>
          <w:szCs w:val="24"/>
        </w:rPr>
      </w:pPr>
      <w:r w:rsidRPr="00A973EA">
        <w:rPr>
          <w:sz w:val="24"/>
          <w:szCs w:val="24"/>
        </w:rPr>
        <w:t xml:space="preserve">Доходы бюджета </w:t>
      </w:r>
      <w:r w:rsidR="007C5F58" w:rsidRPr="00A973EA">
        <w:rPr>
          <w:sz w:val="24"/>
          <w:szCs w:val="24"/>
        </w:rPr>
        <w:t>района сформированы з</w:t>
      </w:r>
      <w:r w:rsidR="006B01C8" w:rsidRPr="00A973EA">
        <w:rPr>
          <w:sz w:val="24"/>
          <w:szCs w:val="24"/>
        </w:rPr>
        <w:t xml:space="preserve">а счет поступления </w:t>
      </w:r>
      <w:r w:rsidR="007C5F58" w:rsidRPr="00A973EA">
        <w:rPr>
          <w:sz w:val="24"/>
          <w:szCs w:val="24"/>
        </w:rPr>
        <w:t>налоговых и неналоговых</w:t>
      </w:r>
      <w:r w:rsidR="006B01C8" w:rsidRPr="00A973EA">
        <w:rPr>
          <w:sz w:val="24"/>
          <w:szCs w:val="24"/>
        </w:rPr>
        <w:t xml:space="preserve"> доходов</w:t>
      </w:r>
      <w:r w:rsidR="007C5F58" w:rsidRPr="00A973EA">
        <w:rPr>
          <w:sz w:val="24"/>
          <w:szCs w:val="24"/>
        </w:rPr>
        <w:t xml:space="preserve"> и межбюджетных трансфертов.</w:t>
      </w:r>
    </w:p>
    <w:p w14:paraId="53174F01" w14:textId="7150832A" w:rsidR="007C5F58" w:rsidRPr="00A973EA" w:rsidRDefault="007C5F58" w:rsidP="00B149BA">
      <w:pPr>
        <w:shd w:val="clear" w:color="auto" w:fill="FFFFFF"/>
        <w:spacing w:line="276" w:lineRule="auto"/>
        <w:ind w:firstLine="567"/>
        <w:jc w:val="both"/>
        <w:rPr>
          <w:sz w:val="24"/>
          <w:szCs w:val="24"/>
        </w:rPr>
      </w:pPr>
      <w:r w:rsidRPr="00A973EA">
        <w:rPr>
          <w:b/>
          <w:sz w:val="24"/>
          <w:szCs w:val="24"/>
        </w:rPr>
        <w:t>Налоговые и неналоговые</w:t>
      </w:r>
      <w:r w:rsidR="004445F1" w:rsidRPr="00A973EA">
        <w:rPr>
          <w:b/>
          <w:sz w:val="24"/>
          <w:szCs w:val="24"/>
        </w:rPr>
        <w:t xml:space="preserve"> доходы</w:t>
      </w:r>
      <w:r w:rsidR="004445F1" w:rsidRPr="00A973EA">
        <w:rPr>
          <w:sz w:val="24"/>
          <w:szCs w:val="24"/>
        </w:rPr>
        <w:t xml:space="preserve"> в проекте бюджета</w:t>
      </w:r>
      <w:r w:rsidR="005D5056" w:rsidRPr="00A973EA">
        <w:rPr>
          <w:sz w:val="24"/>
          <w:szCs w:val="24"/>
        </w:rPr>
        <w:t xml:space="preserve"> спрогнозированы с ежегодным увеличением и</w:t>
      </w:r>
      <w:r w:rsidR="004445F1" w:rsidRPr="00A973EA">
        <w:rPr>
          <w:sz w:val="24"/>
          <w:szCs w:val="24"/>
        </w:rPr>
        <w:t xml:space="preserve"> представлены следующими показателями:</w:t>
      </w:r>
    </w:p>
    <w:p w14:paraId="403EB873" w14:textId="77777777" w:rsidR="004445F1" w:rsidRPr="00A973EA" w:rsidRDefault="004445F1" w:rsidP="00B149BA">
      <w:pPr>
        <w:shd w:val="clear" w:color="auto" w:fill="FFFFFF"/>
        <w:spacing w:line="276" w:lineRule="auto"/>
        <w:ind w:firstLine="709"/>
        <w:jc w:val="both"/>
        <w:rPr>
          <w:sz w:val="24"/>
          <w:szCs w:val="24"/>
        </w:rPr>
      </w:pPr>
      <w:r w:rsidRPr="00A973EA">
        <w:rPr>
          <w:sz w:val="24"/>
          <w:szCs w:val="24"/>
        </w:rPr>
        <w:t xml:space="preserve">на 2025 год </w:t>
      </w:r>
      <w:r w:rsidR="00AE45EA" w:rsidRPr="00A973EA">
        <w:rPr>
          <w:sz w:val="24"/>
          <w:szCs w:val="24"/>
        </w:rPr>
        <w:t>–</w:t>
      </w:r>
      <w:r w:rsidR="005D5056" w:rsidRPr="00A973EA">
        <w:rPr>
          <w:sz w:val="24"/>
          <w:szCs w:val="24"/>
        </w:rPr>
        <w:t xml:space="preserve"> </w:t>
      </w:r>
      <w:r w:rsidRPr="00A973EA">
        <w:rPr>
          <w:sz w:val="24"/>
          <w:szCs w:val="24"/>
        </w:rPr>
        <w:t>в сумме 629 066,4тыс.рублей</w:t>
      </w:r>
      <w:r w:rsidR="00AE45EA" w:rsidRPr="00A973EA">
        <w:rPr>
          <w:sz w:val="24"/>
          <w:szCs w:val="24"/>
        </w:rPr>
        <w:t>;</w:t>
      </w:r>
    </w:p>
    <w:p w14:paraId="4136DA83" w14:textId="77777777" w:rsidR="00AE45EA" w:rsidRPr="00A973EA" w:rsidRDefault="00AE45EA" w:rsidP="00B149BA">
      <w:pPr>
        <w:shd w:val="clear" w:color="auto" w:fill="FFFFFF"/>
        <w:spacing w:line="276" w:lineRule="auto"/>
        <w:ind w:firstLine="709"/>
        <w:jc w:val="both"/>
        <w:rPr>
          <w:sz w:val="24"/>
          <w:szCs w:val="24"/>
        </w:rPr>
      </w:pPr>
      <w:r w:rsidRPr="00A973EA">
        <w:rPr>
          <w:sz w:val="24"/>
          <w:szCs w:val="24"/>
        </w:rPr>
        <w:t>на 2026 год –</w:t>
      </w:r>
      <w:r w:rsidR="005D5056" w:rsidRPr="00A973EA">
        <w:rPr>
          <w:sz w:val="24"/>
          <w:szCs w:val="24"/>
        </w:rPr>
        <w:t xml:space="preserve"> </w:t>
      </w:r>
      <w:r w:rsidRPr="00A973EA">
        <w:rPr>
          <w:sz w:val="24"/>
          <w:szCs w:val="24"/>
        </w:rPr>
        <w:t>в сумме 691 389,0 тыс.рублей;</w:t>
      </w:r>
    </w:p>
    <w:p w14:paraId="7069990C" w14:textId="77777777" w:rsidR="00AE45EA" w:rsidRPr="00A973EA" w:rsidRDefault="00AE45EA" w:rsidP="00B149BA">
      <w:pPr>
        <w:shd w:val="clear" w:color="auto" w:fill="FFFFFF"/>
        <w:spacing w:line="276" w:lineRule="auto"/>
        <w:ind w:firstLine="709"/>
        <w:jc w:val="both"/>
        <w:rPr>
          <w:sz w:val="24"/>
          <w:szCs w:val="24"/>
        </w:rPr>
      </w:pPr>
      <w:r w:rsidRPr="00A973EA">
        <w:rPr>
          <w:sz w:val="24"/>
          <w:szCs w:val="24"/>
        </w:rPr>
        <w:t>на 2027</w:t>
      </w:r>
      <w:r w:rsidR="006B01C8" w:rsidRPr="00A973EA">
        <w:rPr>
          <w:sz w:val="24"/>
          <w:szCs w:val="24"/>
        </w:rPr>
        <w:t xml:space="preserve"> </w:t>
      </w:r>
      <w:r w:rsidRPr="00A973EA">
        <w:rPr>
          <w:sz w:val="24"/>
          <w:szCs w:val="24"/>
        </w:rPr>
        <w:t>год</w:t>
      </w:r>
      <w:r w:rsidR="006B01C8" w:rsidRPr="00A973EA">
        <w:rPr>
          <w:sz w:val="24"/>
          <w:szCs w:val="24"/>
        </w:rPr>
        <w:t xml:space="preserve"> </w:t>
      </w:r>
      <w:r w:rsidRPr="00A973EA">
        <w:rPr>
          <w:sz w:val="24"/>
          <w:szCs w:val="24"/>
        </w:rPr>
        <w:t>–</w:t>
      </w:r>
      <w:r w:rsidR="005D5056" w:rsidRPr="00A973EA">
        <w:rPr>
          <w:sz w:val="24"/>
          <w:szCs w:val="24"/>
        </w:rPr>
        <w:t xml:space="preserve"> </w:t>
      </w:r>
      <w:r w:rsidR="006B01C8" w:rsidRPr="00A973EA">
        <w:rPr>
          <w:sz w:val="24"/>
          <w:szCs w:val="24"/>
        </w:rPr>
        <w:t>в сумме 765 771,1тыс.рублей.</w:t>
      </w:r>
    </w:p>
    <w:p w14:paraId="1E2149D0" w14:textId="10BCD1D2" w:rsidR="006B01C8" w:rsidRPr="00A973EA" w:rsidRDefault="00BB45DA" w:rsidP="00B149BA">
      <w:pPr>
        <w:shd w:val="clear" w:color="auto" w:fill="FFFFFF"/>
        <w:spacing w:line="276" w:lineRule="auto"/>
        <w:ind w:firstLine="567"/>
        <w:jc w:val="both"/>
        <w:rPr>
          <w:sz w:val="24"/>
          <w:szCs w:val="24"/>
        </w:rPr>
      </w:pPr>
      <w:r w:rsidRPr="00A973EA">
        <w:rPr>
          <w:sz w:val="24"/>
          <w:szCs w:val="24"/>
        </w:rPr>
        <w:t>Налоговые и неналоговые доходы на 2025 год спрогнозированы с увеличением на 27,8 процента к первоначальному уровню бюджета на 2024 год, на 2026 год с ростом на 9,9 процента к уровню 2025 года и на 2027 год с ростом на 10,8 % относительно показателя 2026 года.</w:t>
      </w:r>
    </w:p>
    <w:p w14:paraId="7E196C21" w14:textId="77777777" w:rsidR="005D5056" w:rsidRPr="00A973EA" w:rsidRDefault="005D5056" w:rsidP="00B149BA">
      <w:pPr>
        <w:shd w:val="clear" w:color="auto" w:fill="FFFFFF"/>
        <w:spacing w:line="276" w:lineRule="auto"/>
        <w:ind w:firstLine="567"/>
        <w:jc w:val="both"/>
        <w:rPr>
          <w:sz w:val="24"/>
          <w:szCs w:val="24"/>
        </w:rPr>
      </w:pPr>
      <w:r w:rsidRPr="00A973EA">
        <w:rPr>
          <w:b/>
          <w:sz w:val="24"/>
          <w:szCs w:val="24"/>
        </w:rPr>
        <w:t>Межбюджетные трансферты</w:t>
      </w:r>
      <w:r w:rsidR="003B5119" w:rsidRPr="00A973EA">
        <w:rPr>
          <w:sz w:val="24"/>
          <w:szCs w:val="24"/>
        </w:rPr>
        <w:t>,</w:t>
      </w:r>
      <w:r w:rsidRPr="00A973EA">
        <w:rPr>
          <w:sz w:val="24"/>
          <w:szCs w:val="24"/>
        </w:rPr>
        <w:t xml:space="preserve"> </w:t>
      </w:r>
      <w:r w:rsidR="003B5119" w:rsidRPr="00A973EA">
        <w:rPr>
          <w:sz w:val="24"/>
          <w:szCs w:val="24"/>
        </w:rPr>
        <w:t>спрогнозированные к поступлению в бюджет Каслинского муниципального района, в 2025 году и в плановом периоде 2026-2027 годов, представлены показателями:</w:t>
      </w:r>
    </w:p>
    <w:p w14:paraId="30561757" w14:textId="77777777" w:rsidR="003B5119" w:rsidRPr="00A973EA" w:rsidRDefault="003B5119" w:rsidP="00B149BA">
      <w:pPr>
        <w:shd w:val="clear" w:color="auto" w:fill="FFFFFF"/>
        <w:spacing w:line="276" w:lineRule="auto"/>
        <w:ind w:firstLine="709"/>
        <w:jc w:val="both"/>
        <w:rPr>
          <w:sz w:val="24"/>
          <w:szCs w:val="24"/>
        </w:rPr>
      </w:pPr>
      <w:r w:rsidRPr="00A973EA">
        <w:rPr>
          <w:sz w:val="24"/>
          <w:szCs w:val="24"/>
        </w:rPr>
        <w:t>на 2025 год – в сумме 1 183 474,2 тыс.рублей;</w:t>
      </w:r>
    </w:p>
    <w:p w14:paraId="71CA2710" w14:textId="77777777" w:rsidR="003B5119" w:rsidRPr="00A973EA" w:rsidRDefault="003B5119" w:rsidP="00B149BA">
      <w:pPr>
        <w:shd w:val="clear" w:color="auto" w:fill="FFFFFF"/>
        <w:spacing w:line="276" w:lineRule="auto"/>
        <w:ind w:firstLine="709"/>
        <w:jc w:val="both"/>
        <w:rPr>
          <w:sz w:val="24"/>
          <w:szCs w:val="24"/>
        </w:rPr>
      </w:pPr>
      <w:r w:rsidRPr="00A973EA">
        <w:rPr>
          <w:sz w:val="24"/>
          <w:szCs w:val="24"/>
        </w:rPr>
        <w:t>на 2026 год – в сумме 1 028 730,8 тыс.рублей;</w:t>
      </w:r>
    </w:p>
    <w:p w14:paraId="7349956F" w14:textId="77777777" w:rsidR="003B5119" w:rsidRPr="00A973EA" w:rsidRDefault="003B5119" w:rsidP="00B149BA">
      <w:pPr>
        <w:shd w:val="clear" w:color="auto" w:fill="FFFFFF"/>
        <w:spacing w:line="276" w:lineRule="auto"/>
        <w:ind w:firstLine="709"/>
        <w:jc w:val="both"/>
        <w:rPr>
          <w:sz w:val="24"/>
          <w:szCs w:val="24"/>
        </w:rPr>
      </w:pPr>
      <w:r w:rsidRPr="00A973EA">
        <w:rPr>
          <w:sz w:val="24"/>
          <w:szCs w:val="24"/>
        </w:rPr>
        <w:t>на 2027 год – в сумме 1 158 885,7 тыс.рублей.</w:t>
      </w:r>
    </w:p>
    <w:p w14:paraId="68F6B0A4" w14:textId="77777777" w:rsidR="003B5119" w:rsidRPr="00A973EA" w:rsidRDefault="003B5119" w:rsidP="008615B2">
      <w:pPr>
        <w:spacing w:line="276" w:lineRule="auto"/>
        <w:ind w:firstLine="709"/>
        <w:jc w:val="both"/>
        <w:rPr>
          <w:sz w:val="24"/>
          <w:szCs w:val="24"/>
        </w:rPr>
      </w:pPr>
      <w:r w:rsidRPr="00A973EA">
        <w:rPr>
          <w:sz w:val="24"/>
          <w:szCs w:val="24"/>
        </w:rPr>
        <w:t>Межбюджетные трансферты</w:t>
      </w:r>
      <w:r w:rsidR="001B4ABC" w:rsidRPr="00A973EA">
        <w:rPr>
          <w:sz w:val="24"/>
          <w:szCs w:val="24"/>
        </w:rPr>
        <w:t xml:space="preserve"> из</w:t>
      </w:r>
      <w:r w:rsidRPr="00A973EA">
        <w:rPr>
          <w:sz w:val="24"/>
          <w:szCs w:val="24"/>
        </w:rPr>
        <w:t xml:space="preserve"> областного бюджета бюджету Каслинского муниципального района предоставляется в форме дотаций, субвенций, субсидий</w:t>
      </w:r>
      <w:r w:rsidR="001B4ABC" w:rsidRPr="00A973EA">
        <w:rPr>
          <w:sz w:val="24"/>
          <w:szCs w:val="24"/>
        </w:rPr>
        <w:t xml:space="preserve"> и иных межбюджетных трансфертов</w:t>
      </w:r>
      <w:r w:rsidRPr="00A973EA">
        <w:rPr>
          <w:sz w:val="24"/>
          <w:szCs w:val="24"/>
        </w:rPr>
        <w:t>. Представленные проектом решения параметры бюджетных доходов районного бюджета на 202</w:t>
      </w:r>
      <w:r w:rsidR="001B4ABC" w:rsidRPr="00A973EA">
        <w:rPr>
          <w:sz w:val="24"/>
          <w:szCs w:val="24"/>
        </w:rPr>
        <w:t>5</w:t>
      </w:r>
      <w:r w:rsidRPr="00A973EA">
        <w:rPr>
          <w:sz w:val="24"/>
          <w:szCs w:val="24"/>
        </w:rPr>
        <w:t xml:space="preserve"> год и плановый период 202</w:t>
      </w:r>
      <w:r w:rsidR="001B4ABC" w:rsidRPr="00A973EA">
        <w:rPr>
          <w:sz w:val="24"/>
          <w:szCs w:val="24"/>
        </w:rPr>
        <w:t>6</w:t>
      </w:r>
      <w:r w:rsidRPr="00A973EA">
        <w:rPr>
          <w:sz w:val="24"/>
          <w:szCs w:val="24"/>
        </w:rPr>
        <w:t xml:space="preserve"> и 202</w:t>
      </w:r>
      <w:r w:rsidR="001B4ABC" w:rsidRPr="00A973EA">
        <w:rPr>
          <w:sz w:val="24"/>
          <w:szCs w:val="24"/>
        </w:rPr>
        <w:t>7</w:t>
      </w:r>
      <w:r w:rsidRPr="00A973EA">
        <w:rPr>
          <w:sz w:val="24"/>
          <w:szCs w:val="24"/>
        </w:rPr>
        <w:t xml:space="preserve"> годов свидетельствуют о высокой доле финансовой помощи из областного бюджета. </w:t>
      </w:r>
    </w:p>
    <w:p w14:paraId="5AE38461" w14:textId="77777777" w:rsidR="001B4ABC" w:rsidRPr="00A973EA" w:rsidRDefault="001B4ABC" w:rsidP="008615B2">
      <w:pPr>
        <w:spacing w:line="276" w:lineRule="auto"/>
        <w:ind w:firstLine="567"/>
        <w:jc w:val="both"/>
        <w:rPr>
          <w:b/>
          <w:i/>
          <w:sz w:val="24"/>
          <w:szCs w:val="24"/>
          <w:u w:val="single"/>
        </w:rPr>
      </w:pPr>
    </w:p>
    <w:p w14:paraId="655A604B" w14:textId="586DA1E3" w:rsidR="001B4ABC" w:rsidRPr="00A973EA" w:rsidRDefault="001B4ABC" w:rsidP="008615B2">
      <w:pPr>
        <w:spacing w:line="276" w:lineRule="auto"/>
        <w:ind w:firstLine="567"/>
        <w:jc w:val="both"/>
        <w:rPr>
          <w:sz w:val="24"/>
          <w:szCs w:val="24"/>
        </w:rPr>
      </w:pPr>
      <w:r w:rsidRPr="00A973EA">
        <w:rPr>
          <w:b/>
          <w:i/>
          <w:sz w:val="24"/>
          <w:szCs w:val="24"/>
          <w:u w:val="single"/>
        </w:rPr>
        <w:t>КСП КМР уточняет</w:t>
      </w:r>
      <w:r w:rsidRPr="00A973EA">
        <w:rPr>
          <w:sz w:val="24"/>
          <w:szCs w:val="24"/>
          <w:u w:val="single"/>
        </w:rPr>
        <w:t>:</w:t>
      </w:r>
      <w:r w:rsidRPr="00A973EA">
        <w:rPr>
          <w:sz w:val="24"/>
          <w:szCs w:val="24"/>
        </w:rPr>
        <w:t xml:space="preserve"> Объем межбюджетных трансфертов спрогнозированный </w:t>
      </w:r>
      <w:r w:rsidR="00482B4A" w:rsidRPr="00A973EA">
        <w:rPr>
          <w:sz w:val="24"/>
          <w:szCs w:val="24"/>
        </w:rPr>
        <w:t xml:space="preserve">на 2025 год и плановый период 2026-2027 годов, </w:t>
      </w:r>
      <w:r w:rsidRPr="00A973EA">
        <w:rPr>
          <w:sz w:val="24"/>
          <w:szCs w:val="24"/>
        </w:rPr>
        <w:t>после принятия Закона Челябинской области «Об областном бюджете на 202</w:t>
      </w:r>
      <w:r w:rsidR="00482B4A" w:rsidRPr="00A973EA">
        <w:rPr>
          <w:sz w:val="24"/>
          <w:szCs w:val="24"/>
        </w:rPr>
        <w:t>5</w:t>
      </w:r>
      <w:r w:rsidRPr="00A973EA">
        <w:rPr>
          <w:sz w:val="24"/>
          <w:szCs w:val="24"/>
        </w:rPr>
        <w:t xml:space="preserve"> год и плановый период 202</w:t>
      </w:r>
      <w:r w:rsidR="00482B4A" w:rsidRPr="00A973EA">
        <w:rPr>
          <w:sz w:val="24"/>
          <w:szCs w:val="24"/>
        </w:rPr>
        <w:t>6</w:t>
      </w:r>
      <w:r w:rsidRPr="00A973EA">
        <w:rPr>
          <w:sz w:val="24"/>
          <w:szCs w:val="24"/>
        </w:rPr>
        <w:t xml:space="preserve"> и 202</w:t>
      </w:r>
      <w:r w:rsidR="00482B4A" w:rsidRPr="00A973EA">
        <w:rPr>
          <w:sz w:val="24"/>
          <w:szCs w:val="24"/>
        </w:rPr>
        <w:t>7</w:t>
      </w:r>
      <w:r w:rsidRPr="00A973EA">
        <w:rPr>
          <w:sz w:val="24"/>
          <w:szCs w:val="24"/>
        </w:rPr>
        <w:t xml:space="preserve"> годов», </w:t>
      </w:r>
      <w:r w:rsidR="00482B4A" w:rsidRPr="00A973EA">
        <w:rPr>
          <w:sz w:val="24"/>
          <w:szCs w:val="24"/>
        </w:rPr>
        <w:t>м</w:t>
      </w:r>
      <w:r w:rsidRPr="00A973EA">
        <w:rPr>
          <w:sz w:val="24"/>
          <w:szCs w:val="24"/>
        </w:rPr>
        <w:t xml:space="preserve">ожет </w:t>
      </w:r>
      <w:r w:rsidR="00482B4A" w:rsidRPr="00A973EA">
        <w:rPr>
          <w:sz w:val="24"/>
          <w:szCs w:val="24"/>
        </w:rPr>
        <w:t>быть скорректирован</w:t>
      </w:r>
      <w:r w:rsidRPr="00A973EA">
        <w:rPr>
          <w:sz w:val="24"/>
          <w:szCs w:val="24"/>
        </w:rPr>
        <w:t>.</w:t>
      </w:r>
    </w:p>
    <w:p w14:paraId="6E1DC5C1" w14:textId="77777777" w:rsidR="00B149BA" w:rsidRPr="00A973EA" w:rsidRDefault="00B149BA" w:rsidP="001B4ABC">
      <w:pPr>
        <w:spacing w:line="264" w:lineRule="auto"/>
        <w:ind w:firstLine="567"/>
        <w:jc w:val="both"/>
        <w:rPr>
          <w:sz w:val="24"/>
          <w:szCs w:val="24"/>
        </w:rPr>
      </w:pPr>
    </w:p>
    <w:p w14:paraId="0547B8AA" w14:textId="77777777" w:rsidR="001069FD" w:rsidRPr="00A973EA" w:rsidRDefault="00482B4A">
      <w:pPr>
        <w:shd w:val="clear" w:color="auto" w:fill="FFFFFF"/>
        <w:spacing w:line="264" w:lineRule="auto"/>
        <w:ind w:firstLine="709"/>
        <w:jc w:val="center"/>
        <w:rPr>
          <w:b/>
          <w:sz w:val="24"/>
          <w:szCs w:val="24"/>
        </w:rPr>
      </w:pPr>
      <w:r w:rsidRPr="00A973EA">
        <w:rPr>
          <w:b/>
          <w:sz w:val="24"/>
          <w:szCs w:val="24"/>
        </w:rPr>
        <w:t>4.1</w:t>
      </w:r>
      <w:r w:rsidR="008E2C7B" w:rsidRPr="00A973EA">
        <w:rPr>
          <w:b/>
          <w:sz w:val="24"/>
          <w:szCs w:val="24"/>
        </w:rPr>
        <w:t xml:space="preserve"> </w:t>
      </w:r>
      <w:r w:rsidR="00DD7B36" w:rsidRPr="00A973EA">
        <w:rPr>
          <w:b/>
          <w:sz w:val="24"/>
          <w:szCs w:val="24"/>
        </w:rPr>
        <w:t>Налоговые и неналоговые доходы</w:t>
      </w:r>
    </w:p>
    <w:p w14:paraId="2B83FFC4" w14:textId="77777777" w:rsidR="00482B4A" w:rsidRPr="00A973EA" w:rsidRDefault="00482B4A">
      <w:pPr>
        <w:shd w:val="clear" w:color="auto" w:fill="FFFFFF"/>
        <w:spacing w:line="264" w:lineRule="auto"/>
        <w:ind w:firstLine="709"/>
        <w:jc w:val="center"/>
        <w:rPr>
          <w:b/>
          <w:sz w:val="24"/>
          <w:szCs w:val="24"/>
        </w:rPr>
      </w:pPr>
    </w:p>
    <w:p w14:paraId="01F7C9EA" w14:textId="3AC8691F" w:rsidR="001069FD" w:rsidRPr="00A973EA" w:rsidRDefault="00DD7B36" w:rsidP="008615B2">
      <w:pPr>
        <w:shd w:val="clear" w:color="auto" w:fill="FFFFFF"/>
        <w:spacing w:line="276" w:lineRule="auto"/>
        <w:ind w:firstLine="567"/>
        <w:jc w:val="both"/>
        <w:rPr>
          <w:sz w:val="24"/>
          <w:szCs w:val="24"/>
        </w:rPr>
      </w:pPr>
      <w:r w:rsidRPr="00A973EA">
        <w:rPr>
          <w:sz w:val="24"/>
          <w:szCs w:val="24"/>
        </w:rPr>
        <w:t xml:space="preserve">Согласно </w:t>
      </w:r>
      <w:r w:rsidR="002E0798" w:rsidRPr="00A973EA">
        <w:rPr>
          <w:sz w:val="24"/>
          <w:szCs w:val="24"/>
        </w:rPr>
        <w:t>п</w:t>
      </w:r>
      <w:r w:rsidRPr="00A973EA">
        <w:rPr>
          <w:sz w:val="24"/>
          <w:szCs w:val="24"/>
        </w:rPr>
        <w:t>роекту бюджета</w:t>
      </w:r>
      <w:r w:rsidR="002E0798" w:rsidRPr="00A973EA">
        <w:rPr>
          <w:sz w:val="24"/>
          <w:szCs w:val="24"/>
        </w:rPr>
        <w:t xml:space="preserve"> Каслинского муниципального района</w:t>
      </w:r>
      <w:r w:rsidRPr="00A973EA">
        <w:rPr>
          <w:sz w:val="24"/>
          <w:szCs w:val="24"/>
        </w:rPr>
        <w:t xml:space="preserve"> на 202</w:t>
      </w:r>
      <w:r w:rsidR="002E0798" w:rsidRPr="00A973EA">
        <w:rPr>
          <w:sz w:val="24"/>
          <w:szCs w:val="24"/>
        </w:rPr>
        <w:t>5</w:t>
      </w:r>
      <w:r w:rsidRPr="00A973EA">
        <w:rPr>
          <w:sz w:val="24"/>
          <w:szCs w:val="24"/>
        </w:rPr>
        <w:t xml:space="preserve"> год и плановый период 202</w:t>
      </w:r>
      <w:r w:rsidR="002E0798" w:rsidRPr="00A973EA">
        <w:rPr>
          <w:sz w:val="24"/>
          <w:szCs w:val="24"/>
        </w:rPr>
        <w:t>6</w:t>
      </w:r>
      <w:r w:rsidRPr="00A973EA">
        <w:rPr>
          <w:sz w:val="24"/>
          <w:szCs w:val="24"/>
        </w:rPr>
        <w:t xml:space="preserve"> и 202</w:t>
      </w:r>
      <w:r w:rsidR="002E0798" w:rsidRPr="00A973EA">
        <w:rPr>
          <w:sz w:val="24"/>
          <w:szCs w:val="24"/>
        </w:rPr>
        <w:t>7</w:t>
      </w:r>
      <w:r w:rsidRPr="00A973EA">
        <w:rPr>
          <w:sz w:val="24"/>
          <w:szCs w:val="24"/>
        </w:rPr>
        <w:t xml:space="preserve"> годов</w:t>
      </w:r>
      <w:r w:rsidR="00B806EB" w:rsidRPr="00A973EA">
        <w:rPr>
          <w:sz w:val="24"/>
          <w:szCs w:val="24"/>
        </w:rPr>
        <w:t>,</w:t>
      </w:r>
      <w:r w:rsidRPr="00A973EA">
        <w:rPr>
          <w:sz w:val="24"/>
          <w:szCs w:val="24"/>
        </w:rPr>
        <w:t xml:space="preserve"> налоговые и неналоговые доходы </w:t>
      </w:r>
      <w:r w:rsidR="002E0798" w:rsidRPr="00A973EA">
        <w:rPr>
          <w:sz w:val="24"/>
          <w:szCs w:val="24"/>
        </w:rPr>
        <w:t xml:space="preserve">на </w:t>
      </w:r>
      <w:r w:rsidRPr="00A973EA">
        <w:rPr>
          <w:sz w:val="24"/>
          <w:szCs w:val="24"/>
        </w:rPr>
        <w:t>202</w:t>
      </w:r>
      <w:r w:rsidR="002E0798" w:rsidRPr="00A973EA">
        <w:rPr>
          <w:sz w:val="24"/>
          <w:szCs w:val="24"/>
        </w:rPr>
        <w:t>5</w:t>
      </w:r>
      <w:r w:rsidRPr="00A973EA">
        <w:rPr>
          <w:sz w:val="24"/>
          <w:szCs w:val="24"/>
        </w:rPr>
        <w:t xml:space="preserve"> год </w:t>
      </w:r>
      <w:r w:rsidR="00B806EB" w:rsidRPr="00A973EA">
        <w:rPr>
          <w:sz w:val="24"/>
          <w:szCs w:val="24"/>
        </w:rPr>
        <w:t>с</w:t>
      </w:r>
      <w:r w:rsidRPr="00A973EA">
        <w:rPr>
          <w:sz w:val="24"/>
          <w:szCs w:val="24"/>
        </w:rPr>
        <w:t>прогнозир</w:t>
      </w:r>
      <w:r w:rsidR="00B806EB" w:rsidRPr="00A973EA">
        <w:rPr>
          <w:sz w:val="24"/>
          <w:szCs w:val="24"/>
        </w:rPr>
        <w:t xml:space="preserve">ованы </w:t>
      </w:r>
      <w:r w:rsidRPr="00A973EA">
        <w:rPr>
          <w:sz w:val="24"/>
          <w:szCs w:val="24"/>
        </w:rPr>
        <w:t xml:space="preserve">в </w:t>
      </w:r>
      <w:r w:rsidR="002E0798" w:rsidRPr="00A973EA">
        <w:rPr>
          <w:sz w:val="24"/>
          <w:szCs w:val="24"/>
        </w:rPr>
        <w:t xml:space="preserve">объеме </w:t>
      </w:r>
      <w:r w:rsidR="002E0798" w:rsidRPr="00A973EA">
        <w:rPr>
          <w:b/>
          <w:sz w:val="24"/>
          <w:szCs w:val="24"/>
        </w:rPr>
        <w:t>629 066,4</w:t>
      </w:r>
      <w:r w:rsidRPr="00A973EA">
        <w:rPr>
          <w:sz w:val="24"/>
          <w:szCs w:val="24"/>
        </w:rPr>
        <w:t xml:space="preserve"> тыс.рублей или</w:t>
      </w:r>
      <w:r w:rsidRPr="00A973EA">
        <w:rPr>
          <w:color w:val="FF0000"/>
          <w:sz w:val="24"/>
          <w:szCs w:val="24"/>
        </w:rPr>
        <w:t xml:space="preserve"> </w:t>
      </w:r>
      <w:r w:rsidR="002E0798" w:rsidRPr="00A973EA">
        <w:rPr>
          <w:sz w:val="24"/>
          <w:szCs w:val="24"/>
        </w:rPr>
        <w:t xml:space="preserve">127,8 </w:t>
      </w:r>
      <w:r w:rsidR="00B149BA" w:rsidRPr="00A973EA">
        <w:rPr>
          <w:sz w:val="24"/>
          <w:szCs w:val="24"/>
        </w:rPr>
        <w:t>%</w:t>
      </w:r>
      <w:r w:rsidRPr="00A973EA">
        <w:rPr>
          <w:sz w:val="24"/>
          <w:szCs w:val="24"/>
        </w:rPr>
        <w:t xml:space="preserve"> к </w:t>
      </w:r>
      <w:r w:rsidR="002E0798" w:rsidRPr="00A973EA">
        <w:rPr>
          <w:sz w:val="24"/>
          <w:szCs w:val="24"/>
        </w:rPr>
        <w:t xml:space="preserve">показателю </w:t>
      </w:r>
      <w:r w:rsidRPr="00A973EA">
        <w:rPr>
          <w:sz w:val="24"/>
          <w:szCs w:val="24"/>
        </w:rPr>
        <w:t>первоначальн</w:t>
      </w:r>
      <w:r w:rsidR="002E0798" w:rsidRPr="00A973EA">
        <w:rPr>
          <w:sz w:val="24"/>
          <w:szCs w:val="24"/>
        </w:rPr>
        <w:t>ого</w:t>
      </w:r>
      <w:r w:rsidRPr="00A973EA">
        <w:rPr>
          <w:sz w:val="24"/>
          <w:szCs w:val="24"/>
        </w:rPr>
        <w:t xml:space="preserve"> </w:t>
      </w:r>
      <w:r w:rsidR="002E0798" w:rsidRPr="00A973EA">
        <w:rPr>
          <w:sz w:val="24"/>
          <w:szCs w:val="24"/>
        </w:rPr>
        <w:t xml:space="preserve">уровня бюджета на </w:t>
      </w:r>
      <w:r w:rsidRPr="00A973EA">
        <w:rPr>
          <w:sz w:val="24"/>
          <w:szCs w:val="24"/>
        </w:rPr>
        <w:t>202</w:t>
      </w:r>
      <w:r w:rsidR="002E0798" w:rsidRPr="00A973EA">
        <w:rPr>
          <w:sz w:val="24"/>
          <w:szCs w:val="24"/>
        </w:rPr>
        <w:t>4</w:t>
      </w:r>
      <w:r w:rsidRPr="00A973EA">
        <w:rPr>
          <w:sz w:val="24"/>
          <w:szCs w:val="24"/>
        </w:rPr>
        <w:t xml:space="preserve"> год</w:t>
      </w:r>
      <w:r w:rsidR="002E0798" w:rsidRPr="00A973EA">
        <w:rPr>
          <w:sz w:val="24"/>
          <w:szCs w:val="24"/>
        </w:rPr>
        <w:t xml:space="preserve"> и</w:t>
      </w:r>
      <w:r w:rsidR="008E2C7B" w:rsidRPr="00A973EA">
        <w:rPr>
          <w:sz w:val="24"/>
          <w:szCs w:val="24"/>
        </w:rPr>
        <w:t xml:space="preserve"> 114,</w:t>
      </w:r>
      <w:r w:rsidR="00475D60" w:rsidRPr="00A973EA">
        <w:rPr>
          <w:sz w:val="24"/>
          <w:szCs w:val="24"/>
        </w:rPr>
        <w:t>3</w:t>
      </w:r>
      <w:r w:rsidR="008E2C7B" w:rsidRPr="00A973EA">
        <w:rPr>
          <w:sz w:val="24"/>
          <w:szCs w:val="24"/>
        </w:rPr>
        <w:t xml:space="preserve"> </w:t>
      </w:r>
      <w:r w:rsidR="008615B2" w:rsidRPr="00A973EA">
        <w:rPr>
          <w:sz w:val="24"/>
          <w:szCs w:val="24"/>
        </w:rPr>
        <w:t>%</w:t>
      </w:r>
      <w:r w:rsidR="008E2C7B" w:rsidRPr="00A973EA">
        <w:rPr>
          <w:sz w:val="24"/>
          <w:szCs w:val="24"/>
        </w:rPr>
        <w:t xml:space="preserve"> относительно ожидаемого исполнения по поступлению налоговых неналоговых доходов за 2024 год.</w:t>
      </w:r>
    </w:p>
    <w:p w14:paraId="1A09C2F8" w14:textId="77777777" w:rsidR="001069FD" w:rsidRPr="00A973EA" w:rsidRDefault="00DD7B36" w:rsidP="008615B2">
      <w:pPr>
        <w:spacing w:line="276" w:lineRule="auto"/>
        <w:ind w:firstLine="567"/>
        <w:jc w:val="both"/>
        <w:rPr>
          <w:sz w:val="24"/>
          <w:szCs w:val="24"/>
        </w:rPr>
      </w:pPr>
      <w:r w:rsidRPr="00A973EA">
        <w:rPr>
          <w:sz w:val="24"/>
          <w:szCs w:val="24"/>
        </w:rPr>
        <w:t xml:space="preserve">Плановые показатели </w:t>
      </w:r>
      <w:r w:rsidR="00B806EB" w:rsidRPr="00A973EA">
        <w:rPr>
          <w:sz w:val="24"/>
          <w:szCs w:val="24"/>
        </w:rPr>
        <w:t>об основных</w:t>
      </w:r>
      <w:r w:rsidRPr="00A973EA">
        <w:rPr>
          <w:sz w:val="24"/>
          <w:szCs w:val="24"/>
        </w:rPr>
        <w:t xml:space="preserve"> налоговы</w:t>
      </w:r>
      <w:r w:rsidR="00B806EB" w:rsidRPr="00A973EA">
        <w:rPr>
          <w:sz w:val="24"/>
          <w:szCs w:val="24"/>
        </w:rPr>
        <w:t>х</w:t>
      </w:r>
      <w:r w:rsidRPr="00A973EA">
        <w:rPr>
          <w:sz w:val="24"/>
          <w:szCs w:val="24"/>
        </w:rPr>
        <w:t xml:space="preserve"> и неналоговы</w:t>
      </w:r>
      <w:r w:rsidR="00B806EB" w:rsidRPr="00A973EA">
        <w:rPr>
          <w:sz w:val="24"/>
          <w:szCs w:val="24"/>
        </w:rPr>
        <w:t>х доход</w:t>
      </w:r>
      <w:r w:rsidR="00C2406B" w:rsidRPr="00A973EA">
        <w:rPr>
          <w:sz w:val="24"/>
          <w:szCs w:val="24"/>
        </w:rPr>
        <w:t xml:space="preserve">ах </w:t>
      </w:r>
      <w:r w:rsidR="00B806EB" w:rsidRPr="00A973EA">
        <w:rPr>
          <w:sz w:val="24"/>
          <w:szCs w:val="24"/>
        </w:rPr>
        <w:t>в соответствии с Реестром источников доходов бюджета на 2025 и плановый период 2026 и 2027 годов</w:t>
      </w:r>
      <w:r w:rsidR="00B33FD9" w:rsidRPr="00A973EA">
        <w:rPr>
          <w:sz w:val="24"/>
          <w:szCs w:val="24"/>
        </w:rPr>
        <w:t xml:space="preserve"> Каслинского муниципального района</w:t>
      </w:r>
      <w:r w:rsidR="00B806EB" w:rsidRPr="00A973EA">
        <w:rPr>
          <w:sz w:val="24"/>
          <w:szCs w:val="24"/>
        </w:rPr>
        <w:t xml:space="preserve"> </w:t>
      </w:r>
      <w:r w:rsidR="00B33FD9" w:rsidRPr="00A973EA">
        <w:rPr>
          <w:sz w:val="24"/>
          <w:szCs w:val="24"/>
        </w:rPr>
        <w:t xml:space="preserve">представлены </w:t>
      </w:r>
      <w:r w:rsidRPr="00A973EA">
        <w:rPr>
          <w:sz w:val="24"/>
          <w:szCs w:val="24"/>
        </w:rPr>
        <w:t>в таблице.</w:t>
      </w:r>
    </w:p>
    <w:p w14:paraId="038956FA" w14:textId="77777777" w:rsidR="001069FD" w:rsidRPr="00A973EA" w:rsidRDefault="001069FD">
      <w:pPr>
        <w:spacing w:line="264" w:lineRule="auto"/>
        <w:ind w:firstLine="709"/>
        <w:jc w:val="both"/>
        <w:rPr>
          <w:sz w:val="24"/>
          <w:szCs w:val="24"/>
        </w:rPr>
      </w:pPr>
    </w:p>
    <w:tbl>
      <w:tblPr>
        <w:tblW w:w="9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7"/>
        <w:gridCol w:w="1843"/>
        <w:gridCol w:w="1843"/>
        <w:gridCol w:w="1559"/>
        <w:gridCol w:w="1418"/>
      </w:tblGrid>
      <w:tr w:rsidR="00F85F16" w:rsidRPr="00A973EA" w14:paraId="46BD6E33" w14:textId="77777777" w:rsidTr="00F85F16">
        <w:trPr>
          <w:trHeight w:val="397"/>
        </w:trPr>
        <w:tc>
          <w:tcPr>
            <w:tcW w:w="2977" w:type="dxa"/>
            <w:vMerge w:val="restart"/>
            <w:vAlign w:val="center"/>
          </w:tcPr>
          <w:p w14:paraId="46DA65C0" w14:textId="77777777" w:rsidR="00F85F16" w:rsidRPr="00A973EA" w:rsidRDefault="00F85F16">
            <w:pPr>
              <w:spacing w:line="288" w:lineRule="auto"/>
              <w:jc w:val="center"/>
              <w:rPr>
                <w:bCs/>
              </w:rPr>
            </w:pPr>
            <w:r w:rsidRPr="00A973EA">
              <w:rPr>
                <w:bCs/>
              </w:rPr>
              <w:t>Наименование дохода</w:t>
            </w:r>
          </w:p>
        </w:tc>
        <w:tc>
          <w:tcPr>
            <w:tcW w:w="1843" w:type="dxa"/>
            <w:vMerge w:val="restart"/>
            <w:shd w:val="clear" w:color="auto" w:fill="F2F2F2"/>
            <w:vAlign w:val="center"/>
          </w:tcPr>
          <w:p w14:paraId="437E41AE" w14:textId="77777777" w:rsidR="00F85F16" w:rsidRPr="00A973EA" w:rsidRDefault="00F85F16" w:rsidP="00C80BB6">
            <w:pPr>
              <w:shd w:val="clear" w:color="auto" w:fill="F2F2F2"/>
              <w:spacing w:line="288" w:lineRule="auto"/>
              <w:jc w:val="center"/>
              <w:rPr>
                <w:bCs/>
              </w:rPr>
            </w:pPr>
            <w:r w:rsidRPr="00A973EA">
              <w:rPr>
                <w:bCs/>
              </w:rPr>
              <w:t>Ожидаемое исполнение за 2024 год</w:t>
            </w:r>
          </w:p>
        </w:tc>
        <w:tc>
          <w:tcPr>
            <w:tcW w:w="1843" w:type="dxa"/>
            <w:vMerge w:val="restart"/>
            <w:shd w:val="clear" w:color="auto" w:fill="F2F2F2"/>
            <w:vAlign w:val="center"/>
          </w:tcPr>
          <w:p w14:paraId="5DAA7C43" w14:textId="77777777" w:rsidR="00F85F16" w:rsidRPr="00A973EA" w:rsidRDefault="00F85F16" w:rsidP="00C80BB6">
            <w:pPr>
              <w:shd w:val="clear" w:color="auto" w:fill="F2F2F2"/>
              <w:spacing w:line="288" w:lineRule="auto"/>
              <w:jc w:val="center"/>
              <w:rPr>
                <w:bCs/>
              </w:rPr>
            </w:pPr>
            <w:r w:rsidRPr="00A973EA">
              <w:rPr>
                <w:bCs/>
              </w:rPr>
              <w:t>Проект бюджета на 2025 год, тыс. руб.</w:t>
            </w:r>
          </w:p>
        </w:tc>
        <w:tc>
          <w:tcPr>
            <w:tcW w:w="2977" w:type="dxa"/>
            <w:gridSpan w:val="2"/>
            <w:vAlign w:val="center"/>
          </w:tcPr>
          <w:p w14:paraId="706DFE30" w14:textId="77777777" w:rsidR="00F85F16" w:rsidRPr="00A973EA" w:rsidRDefault="00F85F16" w:rsidP="00C80BB6">
            <w:pPr>
              <w:jc w:val="center"/>
              <w:rPr>
                <w:bCs/>
              </w:rPr>
            </w:pPr>
            <w:r w:rsidRPr="00A973EA">
              <w:rPr>
                <w:bCs/>
              </w:rPr>
              <w:t>Рост (снижение) и темпы прироста проекта на 2025 год к ожидаемому исполнению за 2024 год</w:t>
            </w:r>
          </w:p>
        </w:tc>
      </w:tr>
      <w:tr w:rsidR="00F85F16" w:rsidRPr="00A973EA" w14:paraId="0033109A" w14:textId="77777777" w:rsidTr="00F85F16">
        <w:trPr>
          <w:trHeight w:val="451"/>
        </w:trPr>
        <w:tc>
          <w:tcPr>
            <w:tcW w:w="2977" w:type="dxa"/>
            <w:vMerge/>
            <w:vAlign w:val="center"/>
          </w:tcPr>
          <w:p w14:paraId="6C39709E" w14:textId="77777777" w:rsidR="00F85F16" w:rsidRPr="00A973EA" w:rsidRDefault="00F85F16">
            <w:pPr>
              <w:spacing w:line="288" w:lineRule="auto"/>
              <w:jc w:val="center"/>
              <w:rPr>
                <w:b/>
                <w:bCs/>
              </w:rPr>
            </w:pPr>
          </w:p>
        </w:tc>
        <w:tc>
          <w:tcPr>
            <w:tcW w:w="1843" w:type="dxa"/>
            <w:vMerge/>
            <w:shd w:val="clear" w:color="auto" w:fill="F2F2F2"/>
          </w:tcPr>
          <w:p w14:paraId="72A25249" w14:textId="77777777" w:rsidR="00F85F16" w:rsidRPr="00A973EA" w:rsidRDefault="00F85F16">
            <w:pPr>
              <w:spacing w:line="288" w:lineRule="auto"/>
              <w:jc w:val="center"/>
              <w:rPr>
                <w:b/>
                <w:bCs/>
              </w:rPr>
            </w:pPr>
          </w:p>
        </w:tc>
        <w:tc>
          <w:tcPr>
            <w:tcW w:w="1843" w:type="dxa"/>
            <w:vMerge/>
            <w:shd w:val="clear" w:color="auto" w:fill="F2F2F2"/>
            <w:vAlign w:val="center"/>
          </w:tcPr>
          <w:p w14:paraId="583BA225" w14:textId="77777777" w:rsidR="00F85F16" w:rsidRPr="00A973EA" w:rsidRDefault="00F85F16">
            <w:pPr>
              <w:spacing w:line="288" w:lineRule="auto"/>
              <w:jc w:val="center"/>
              <w:rPr>
                <w:b/>
                <w:bCs/>
              </w:rPr>
            </w:pPr>
          </w:p>
        </w:tc>
        <w:tc>
          <w:tcPr>
            <w:tcW w:w="1559" w:type="dxa"/>
            <w:vAlign w:val="center"/>
          </w:tcPr>
          <w:p w14:paraId="02C84760" w14:textId="77777777" w:rsidR="00F85F16" w:rsidRPr="00A973EA" w:rsidRDefault="00F85F16" w:rsidP="00145414">
            <w:pPr>
              <w:spacing w:line="288" w:lineRule="auto"/>
              <w:jc w:val="center"/>
              <w:rPr>
                <w:bCs/>
              </w:rPr>
            </w:pPr>
            <w:r w:rsidRPr="00A973EA">
              <w:rPr>
                <w:bCs/>
              </w:rPr>
              <w:t>Сумма, тыс. руб.(гр.3-гр.</w:t>
            </w:r>
            <w:r w:rsidR="00145414" w:rsidRPr="00A973EA">
              <w:rPr>
                <w:bCs/>
              </w:rPr>
              <w:t>2</w:t>
            </w:r>
            <w:r w:rsidRPr="00A973EA">
              <w:rPr>
                <w:bCs/>
              </w:rPr>
              <w:t>)</w:t>
            </w:r>
          </w:p>
        </w:tc>
        <w:tc>
          <w:tcPr>
            <w:tcW w:w="1418" w:type="dxa"/>
            <w:shd w:val="clear" w:color="auto" w:fill="auto"/>
            <w:vAlign w:val="center"/>
          </w:tcPr>
          <w:p w14:paraId="5866F0DC" w14:textId="77777777" w:rsidR="00F85F16" w:rsidRPr="00A973EA" w:rsidRDefault="00F85F16">
            <w:pPr>
              <w:jc w:val="center"/>
              <w:rPr>
                <w:bCs/>
              </w:rPr>
            </w:pPr>
            <w:r w:rsidRPr="00A973EA">
              <w:rPr>
                <w:bCs/>
              </w:rPr>
              <w:t>%</w:t>
            </w:r>
          </w:p>
        </w:tc>
      </w:tr>
      <w:tr w:rsidR="00F85F16" w:rsidRPr="00A973EA" w14:paraId="6E76A614" w14:textId="77777777" w:rsidTr="00F85F16">
        <w:trPr>
          <w:trHeight w:val="451"/>
        </w:trPr>
        <w:tc>
          <w:tcPr>
            <w:tcW w:w="2977" w:type="dxa"/>
            <w:vAlign w:val="center"/>
          </w:tcPr>
          <w:p w14:paraId="4210A4E9" w14:textId="77777777" w:rsidR="00F85F16" w:rsidRPr="00A973EA" w:rsidRDefault="00F85F16" w:rsidP="00F85F16">
            <w:pPr>
              <w:spacing w:line="288" w:lineRule="auto"/>
              <w:jc w:val="center"/>
              <w:rPr>
                <w:bCs/>
              </w:rPr>
            </w:pPr>
            <w:r w:rsidRPr="00A973EA">
              <w:rPr>
                <w:bCs/>
              </w:rPr>
              <w:t>1</w:t>
            </w:r>
          </w:p>
        </w:tc>
        <w:tc>
          <w:tcPr>
            <w:tcW w:w="1843" w:type="dxa"/>
            <w:shd w:val="clear" w:color="auto" w:fill="F2F2F2"/>
            <w:vAlign w:val="center"/>
          </w:tcPr>
          <w:p w14:paraId="139344A2" w14:textId="77777777" w:rsidR="00F85F16" w:rsidRPr="00A973EA" w:rsidRDefault="00F85F16" w:rsidP="00F85F16">
            <w:pPr>
              <w:spacing w:line="288" w:lineRule="auto"/>
              <w:jc w:val="center"/>
              <w:rPr>
                <w:bCs/>
              </w:rPr>
            </w:pPr>
            <w:r w:rsidRPr="00A973EA">
              <w:rPr>
                <w:bCs/>
              </w:rPr>
              <w:t>2</w:t>
            </w:r>
          </w:p>
        </w:tc>
        <w:tc>
          <w:tcPr>
            <w:tcW w:w="1843" w:type="dxa"/>
            <w:shd w:val="clear" w:color="auto" w:fill="F2F2F2"/>
            <w:vAlign w:val="center"/>
          </w:tcPr>
          <w:p w14:paraId="13BCAF61" w14:textId="77777777" w:rsidR="00F85F16" w:rsidRPr="00A973EA" w:rsidRDefault="00F85F16" w:rsidP="00F85F16">
            <w:pPr>
              <w:spacing w:line="288" w:lineRule="auto"/>
              <w:jc w:val="center"/>
              <w:rPr>
                <w:bCs/>
              </w:rPr>
            </w:pPr>
            <w:r w:rsidRPr="00A973EA">
              <w:rPr>
                <w:bCs/>
              </w:rPr>
              <w:t>3</w:t>
            </w:r>
          </w:p>
        </w:tc>
        <w:tc>
          <w:tcPr>
            <w:tcW w:w="1559" w:type="dxa"/>
            <w:vAlign w:val="center"/>
          </w:tcPr>
          <w:p w14:paraId="48A0DC60" w14:textId="77777777" w:rsidR="00F85F16" w:rsidRPr="00A973EA" w:rsidRDefault="00F85F16" w:rsidP="00F85F16">
            <w:pPr>
              <w:spacing w:line="288" w:lineRule="auto"/>
              <w:jc w:val="center"/>
              <w:rPr>
                <w:bCs/>
              </w:rPr>
            </w:pPr>
            <w:r w:rsidRPr="00A973EA">
              <w:rPr>
                <w:bCs/>
              </w:rPr>
              <w:t>4</w:t>
            </w:r>
          </w:p>
        </w:tc>
        <w:tc>
          <w:tcPr>
            <w:tcW w:w="1418" w:type="dxa"/>
            <w:shd w:val="clear" w:color="auto" w:fill="auto"/>
            <w:vAlign w:val="center"/>
          </w:tcPr>
          <w:p w14:paraId="5E333B4B" w14:textId="77777777" w:rsidR="00F85F16" w:rsidRPr="00A973EA" w:rsidRDefault="00F85F16" w:rsidP="00F85F16">
            <w:pPr>
              <w:jc w:val="center"/>
              <w:rPr>
                <w:bCs/>
              </w:rPr>
            </w:pPr>
            <w:r w:rsidRPr="00A973EA">
              <w:rPr>
                <w:bCs/>
              </w:rPr>
              <w:t>5</w:t>
            </w:r>
          </w:p>
        </w:tc>
      </w:tr>
      <w:tr w:rsidR="00F85F16" w:rsidRPr="00A973EA" w14:paraId="460359B7" w14:textId="77777777" w:rsidTr="00F85F16">
        <w:trPr>
          <w:trHeight w:val="259"/>
        </w:trPr>
        <w:tc>
          <w:tcPr>
            <w:tcW w:w="2977" w:type="dxa"/>
            <w:shd w:val="clear" w:color="auto" w:fill="auto"/>
            <w:vAlign w:val="center"/>
          </w:tcPr>
          <w:p w14:paraId="58CE3471" w14:textId="77777777" w:rsidR="00F85F16" w:rsidRPr="00A973EA" w:rsidRDefault="00F85F16">
            <w:pPr>
              <w:spacing w:line="288" w:lineRule="auto"/>
              <w:jc w:val="both"/>
              <w:rPr>
                <w:b/>
                <w:bCs/>
              </w:rPr>
            </w:pPr>
            <w:r w:rsidRPr="00A973EA">
              <w:rPr>
                <w:b/>
                <w:bCs/>
              </w:rPr>
              <w:t>Налоговые и неналоговые доходы -  всего</w:t>
            </w:r>
          </w:p>
        </w:tc>
        <w:tc>
          <w:tcPr>
            <w:tcW w:w="1843" w:type="dxa"/>
            <w:vAlign w:val="center"/>
          </w:tcPr>
          <w:p w14:paraId="79BEB188" w14:textId="77777777" w:rsidR="00F85F16" w:rsidRPr="00A973EA" w:rsidRDefault="00F85F16" w:rsidP="00475D60">
            <w:pPr>
              <w:spacing w:line="288" w:lineRule="auto"/>
              <w:jc w:val="center"/>
              <w:rPr>
                <w:b/>
                <w:bCs/>
              </w:rPr>
            </w:pPr>
            <w:r w:rsidRPr="00A973EA">
              <w:rPr>
                <w:b/>
                <w:bCs/>
              </w:rPr>
              <w:t>550 181,3</w:t>
            </w:r>
          </w:p>
        </w:tc>
        <w:tc>
          <w:tcPr>
            <w:tcW w:w="1843" w:type="dxa"/>
            <w:shd w:val="clear" w:color="auto" w:fill="auto"/>
            <w:vAlign w:val="center"/>
          </w:tcPr>
          <w:p w14:paraId="23ADB07C" w14:textId="77777777" w:rsidR="00F85F16" w:rsidRPr="00A973EA" w:rsidRDefault="00F85F16" w:rsidP="00475D60">
            <w:pPr>
              <w:spacing w:line="288" w:lineRule="auto"/>
              <w:jc w:val="center"/>
              <w:rPr>
                <w:b/>
                <w:bCs/>
              </w:rPr>
            </w:pPr>
            <w:r w:rsidRPr="00A973EA">
              <w:rPr>
                <w:b/>
                <w:bCs/>
              </w:rPr>
              <w:t>629 066,4</w:t>
            </w:r>
          </w:p>
        </w:tc>
        <w:tc>
          <w:tcPr>
            <w:tcW w:w="1559" w:type="dxa"/>
            <w:shd w:val="clear" w:color="auto" w:fill="auto"/>
            <w:noWrap/>
            <w:vAlign w:val="center"/>
          </w:tcPr>
          <w:p w14:paraId="5958451C" w14:textId="77777777" w:rsidR="00F85F16" w:rsidRPr="00A973EA" w:rsidRDefault="00F85F16">
            <w:pPr>
              <w:spacing w:line="288" w:lineRule="auto"/>
              <w:jc w:val="center"/>
              <w:rPr>
                <w:b/>
                <w:bCs/>
                <w:color w:val="000000"/>
              </w:rPr>
            </w:pPr>
            <w:r w:rsidRPr="00A973EA">
              <w:rPr>
                <w:b/>
                <w:bCs/>
                <w:color w:val="000000"/>
              </w:rPr>
              <w:t>78 885,1</w:t>
            </w:r>
          </w:p>
        </w:tc>
        <w:tc>
          <w:tcPr>
            <w:tcW w:w="1418" w:type="dxa"/>
            <w:shd w:val="clear" w:color="auto" w:fill="auto"/>
            <w:vAlign w:val="center"/>
          </w:tcPr>
          <w:p w14:paraId="2A6028A0" w14:textId="77777777" w:rsidR="00F85F16" w:rsidRPr="00A973EA" w:rsidRDefault="00F85F16">
            <w:pPr>
              <w:jc w:val="center"/>
              <w:rPr>
                <w:b/>
                <w:bCs/>
                <w:color w:val="000000"/>
              </w:rPr>
            </w:pPr>
            <w:r w:rsidRPr="00A973EA">
              <w:rPr>
                <w:b/>
                <w:bCs/>
                <w:color w:val="000000"/>
              </w:rPr>
              <w:t>114,3</w:t>
            </w:r>
          </w:p>
        </w:tc>
      </w:tr>
      <w:tr w:rsidR="00F85F16" w:rsidRPr="00A973EA" w14:paraId="6BC42EBB" w14:textId="77777777" w:rsidTr="00812A60">
        <w:trPr>
          <w:trHeight w:val="259"/>
        </w:trPr>
        <w:tc>
          <w:tcPr>
            <w:tcW w:w="2977" w:type="dxa"/>
            <w:shd w:val="clear" w:color="auto" w:fill="auto"/>
            <w:vAlign w:val="center"/>
          </w:tcPr>
          <w:p w14:paraId="0995A849" w14:textId="77777777" w:rsidR="00F85F16" w:rsidRPr="00A973EA" w:rsidRDefault="00F85F16">
            <w:pPr>
              <w:spacing w:line="288" w:lineRule="auto"/>
              <w:jc w:val="both"/>
              <w:rPr>
                <w:b/>
                <w:bCs/>
              </w:rPr>
            </w:pPr>
            <w:r w:rsidRPr="00A973EA">
              <w:rPr>
                <w:b/>
                <w:bCs/>
              </w:rPr>
              <w:t>Налоговые доходы</w:t>
            </w:r>
          </w:p>
        </w:tc>
        <w:tc>
          <w:tcPr>
            <w:tcW w:w="1843" w:type="dxa"/>
            <w:shd w:val="clear" w:color="auto" w:fill="auto"/>
          </w:tcPr>
          <w:p w14:paraId="4D65B416" w14:textId="77777777" w:rsidR="00F85F16" w:rsidRPr="00A973EA" w:rsidRDefault="00F85F16" w:rsidP="00475D60">
            <w:pPr>
              <w:spacing w:line="288" w:lineRule="auto"/>
              <w:jc w:val="center"/>
              <w:rPr>
                <w:b/>
                <w:bCs/>
              </w:rPr>
            </w:pPr>
            <w:r w:rsidRPr="00A973EA">
              <w:rPr>
                <w:b/>
                <w:bCs/>
              </w:rPr>
              <w:t>537 796,3</w:t>
            </w:r>
          </w:p>
        </w:tc>
        <w:tc>
          <w:tcPr>
            <w:tcW w:w="1843" w:type="dxa"/>
            <w:shd w:val="clear" w:color="auto" w:fill="auto"/>
            <w:vAlign w:val="center"/>
          </w:tcPr>
          <w:p w14:paraId="51BA9957" w14:textId="77777777" w:rsidR="00F85F16" w:rsidRPr="00A973EA" w:rsidRDefault="00F85F16">
            <w:pPr>
              <w:spacing w:line="288" w:lineRule="auto"/>
              <w:jc w:val="center"/>
              <w:rPr>
                <w:b/>
                <w:bCs/>
              </w:rPr>
            </w:pPr>
            <w:r w:rsidRPr="00A973EA">
              <w:rPr>
                <w:b/>
                <w:bCs/>
              </w:rPr>
              <w:t>622 509,4</w:t>
            </w:r>
          </w:p>
        </w:tc>
        <w:tc>
          <w:tcPr>
            <w:tcW w:w="1559" w:type="dxa"/>
            <w:shd w:val="clear" w:color="auto" w:fill="auto"/>
            <w:noWrap/>
            <w:vAlign w:val="center"/>
          </w:tcPr>
          <w:p w14:paraId="7E998747" w14:textId="77777777" w:rsidR="00F85F16" w:rsidRPr="00A973EA" w:rsidRDefault="00F85F16">
            <w:pPr>
              <w:spacing w:line="288" w:lineRule="auto"/>
              <w:jc w:val="center"/>
              <w:rPr>
                <w:b/>
                <w:bCs/>
                <w:color w:val="000000"/>
              </w:rPr>
            </w:pPr>
            <w:r w:rsidRPr="00A973EA">
              <w:rPr>
                <w:b/>
                <w:bCs/>
                <w:color w:val="000000"/>
              </w:rPr>
              <w:t>84 713,1</w:t>
            </w:r>
          </w:p>
        </w:tc>
        <w:tc>
          <w:tcPr>
            <w:tcW w:w="1418" w:type="dxa"/>
            <w:shd w:val="clear" w:color="auto" w:fill="auto"/>
            <w:vAlign w:val="center"/>
          </w:tcPr>
          <w:p w14:paraId="62E7A57A" w14:textId="77777777" w:rsidR="00F85F16" w:rsidRPr="00A973EA" w:rsidRDefault="00F85F16">
            <w:pPr>
              <w:jc w:val="center"/>
              <w:rPr>
                <w:b/>
                <w:bCs/>
                <w:color w:val="000000"/>
              </w:rPr>
            </w:pPr>
            <w:r w:rsidRPr="00A973EA">
              <w:rPr>
                <w:b/>
                <w:bCs/>
                <w:color w:val="000000"/>
              </w:rPr>
              <w:t>115,7</w:t>
            </w:r>
          </w:p>
        </w:tc>
      </w:tr>
      <w:tr w:rsidR="00F85F16" w:rsidRPr="00A973EA" w14:paraId="1CED1ED5" w14:textId="77777777" w:rsidTr="00812A60">
        <w:trPr>
          <w:trHeight w:val="259"/>
        </w:trPr>
        <w:tc>
          <w:tcPr>
            <w:tcW w:w="2977" w:type="dxa"/>
            <w:shd w:val="clear" w:color="auto" w:fill="auto"/>
            <w:vAlign w:val="center"/>
          </w:tcPr>
          <w:p w14:paraId="6041ADF9" w14:textId="77777777" w:rsidR="00F85F16" w:rsidRPr="00A973EA" w:rsidRDefault="00F85F16">
            <w:pPr>
              <w:jc w:val="both"/>
            </w:pPr>
            <w:r w:rsidRPr="00A973EA">
              <w:t>Налог на доходы физических лиц</w:t>
            </w:r>
          </w:p>
        </w:tc>
        <w:tc>
          <w:tcPr>
            <w:tcW w:w="1843" w:type="dxa"/>
            <w:shd w:val="clear" w:color="auto" w:fill="auto"/>
            <w:vAlign w:val="center"/>
          </w:tcPr>
          <w:p w14:paraId="52BC14FA" w14:textId="77777777" w:rsidR="00F85F16" w:rsidRPr="00A973EA" w:rsidRDefault="00F85F16" w:rsidP="00004F2A">
            <w:pPr>
              <w:spacing w:line="288" w:lineRule="auto"/>
              <w:jc w:val="center"/>
            </w:pPr>
            <w:r w:rsidRPr="00A973EA">
              <w:t>436 244,8</w:t>
            </w:r>
          </w:p>
        </w:tc>
        <w:tc>
          <w:tcPr>
            <w:tcW w:w="1843" w:type="dxa"/>
            <w:shd w:val="clear" w:color="auto" w:fill="auto"/>
            <w:vAlign w:val="center"/>
          </w:tcPr>
          <w:p w14:paraId="147DADC3" w14:textId="77777777" w:rsidR="00F85F16" w:rsidRPr="00A973EA" w:rsidRDefault="00F85F16" w:rsidP="00004F2A">
            <w:pPr>
              <w:spacing w:line="288" w:lineRule="auto"/>
              <w:jc w:val="center"/>
            </w:pPr>
            <w:r w:rsidRPr="00A973EA">
              <w:t>507 849,1</w:t>
            </w:r>
          </w:p>
        </w:tc>
        <w:tc>
          <w:tcPr>
            <w:tcW w:w="1559" w:type="dxa"/>
            <w:shd w:val="clear" w:color="auto" w:fill="auto"/>
            <w:vAlign w:val="center"/>
          </w:tcPr>
          <w:p w14:paraId="347FDDBE" w14:textId="77777777" w:rsidR="00F85F16" w:rsidRPr="00A973EA" w:rsidRDefault="00F85F16">
            <w:pPr>
              <w:spacing w:line="288" w:lineRule="auto"/>
              <w:jc w:val="center"/>
            </w:pPr>
            <w:r w:rsidRPr="00A973EA">
              <w:t>71 604,3</w:t>
            </w:r>
          </w:p>
        </w:tc>
        <w:tc>
          <w:tcPr>
            <w:tcW w:w="1418" w:type="dxa"/>
            <w:shd w:val="clear" w:color="auto" w:fill="auto"/>
            <w:vAlign w:val="center"/>
          </w:tcPr>
          <w:p w14:paraId="286A9BF0" w14:textId="77777777" w:rsidR="00F85F16" w:rsidRPr="00A973EA" w:rsidRDefault="00F85F16">
            <w:pPr>
              <w:jc w:val="center"/>
              <w:rPr>
                <w:color w:val="000000"/>
              </w:rPr>
            </w:pPr>
            <w:r w:rsidRPr="00A973EA">
              <w:rPr>
                <w:color w:val="000000"/>
              </w:rPr>
              <w:t>116,4</w:t>
            </w:r>
          </w:p>
        </w:tc>
      </w:tr>
      <w:tr w:rsidR="00F85F16" w:rsidRPr="00A973EA" w14:paraId="2F57D676" w14:textId="77777777" w:rsidTr="00812A60">
        <w:trPr>
          <w:trHeight w:val="259"/>
        </w:trPr>
        <w:tc>
          <w:tcPr>
            <w:tcW w:w="2977" w:type="dxa"/>
            <w:shd w:val="clear" w:color="auto" w:fill="auto"/>
            <w:vAlign w:val="center"/>
          </w:tcPr>
          <w:p w14:paraId="4FC48049" w14:textId="77777777" w:rsidR="00F85F16" w:rsidRPr="00A973EA" w:rsidRDefault="00F85F16">
            <w:pPr>
              <w:jc w:val="both"/>
            </w:pPr>
            <w:r w:rsidRPr="00A973EA">
              <w:t>Акцизы по подакцизным товарам, производимым на территории РФ</w:t>
            </w:r>
          </w:p>
        </w:tc>
        <w:tc>
          <w:tcPr>
            <w:tcW w:w="1843" w:type="dxa"/>
            <w:shd w:val="clear" w:color="auto" w:fill="auto"/>
            <w:vAlign w:val="center"/>
          </w:tcPr>
          <w:p w14:paraId="407A3F1F" w14:textId="77777777" w:rsidR="00F85F16" w:rsidRPr="00A973EA" w:rsidRDefault="00F85F16" w:rsidP="00004F2A">
            <w:pPr>
              <w:spacing w:line="288" w:lineRule="auto"/>
              <w:jc w:val="center"/>
            </w:pPr>
            <w:r w:rsidRPr="00A973EA">
              <w:t>32 330,0</w:t>
            </w:r>
          </w:p>
        </w:tc>
        <w:tc>
          <w:tcPr>
            <w:tcW w:w="1843" w:type="dxa"/>
            <w:shd w:val="clear" w:color="auto" w:fill="auto"/>
            <w:vAlign w:val="center"/>
          </w:tcPr>
          <w:p w14:paraId="2CD4507E" w14:textId="77777777" w:rsidR="00F85F16" w:rsidRPr="00A973EA" w:rsidRDefault="00F85F16" w:rsidP="00004F2A">
            <w:pPr>
              <w:spacing w:line="288" w:lineRule="auto"/>
              <w:jc w:val="center"/>
            </w:pPr>
            <w:r w:rsidRPr="00A973EA">
              <w:t>36 129,2</w:t>
            </w:r>
          </w:p>
        </w:tc>
        <w:tc>
          <w:tcPr>
            <w:tcW w:w="1559" w:type="dxa"/>
            <w:shd w:val="clear" w:color="auto" w:fill="auto"/>
            <w:vAlign w:val="center"/>
          </w:tcPr>
          <w:p w14:paraId="6820CF82" w14:textId="77777777" w:rsidR="00F85F16" w:rsidRPr="00A973EA" w:rsidRDefault="005B2A45">
            <w:pPr>
              <w:spacing w:line="288" w:lineRule="auto"/>
              <w:jc w:val="center"/>
            </w:pPr>
            <w:r w:rsidRPr="00A973EA">
              <w:t>3 799,2</w:t>
            </w:r>
          </w:p>
        </w:tc>
        <w:tc>
          <w:tcPr>
            <w:tcW w:w="1418" w:type="dxa"/>
            <w:shd w:val="clear" w:color="auto" w:fill="auto"/>
            <w:vAlign w:val="center"/>
          </w:tcPr>
          <w:p w14:paraId="4DC590FB" w14:textId="77777777" w:rsidR="00F85F16" w:rsidRPr="00A973EA" w:rsidRDefault="001D5BEF">
            <w:pPr>
              <w:jc w:val="center"/>
              <w:rPr>
                <w:color w:val="000000"/>
              </w:rPr>
            </w:pPr>
            <w:r w:rsidRPr="00A973EA">
              <w:rPr>
                <w:color w:val="000000"/>
              </w:rPr>
              <w:t>111,8</w:t>
            </w:r>
          </w:p>
        </w:tc>
      </w:tr>
      <w:tr w:rsidR="00F85F16" w:rsidRPr="00A973EA" w14:paraId="55EAF7A6" w14:textId="77777777" w:rsidTr="00812A60">
        <w:trPr>
          <w:trHeight w:val="259"/>
        </w:trPr>
        <w:tc>
          <w:tcPr>
            <w:tcW w:w="2977" w:type="dxa"/>
            <w:shd w:val="clear" w:color="auto" w:fill="auto"/>
            <w:vAlign w:val="center"/>
          </w:tcPr>
          <w:p w14:paraId="57CB2836" w14:textId="77777777" w:rsidR="00F85F16" w:rsidRPr="00A973EA" w:rsidRDefault="00F85F16">
            <w:pPr>
              <w:jc w:val="both"/>
            </w:pPr>
            <w:r w:rsidRPr="00A973EA">
              <w:t>Налог, взимаемый в связи с применением упрощенной системы налогообложения</w:t>
            </w:r>
          </w:p>
        </w:tc>
        <w:tc>
          <w:tcPr>
            <w:tcW w:w="1843" w:type="dxa"/>
            <w:shd w:val="clear" w:color="auto" w:fill="auto"/>
            <w:vAlign w:val="center"/>
          </w:tcPr>
          <w:p w14:paraId="27D27410" w14:textId="77777777" w:rsidR="00F85F16" w:rsidRPr="00A973EA" w:rsidRDefault="00F85F16" w:rsidP="00004F2A">
            <w:pPr>
              <w:spacing w:line="288" w:lineRule="auto"/>
              <w:jc w:val="center"/>
            </w:pPr>
            <w:r w:rsidRPr="00A973EA">
              <w:t>44 243,3</w:t>
            </w:r>
          </w:p>
        </w:tc>
        <w:tc>
          <w:tcPr>
            <w:tcW w:w="1843" w:type="dxa"/>
            <w:shd w:val="clear" w:color="auto" w:fill="auto"/>
            <w:vAlign w:val="center"/>
          </w:tcPr>
          <w:p w14:paraId="4FBB587D" w14:textId="77777777" w:rsidR="00F85F16" w:rsidRPr="00A973EA" w:rsidRDefault="00F85F16" w:rsidP="00004F2A">
            <w:pPr>
              <w:spacing w:line="288" w:lineRule="auto"/>
              <w:jc w:val="center"/>
            </w:pPr>
            <w:r w:rsidRPr="00A973EA">
              <w:t>46 391,1</w:t>
            </w:r>
          </w:p>
        </w:tc>
        <w:tc>
          <w:tcPr>
            <w:tcW w:w="1559" w:type="dxa"/>
            <w:shd w:val="clear" w:color="auto" w:fill="auto"/>
            <w:vAlign w:val="center"/>
          </w:tcPr>
          <w:p w14:paraId="613E829C" w14:textId="77777777" w:rsidR="00F85F16" w:rsidRPr="00A973EA" w:rsidRDefault="001D5BEF">
            <w:pPr>
              <w:spacing w:line="288" w:lineRule="auto"/>
              <w:jc w:val="center"/>
            </w:pPr>
            <w:r w:rsidRPr="00A973EA">
              <w:t>2 147,8</w:t>
            </w:r>
          </w:p>
        </w:tc>
        <w:tc>
          <w:tcPr>
            <w:tcW w:w="1418" w:type="dxa"/>
            <w:shd w:val="clear" w:color="auto" w:fill="auto"/>
            <w:vAlign w:val="center"/>
          </w:tcPr>
          <w:p w14:paraId="36257449" w14:textId="77777777" w:rsidR="00F85F16" w:rsidRPr="00A973EA" w:rsidRDefault="001D5BEF">
            <w:pPr>
              <w:jc w:val="center"/>
              <w:rPr>
                <w:color w:val="000000"/>
              </w:rPr>
            </w:pPr>
            <w:r w:rsidRPr="00A973EA">
              <w:rPr>
                <w:color w:val="000000"/>
              </w:rPr>
              <w:t>104,9</w:t>
            </w:r>
          </w:p>
        </w:tc>
      </w:tr>
      <w:tr w:rsidR="00F85F16" w:rsidRPr="00A973EA" w14:paraId="354B0241" w14:textId="77777777" w:rsidTr="00812A60">
        <w:trPr>
          <w:trHeight w:val="259"/>
        </w:trPr>
        <w:tc>
          <w:tcPr>
            <w:tcW w:w="2977" w:type="dxa"/>
            <w:shd w:val="clear" w:color="auto" w:fill="auto"/>
            <w:vAlign w:val="center"/>
          </w:tcPr>
          <w:p w14:paraId="322B810F" w14:textId="77777777" w:rsidR="00F85F16" w:rsidRPr="00A973EA" w:rsidRDefault="00F85F16">
            <w:pPr>
              <w:jc w:val="both"/>
            </w:pPr>
            <w:r w:rsidRPr="00A973EA">
              <w:t>Единый сельскохозяйственный налог</w:t>
            </w:r>
          </w:p>
        </w:tc>
        <w:tc>
          <w:tcPr>
            <w:tcW w:w="1843" w:type="dxa"/>
            <w:shd w:val="clear" w:color="auto" w:fill="auto"/>
            <w:vAlign w:val="center"/>
          </w:tcPr>
          <w:p w14:paraId="4A02E98D" w14:textId="77777777" w:rsidR="00F85F16" w:rsidRPr="00A973EA" w:rsidRDefault="00F85F16" w:rsidP="00004F2A">
            <w:pPr>
              <w:spacing w:line="288" w:lineRule="auto"/>
              <w:jc w:val="center"/>
            </w:pPr>
            <w:r w:rsidRPr="00A973EA">
              <w:t>55,0</w:t>
            </w:r>
          </w:p>
        </w:tc>
        <w:tc>
          <w:tcPr>
            <w:tcW w:w="1843" w:type="dxa"/>
            <w:shd w:val="clear" w:color="auto" w:fill="auto"/>
            <w:vAlign w:val="center"/>
          </w:tcPr>
          <w:p w14:paraId="6CC69C8A" w14:textId="77777777" w:rsidR="00F85F16" w:rsidRPr="00A973EA" w:rsidRDefault="00F85F16" w:rsidP="00004F2A">
            <w:pPr>
              <w:spacing w:line="288" w:lineRule="auto"/>
              <w:jc w:val="center"/>
            </w:pPr>
            <w:r w:rsidRPr="00A973EA">
              <w:t>0,00</w:t>
            </w:r>
          </w:p>
        </w:tc>
        <w:tc>
          <w:tcPr>
            <w:tcW w:w="1559" w:type="dxa"/>
            <w:shd w:val="clear" w:color="auto" w:fill="auto"/>
            <w:vAlign w:val="center"/>
          </w:tcPr>
          <w:p w14:paraId="1A703D91" w14:textId="77777777" w:rsidR="00F85F16" w:rsidRPr="00A973EA" w:rsidRDefault="001D5BEF">
            <w:pPr>
              <w:spacing w:line="288" w:lineRule="auto"/>
              <w:jc w:val="center"/>
            </w:pPr>
            <w:r w:rsidRPr="00A973EA">
              <w:t>(-) 55,0</w:t>
            </w:r>
          </w:p>
        </w:tc>
        <w:tc>
          <w:tcPr>
            <w:tcW w:w="1418" w:type="dxa"/>
            <w:shd w:val="clear" w:color="auto" w:fill="auto"/>
            <w:vAlign w:val="center"/>
          </w:tcPr>
          <w:p w14:paraId="5EF698A6" w14:textId="77777777" w:rsidR="00F85F16" w:rsidRPr="00A973EA" w:rsidRDefault="001D5BEF">
            <w:pPr>
              <w:spacing w:line="288" w:lineRule="auto"/>
              <w:jc w:val="center"/>
              <w:rPr>
                <w:color w:val="000000"/>
              </w:rPr>
            </w:pPr>
            <w:r w:rsidRPr="00A973EA">
              <w:rPr>
                <w:color w:val="000000"/>
              </w:rPr>
              <w:t>0,0</w:t>
            </w:r>
          </w:p>
        </w:tc>
      </w:tr>
      <w:tr w:rsidR="00F85F16" w:rsidRPr="00A973EA" w14:paraId="6FFB3B63" w14:textId="77777777" w:rsidTr="00812A60">
        <w:trPr>
          <w:trHeight w:val="259"/>
        </w:trPr>
        <w:tc>
          <w:tcPr>
            <w:tcW w:w="2977" w:type="dxa"/>
            <w:shd w:val="clear" w:color="auto" w:fill="auto"/>
            <w:vAlign w:val="center"/>
          </w:tcPr>
          <w:p w14:paraId="19A24B50" w14:textId="77777777" w:rsidR="00F85F16" w:rsidRPr="00A973EA" w:rsidRDefault="00F85F16">
            <w:pPr>
              <w:jc w:val="both"/>
            </w:pPr>
            <w:r w:rsidRPr="00A973EA">
              <w:t>Налог, взимаемый в связи с применением патентной системы налогообложения</w:t>
            </w:r>
          </w:p>
        </w:tc>
        <w:tc>
          <w:tcPr>
            <w:tcW w:w="1843" w:type="dxa"/>
            <w:shd w:val="clear" w:color="auto" w:fill="auto"/>
            <w:vAlign w:val="center"/>
          </w:tcPr>
          <w:p w14:paraId="022FEB6C" w14:textId="77777777" w:rsidR="00F85F16" w:rsidRPr="00A973EA" w:rsidRDefault="00F85F16" w:rsidP="00004F2A">
            <w:pPr>
              <w:spacing w:line="288" w:lineRule="auto"/>
              <w:jc w:val="center"/>
            </w:pPr>
            <w:r w:rsidRPr="00A973EA">
              <w:t>3 000,0</w:t>
            </w:r>
          </w:p>
        </w:tc>
        <w:tc>
          <w:tcPr>
            <w:tcW w:w="1843" w:type="dxa"/>
            <w:shd w:val="clear" w:color="auto" w:fill="auto"/>
            <w:vAlign w:val="center"/>
          </w:tcPr>
          <w:p w14:paraId="036739EC" w14:textId="77777777" w:rsidR="00F85F16" w:rsidRPr="00A973EA" w:rsidRDefault="00F85F16" w:rsidP="00004F2A">
            <w:pPr>
              <w:spacing w:line="288" w:lineRule="auto"/>
              <w:jc w:val="center"/>
            </w:pPr>
            <w:r w:rsidRPr="00A973EA">
              <w:t>3 456,0</w:t>
            </w:r>
          </w:p>
        </w:tc>
        <w:tc>
          <w:tcPr>
            <w:tcW w:w="1559" w:type="dxa"/>
            <w:shd w:val="clear" w:color="auto" w:fill="auto"/>
            <w:vAlign w:val="center"/>
          </w:tcPr>
          <w:p w14:paraId="2A25C23E" w14:textId="77777777" w:rsidR="00F85F16" w:rsidRPr="00A973EA" w:rsidRDefault="001D5BEF">
            <w:pPr>
              <w:spacing w:line="288" w:lineRule="auto"/>
              <w:jc w:val="center"/>
            </w:pPr>
            <w:r w:rsidRPr="00A973EA">
              <w:t>456,0</w:t>
            </w:r>
          </w:p>
        </w:tc>
        <w:tc>
          <w:tcPr>
            <w:tcW w:w="1418" w:type="dxa"/>
            <w:shd w:val="clear" w:color="auto" w:fill="auto"/>
            <w:vAlign w:val="center"/>
          </w:tcPr>
          <w:p w14:paraId="05999524" w14:textId="77777777" w:rsidR="00F85F16" w:rsidRPr="00A973EA" w:rsidRDefault="001D5BEF">
            <w:pPr>
              <w:spacing w:line="288" w:lineRule="auto"/>
              <w:jc w:val="center"/>
              <w:rPr>
                <w:color w:val="000000"/>
              </w:rPr>
            </w:pPr>
            <w:r w:rsidRPr="00A973EA">
              <w:rPr>
                <w:color w:val="000000"/>
              </w:rPr>
              <w:t>115,2</w:t>
            </w:r>
          </w:p>
        </w:tc>
      </w:tr>
      <w:tr w:rsidR="00F85F16" w:rsidRPr="00A973EA" w14:paraId="1C7D74FE" w14:textId="77777777" w:rsidTr="00812A60">
        <w:trPr>
          <w:trHeight w:val="241"/>
        </w:trPr>
        <w:tc>
          <w:tcPr>
            <w:tcW w:w="2977" w:type="dxa"/>
            <w:shd w:val="clear" w:color="auto" w:fill="auto"/>
            <w:vAlign w:val="center"/>
          </w:tcPr>
          <w:p w14:paraId="14223B18" w14:textId="77777777" w:rsidR="00F85F16" w:rsidRPr="00A973EA" w:rsidRDefault="00F85F16">
            <w:pPr>
              <w:jc w:val="both"/>
            </w:pPr>
            <w:r w:rsidRPr="00A973EA">
              <w:t>Налог на добычу полезных ископаемых</w:t>
            </w:r>
          </w:p>
        </w:tc>
        <w:tc>
          <w:tcPr>
            <w:tcW w:w="1843" w:type="dxa"/>
            <w:shd w:val="clear" w:color="auto" w:fill="auto"/>
            <w:vAlign w:val="center"/>
          </w:tcPr>
          <w:p w14:paraId="0041B5CE" w14:textId="77777777" w:rsidR="00F85F16" w:rsidRPr="00A973EA" w:rsidRDefault="00F85F16" w:rsidP="00004F2A">
            <w:pPr>
              <w:spacing w:line="288" w:lineRule="auto"/>
              <w:jc w:val="center"/>
            </w:pPr>
            <w:r w:rsidRPr="00A973EA">
              <w:t>15 154,8</w:t>
            </w:r>
          </w:p>
        </w:tc>
        <w:tc>
          <w:tcPr>
            <w:tcW w:w="1843" w:type="dxa"/>
            <w:shd w:val="clear" w:color="auto" w:fill="auto"/>
            <w:vAlign w:val="center"/>
          </w:tcPr>
          <w:p w14:paraId="73E84825" w14:textId="77777777" w:rsidR="00F85F16" w:rsidRPr="00A973EA" w:rsidRDefault="00F85F16" w:rsidP="00004F2A">
            <w:pPr>
              <w:spacing w:line="288" w:lineRule="auto"/>
              <w:jc w:val="center"/>
            </w:pPr>
            <w:r w:rsidRPr="00A973EA">
              <w:t>17 193,6</w:t>
            </w:r>
          </w:p>
        </w:tc>
        <w:tc>
          <w:tcPr>
            <w:tcW w:w="1559" w:type="dxa"/>
            <w:shd w:val="clear" w:color="auto" w:fill="auto"/>
            <w:vAlign w:val="center"/>
          </w:tcPr>
          <w:p w14:paraId="3124A902" w14:textId="77777777" w:rsidR="00F85F16" w:rsidRPr="00A973EA" w:rsidRDefault="001D5BEF">
            <w:pPr>
              <w:spacing w:line="288" w:lineRule="auto"/>
              <w:jc w:val="center"/>
            </w:pPr>
            <w:r w:rsidRPr="00A973EA">
              <w:t>2 038,8</w:t>
            </w:r>
          </w:p>
        </w:tc>
        <w:tc>
          <w:tcPr>
            <w:tcW w:w="1418" w:type="dxa"/>
            <w:shd w:val="clear" w:color="auto" w:fill="auto"/>
            <w:vAlign w:val="center"/>
          </w:tcPr>
          <w:p w14:paraId="66747370" w14:textId="77777777" w:rsidR="00F85F16" w:rsidRPr="00A973EA" w:rsidRDefault="001D5BEF">
            <w:pPr>
              <w:spacing w:line="288" w:lineRule="auto"/>
              <w:jc w:val="center"/>
              <w:rPr>
                <w:color w:val="000000"/>
              </w:rPr>
            </w:pPr>
            <w:r w:rsidRPr="00A973EA">
              <w:rPr>
                <w:color w:val="000000"/>
              </w:rPr>
              <w:t>113,5</w:t>
            </w:r>
          </w:p>
        </w:tc>
      </w:tr>
      <w:tr w:rsidR="00F85F16" w:rsidRPr="00A973EA" w14:paraId="5059DE0F" w14:textId="77777777" w:rsidTr="00812A60">
        <w:trPr>
          <w:trHeight w:val="259"/>
        </w:trPr>
        <w:tc>
          <w:tcPr>
            <w:tcW w:w="2977" w:type="dxa"/>
            <w:shd w:val="clear" w:color="auto" w:fill="auto"/>
            <w:vAlign w:val="center"/>
          </w:tcPr>
          <w:p w14:paraId="13FDFDEE" w14:textId="77777777" w:rsidR="00F85F16" w:rsidRPr="00A973EA" w:rsidRDefault="00F85F16">
            <w:pPr>
              <w:jc w:val="both"/>
            </w:pPr>
            <w:r w:rsidRPr="00A973EA">
              <w:t>Государственная пошлина</w:t>
            </w:r>
          </w:p>
        </w:tc>
        <w:tc>
          <w:tcPr>
            <w:tcW w:w="1843" w:type="dxa"/>
            <w:shd w:val="clear" w:color="auto" w:fill="auto"/>
            <w:vAlign w:val="center"/>
          </w:tcPr>
          <w:p w14:paraId="12035C25" w14:textId="77777777" w:rsidR="00F85F16" w:rsidRPr="00A973EA" w:rsidRDefault="00F85F16" w:rsidP="00004F2A">
            <w:pPr>
              <w:spacing w:line="288" w:lineRule="auto"/>
              <w:jc w:val="center"/>
            </w:pPr>
            <w:r w:rsidRPr="00A973EA">
              <w:t>6 768,5</w:t>
            </w:r>
          </w:p>
        </w:tc>
        <w:tc>
          <w:tcPr>
            <w:tcW w:w="1843" w:type="dxa"/>
            <w:shd w:val="clear" w:color="auto" w:fill="auto"/>
            <w:vAlign w:val="center"/>
          </w:tcPr>
          <w:p w14:paraId="25F2B243" w14:textId="77777777" w:rsidR="00F85F16" w:rsidRPr="00A973EA" w:rsidRDefault="00F85F16" w:rsidP="00004F2A">
            <w:pPr>
              <w:spacing w:line="288" w:lineRule="auto"/>
              <w:jc w:val="center"/>
            </w:pPr>
            <w:r w:rsidRPr="00A973EA">
              <w:t>11 490,4</w:t>
            </w:r>
          </w:p>
        </w:tc>
        <w:tc>
          <w:tcPr>
            <w:tcW w:w="1559" w:type="dxa"/>
            <w:shd w:val="clear" w:color="auto" w:fill="auto"/>
            <w:vAlign w:val="center"/>
          </w:tcPr>
          <w:p w14:paraId="6AAD7E5E" w14:textId="77777777" w:rsidR="00F85F16" w:rsidRPr="00A973EA" w:rsidRDefault="001D5BEF">
            <w:pPr>
              <w:spacing w:line="288" w:lineRule="auto"/>
              <w:jc w:val="center"/>
            </w:pPr>
            <w:r w:rsidRPr="00A973EA">
              <w:t>4 721,9</w:t>
            </w:r>
          </w:p>
        </w:tc>
        <w:tc>
          <w:tcPr>
            <w:tcW w:w="1418" w:type="dxa"/>
            <w:shd w:val="clear" w:color="auto" w:fill="auto"/>
            <w:vAlign w:val="center"/>
          </w:tcPr>
          <w:p w14:paraId="1CD5C7AC" w14:textId="77777777" w:rsidR="00F85F16" w:rsidRPr="00A973EA" w:rsidRDefault="001D5BEF">
            <w:pPr>
              <w:spacing w:line="288" w:lineRule="auto"/>
              <w:jc w:val="center"/>
              <w:rPr>
                <w:color w:val="000000"/>
              </w:rPr>
            </w:pPr>
            <w:r w:rsidRPr="00A973EA">
              <w:rPr>
                <w:color w:val="000000"/>
              </w:rPr>
              <w:t>169,8</w:t>
            </w:r>
          </w:p>
        </w:tc>
      </w:tr>
      <w:tr w:rsidR="00F85F16" w:rsidRPr="00A973EA" w14:paraId="60949803" w14:textId="77777777" w:rsidTr="00812A60">
        <w:trPr>
          <w:trHeight w:val="259"/>
        </w:trPr>
        <w:tc>
          <w:tcPr>
            <w:tcW w:w="2977" w:type="dxa"/>
            <w:shd w:val="clear" w:color="auto" w:fill="auto"/>
            <w:vAlign w:val="center"/>
          </w:tcPr>
          <w:p w14:paraId="22A8D7B8" w14:textId="77777777" w:rsidR="00F85F16" w:rsidRPr="00A973EA" w:rsidRDefault="00F85F16">
            <w:pPr>
              <w:jc w:val="both"/>
              <w:rPr>
                <w:b/>
                <w:bCs/>
              </w:rPr>
            </w:pPr>
            <w:r w:rsidRPr="00A973EA">
              <w:rPr>
                <w:b/>
                <w:bCs/>
              </w:rPr>
              <w:t>Неналоговые доходы</w:t>
            </w:r>
          </w:p>
        </w:tc>
        <w:tc>
          <w:tcPr>
            <w:tcW w:w="1843" w:type="dxa"/>
            <w:shd w:val="clear" w:color="auto" w:fill="auto"/>
            <w:vAlign w:val="center"/>
          </w:tcPr>
          <w:p w14:paraId="42686165" w14:textId="77777777" w:rsidR="00F85F16" w:rsidRPr="00A973EA" w:rsidRDefault="00F85F16" w:rsidP="00004F2A">
            <w:pPr>
              <w:spacing w:line="288" w:lineRule="auto"/>
              <w:jc w:val="center"/>
              <w:rPr>
                <w:b/>
                <w:bCs/>
              </w:rPr>
            </w:pPr>
            <w:r w:rsidRPr="00A973EA">
              <w:rPr>
                <w:b/>
                <w:bCs/>
              </w:rPr>
              <w:t>12 385,0</w:t>
            </w:r>
          </w:p>
        </w:tc>
        <w:tc>
          <w:tcPr>
            <w:tcW w:w="1843" w:type="dxa"/>
            <w:shd w:val="clear" w:color="auto" w:fill="auto"/>
            <w:vAlign w:val="center"/>
          </w:tcPr>
          <w:p w14:paraId="396D3855" w14:textId="77777777" w:rsidR="00F85F16" w:rsidRPr="00A973EA" w:rsidRDefault="00F85F16" w:rsidP="00004F2A">
            <w:pPr>
              <w:spacing w:line="288" w:lineRule="auto"/>
              <w:jc w:val="center"/>
              <w:rPr>
                <w:b/>
                <w:bCs/>
              </w:rPr>
            </w:pPr>
            <w:r w:rsidRPr="00A973EA">
              <w:rPr>
                <w:b/>
                <w:bCs/>
              </w:rPr>
              <w:t>6 557,0</w:t>
            </w:r>
          </w:p>
        </w:tc>
        <w:tc>
          <w:tcPr>
            <w:tcW w:w="1559" w:type="dxa"/>
            <w:shd w:val="clear" w:color="auto" w:fill="auto"/>
            <w:noWrap/>
            <w:vAlign w:val="center"/>
          </w:tcPr>
          <w:p w14:paraId="2E16EA26" w14:textId="77777777" w:rsidR="00F85F16" w:rsidRPr="00A973EA" w:rsidRDefault="001D5BEF">
            <w:pPr>
              <w:spacing w:line="288" w:lineRule="auto"/>
              <w:jc w:val="center"/>
              <w:rPr>
                <w:b/>
                <w:bCs/>
              </w:rPr>
            </w:pPr>
            <w:r w:rsidRPr="00A973EA">
              <w:rPr>
                <w:b/>
                <w:bCs/>
              </w:rPr>
              <w:t>(-) 5 828,0</w:t>
            </w:r>
          </w:p>
        </w:tc>
        <w:tc>
          <w:tcPr>
            <w:tcW w:w="1418" w:type="dxa"/>
            <w:shd w:val="clear" w:color="auto" w:fill="auto"/>
            <w:vAlign w:val="center"/>
          </w:tcPr>
          <w:p w14:paraId="40218268" w14:textId="77777777" w:rsidR="00F85F16" w:rsidRPr="00A973EA" w:rsidRDefault="001D5BEF">
            <w:pPr>
              <w:spacing w:line="288" w:lineRule="auto"/>
              <w:jc w:val="center"/>
              <w:rPr>
                <w:b/>
                <w:bCs/>
                <w:color w:val="000000"/>
              </w:rPr>
            </w:pPr>
            <w:r w:rsidRPr="00A973EA">
              <w:rPr>
                <w:b/>
                <w:bCs/>
                <w:color w:val="000000"/>
              </w:rPr>
              <w:t>52,9</w:t>
            </w:r>
          </w:p>
        </w:tc>
      </w:tr>
      <w:tr w:rsidR="00F85F16" w:rsidRPr="00A973EA" w14:paraId="3BB7647A" w14:textId="77777777" w:rsidTr="00812A60">
        <w:trPr>
          <w:trHeight w:val="618"/>
        </w:trPr>
        <w:tc>
          <w:tcPr>
            <w:tcW w:w="2977" w:type="dxa"/>
            <w:shd w:val="clear" w:color="auto" w:fill="auto"/>
            <w:vAlign w:val="center"/>
          </w:tcPr>
          <w:p w14:paraId="3F9888D3" w14:textId="77777777" w:rsidR="00F85F16" w:rsidRPr="00A973EA" w:rsidRDefault="00F85F16">
            <w:pPr>
              <w:jc w:val="both"/>
            </w:pPr>
            <w:r w:rsidRPr="00A973EA">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указанные земельных участков</w:t>
            </w:r>
          </w:p>
        </w:tc>
        <w:tc>
          <w:tcPr>
            <w:tcW w:w="1843" w:type="dxa"/>
            <w:shd w:val="clear" w:color="auto" w:fill="auto"/>
            <w:vAlign w:val="center"/>
          </w:tcPr>
          <w:p w14:paraId="59C5E968" w14:textId="77777777" w:rsidR="00F85F16" w:rsidRPr="00A973EA" w:rsidRDefault="00F85F16" w:rsidP="00004F2A">
            <w:pPr>
              <w:spacing w:line="288" w:lineRule="auto"/>
              <w:jc w:val="center"/>
            </w:pPr>
            <w:r w:rsidRPr="00A973EA">
              <w:t>2 111,5</w:t>
            </w:r>
          </w:p>
        </w:tc>
        <w:tc>
          <w:tcPr>
            <w:tcW w:w="1843" w:type="dxa"/>
            <w:shd w:val="clear" w:color="auto" w:fill="auto"/>
            <w:vAlign w:val="center"/>
          </w:tcPr>
          <w:p w14:paraId="1898240F" w14:textId="77777777" w:rsidR="00F85F16" w:rsidRPr="00A973EA" w:rsidRDefault="00F85F16" w:rsidP="00004F2A">
            <w:pPr>
              <w:spacing w:line="288" w:lineRule="auto"/>
              <w:jc w:val="center"/>
            </w:pPr>
            <w:r w:rsidRPr="00A973EA">
              <w:t>(-) 884,0</w:t>
            </w:r>
          </w:p>
        </w:tc>
        <w:tc>
          <w:tcPr>
            <w:tcW w:w="1559" w:type="dxa"/>
            <w:shd w:val="clear" w:color="auto" w:fill="auto"/>
            <w:vAlign w:val="center"/>
          </w:tcPr>
          <w:p w14:paraId="1FAC0ECB" w14:textId="77777777" w:rsidR="00F85F16" w:rsidRPr="00A973EA" w:rsidRDefault="001D5BEF">
            <w:pPr>
              <w:spacing w:line="288" w:lineRule="auto"/>
              <w:jc w:val="center"/>
            </w:pPr>
            <w:r w:rsidRPr="00A973EA">
              <w:t>(-) 2 995,5</w:t>
            </w:r>
          </w:p>
        </w:tc>
        <w:tc>
          <w:tcPr>
            <w:tcW w:w="1418" w:type="dxa"/>
            <w:shd w:val="clear" w:color="auto" w:fill="auto"/>
            <w:vAlign w:val="center"/>
          </w:tcPr>
          <w:p w14:paraId="26C05631" w14:textId="77777777" w:rsidR="00F85F16" w:rsidRPr="00A973EA" w:rsidRDefault="001D5BEF">
            <w:pPr>
              <w:spacing w:line="288" w:lineRule="auto"/>
              <w:jc w:val="center"/>
              <w:rPr>
                <w:color w:val="000000"/>
              </w:rPr>
            </w:pPr>
            <w:r w:rsidRPr="00A973EA">
              <w:rPr>
                <w:color w:val="000000"/>
              </w:rPr>
              <w:t>(-)41,9</w:t>
            </w:r>
          </w:p>
        </w:tc>
      </w:tr>
      <w:tr w:rsidR="00F85F16" w:rsidRPr="00A973EA" w14:paraId="06D8C24B" w14:textId="77777777" w:rsidTr="00F85F16">
        <w:trPr>
          <w:trHeight w:val="618"/>
        </w:trPr>
        <w:tc>
          <w:tcPr>
            <w:tcW w:w="2977" w:type="dxa"/>
            <w:vAlign w:val="center"/>
          </w:tcPr>
          <w:p w14:paraId="05966B86" w14:textId="77777777" w:rsidR="00F85F16" w:rsidRPr="00A973EA" w:rsidRDefault="00F85F16">
            <w:pPr>
              <w:jc w:val="both"/>
            </w:pPr>
            <w:r w:rsidRPr="00A973EA">
              <w:t>Доходы от сдачи в аренду имущества, составляющего государственную (муниципальную) казну (за исключением земельных участков)</w:t>
            </w:r>
          </w:p>
        </w:tc>
        <w:tc>
          <w:tcPr>
            <w:tcW w:w="1843" w:type="dxa"/>
            <w:shd w:val="clear" w:color="auto" w:fill="F2F2F2"/>
            <w:vAlign w:val="center"/>
          </w:tcPr>
          <w:p w14:paraId="76A7A6ED" w14:textId="77777777" w:rsidR="00F85F16" w:rsidRPr="00A973EA" w:rsidRDefault="00F85F16" w:rsidP="00004F2A">
            <w:pPr>
              <w:spacing w:line="288" w:lineRule="auto"/>
              <w:jc w:val="center"/>
            </w:pPr>
            <w:r w:rsidRPr="00A973EA">
              <w:t>157,6</w:t>
            </w:r>
          </w:p>
        </w:tc>
        <w:tc>
          <w:tcPr>
            <w:tcW w:w="1843" w:type="dxa"/>
            <w:shd w:val="clear" w:color="auto" w:fill="F2F2F2"/>
            <w:vAlign w:val="center"/>
          </w:tcPr>
          <w:p w14:paraId="18BBDB98" w14:textId="77777777" w:rsidR="00F85F16" w:rsidRPr="00A973EA" w:rsidRDefault="00F85F16" w:rsidP="00004F2A">
            <w:pPr>
              <w:spacing w:line="288" w:lineRule="auto"/>
              <w:jc w:val="center"/>
            </w:pPr>
            <w:r w:rsidRPr="00A973EA">
              <w:t>281,4</w:t>
            </w:r>
          </w:p>
        </w:tc>
        <w:tc>
          <w:tcPr>
            <w:tcW w:w="1559" w:type="dxa"/>
            <w:vAlign w:val="center"/>
          </w:tcPr>
          <w:p w14:paraId="79E415AE" w14:textId="77777777" w:rsidR="00F85F16" w:rsidRPr="00A973EA" w:rsidRDefault="001D5BEF">
            <w:pPr>
              <w:spacing w:line="288" w:lineRule="auto"/>
              <w:jc w:val="center"/>
            </w:pPr>
            <w:r w:rsidRPr="00A973EA">
              <w:t>123,8</w:t>
            </w:r>
          </w:p>
        </w:tc>
        <w:tc>
          <w:tcPr>
            <w:tcW w:w="1418" w:type="dxa"/>
            <w:shd w:val="clear" w:color="auto" w:fill="auto"/>
            <w:vAlign w:val="center"/>
          </w:tcPr>
          <w:p w14:paraId="3E20AEA5" w14:textId="77777777" w:rsidR="00F85F16" w:rsidRPr="00A973EA" w:rsidRDefault="001D5BEF">
            <w:pPr>
              <w:spacing w:line="288" w:lineRule="auto"/>
              <w:jc w:val="center"/>
              <w:rPr>
                <w:color w:val="000000"/>
              </w:rPr>
            </w:pPr>
            <w:r w:rsidRPr="00A973EA">
              <w:rPr>
                <w:color w:val="000000"/>
              </w:rPr>
              <w:t>178,6</w:t>
            </w:r>
          </w:p>
        </w:tc>
      </w:tr>
      <w:tr w:rsidR="00F85F16" w:rsidRPr="00A973EA" w14:paraId="1BBE2D55" w14:textId="77777777" w:rsidTr="00F85F16">
        <w:trPr>
          <w:trHeight w:val="324"/>
        </w:trPr>
        <w:tc>
          <w:tcPr>
            <w:tcW w:w="2977" w:type="dxa"/>
            <w:vAlign w:val="center"/>
          </w:tcPr>
          <w:p w14:paraId="44A25C43" w14:textId="77777777" w:rsidR="00F85F16" w:rsidRPr="00A973EA" w:rsidRDefault="00F85F16">
            <w:pPr>
              <w:jc w:val="both"/>
            </w:pPr>
            <w:r w:rsidRPr="00A973EA">
              <w:t>Плата за негативное воздействие на окружающую среду</w:t>
            </w:r>
          </w:p>
        </w:tc>
        <w:tc>
          <w:tcPr>
            <w:tcW w:w="1843" w:type="dxa"/>
            <w:shd w:val="clear" w:color="auto" w:fill="F2F2F2"/>
            <w:vAlign w:val="center"/>
          </w:tcPr>
          <w:p w14:paraId="23BA45D7" w14:textId="77777777" w:rsidR="00F85F16" w:rsidRPr="00A973EA" w:rsidRDefault="00F85F16" w:rsidP="00004F2A">
            <w:pPr>
              <w:spacing w:line="288" w:lineRule="auto"/>
              <w:jc w:val="center"/>
            </w:pPr>
            <w:r w:rsidRPr="00A973EA">
              <w:t>604,3</w:t>
            </w:r>
          </w:p>
        </w:tc>
        <w:tc>
          <w:tcPr>
            <w:tcW w:w="1843" w:type="dxa"/>
            <w:shd w:val="clear" w:color="auto" w:fill="F2F2F2"/>
            <w:vAlign w:val="center"/>
          </w:tcPr>
          <w:p w14:paraId="3C16183B" w14:textId="77777777" w:rsidR="00F85F16" w:rsidRPr="00A973EA" w:rsidRDefault="00F85F16" w:rsidP="00004F2A">
            <w:pPr>
              <w:spacing w:line="288" w:lineRule="auto"/>
              <w:jc w:val="center"/>
            </w:pPr>
            <w:r w:rsidRPr="00A973EA">
              <w:t>581,3</w:t>
            </w:r>
          </w:p>
        </w:tc>
        <w:tc>
          <w:tcPr>
            <w:tcW w:w="1559" w:type="dxa"/>
            <w:shd w:val="clear" w:color="auto" w:fill="auto"/>
            <w:vAlign w:val="center"/>
          </w:tcPr>
          <w:p w14:paraId="36AC6215" w14:textId="77777777" w:rsidR="00F85F16" w:rsidRPr="00A973EA" w:rsidRDefault="001D5BEF">
            <w:pPr>
              <w:spacing w:line="288" w:lineRule="auto"/>
              <w:jc w:val="center"/>
            </w:pPr>
            <w:r w:rsidRPr="00A973EA">
              <w:t>(-)23,0</w:t>
            </w:r>
          </w:p>
        </w:tc>
        <w:tc>
          <w:tcPr>
            <w:tcW w:w="1418" w:type="dxa"/>
            <w:shd w:val="clear" w:color="auto" w:fill="auto"/>
            <w:vAlign w:val="center"/>
          </w:tcPr>
          <w:p w14:paraId="0E3B8085" w14:textId="77777777" w:rsidR="00F85F16" w:rsidRPr="00A973EA" w:rsidRDefault="001D5BEF">
            <w:pPr>
              <w:spacing w:line="288" w:lineRule="auto"/>
              <w:jc w:val="center"/>
              <w:rPr>
                <w:color w:val="000000"/>
              </w:rPr>
            </w:pPr>
            <w:r w:rsidRPr="00A973EA">
              <w:rPr>
                <w:color w:val="000000"/>
              </w:rPr>
              <w:t>96,2</w:t>
            </w:r>
          </w:p>
        </w:tc>
      </w:tr>
      <w:tr w:rsidR="00F85F16" w:rsidRPr="00A973EA" w14:paraId="3B83A912" w14:textId="77777777" w:rsidTr="00F85F16">
        <w:trPr>
          <w:trHeight w:val="324"/>
        </w:trPr>
        <w:tc>
          <w:tcPr>
            <w:tcW w:w="2977" w:type="dxa"/>
            <w:vAlign w:val="center"/>
          </w:tcPr>
          <w:p w14:paraId="69DDE680" w14:textId="77777777" w:rsidR="00F85F16" w:rsidRPr="00A973EA" w:rsidRDefault="00F85F16">
            <w:pPr>
              <w:jc w:val="both"/>
            </w:pPr>
            <w:r w:rsidRPr="00A973EA">
              <w:t>Доходы от компенсации затрат государства</w:t>
            </w:r>
          </w:p>
        </w:tc>
        <w:tc>
          <w:tcPr>
            <w:tcW w:w="1843" w:type="dxa"/>
            <w:shd w:val="clear" w:color="auto" w:fill="F2F2F2"/>
            <w:vAlign w:val="center"/>
          </w:tcPr>
          <w:p w14:paraId="00E0A76D" w14:textId="77777777" w:rsidR="00F85F16" w:rsidRPr="00A973EA" w:rsidRDefault="00F85F16" w:rsidP="00004F2A">
            <w:pPr>
              <w:spacing w:line="288" w:lineRule="auto"/>
              <w:jc w:val="center"/>
            </w:pPr>
            <w:r w:rsidRPr="00A973EA">
              <w:t>3 637,3</w:t>
            </w:r>
          </w:p>
        </w:tc>
        <w:tc>
          <w:tcPr>
            <w:tcW w:w="1843" w:type="dxa"/>
            <w:shd w:val="clear" w:color="auto" w:fill="F2F2F2"/>
            <w:vAlign w:val="center"/>
          </w:tcPr>
          <w:p w14:paraId="4583BBCA" w14:textId="77777777" w:rsidR="00F85F16" w:rsidRPr="00A973EA" w:rsidRDefault="00F85F16" w:rsidP="00004F2A">
            <w:pPr>
              <w:spacing w:line="288" w:lineRule="auto"/>
              <w:jc w:val="center"/>
            </w:pPr>
            <w:r w:rsidRPr="00A973EA">
              <w:t>574,3</w:t>
            </w:r>
          </w:p>
        </w:tc>
        <w:tc>
          <w:tcPr>
            <w:tcW w:w="1559" w:type="dxa"/>
            <w:shd w:val="clear" w:color="auto" w:fill="auto"/>
            <w:vAlign w:val="center"/>
          </w:tcPr>
          <w:p w14:paraId="69C82141" w14:textId="77777777" w:rsidR="00F85F16" w:rsidRPr="00A973EA" w:rsidRDefault="001D5BEF">
            <w:pPr>
              <w:spacing w:line="288" w:lineRule="auto"/>
              <w:jc w:val="center"/>
            </w:pPr>
            <w:r w:rsidRPr="00A973EA">
              <w:t>(-) 3 063,0</w:t>
            </w:r>
          </w:p>
        </w:tc>
        <w:tc>
          <w:tcPr>
            <w:tcW w:w="1418" w:type="dxa"/>
            <w:shd w:val="clear" w:color="auto" w:fill="auto"/>
            <w:vAlign w:val="center"/>
          </w:tcPr>
          <w:p w14:paraId="3DB09CFF" w14:textId="77777777" w:rsidR="00F85F16" w:rsidRPr="00A973EA" w:rsidRDefault="001D5BEF">
            <w:pPr>
              <w:spacing w:line="288" w:lineRule="auto"/>
              <w:jc w:val="center"/>
              <w:rPr>
                <w:color w:val="000000"/>
              </w:rPr>
            </w:pPr>
            <w:r w:rsidRPr="00A973EA">
              <w:rPr>
                <w:color w:val="000000"/>
              </w:rPr>
              <w:t>15,8</w:t>
            </w:r>
          </w:p>
        </w:tc>
      </w:tr>
      <w:tr w:rsidR="00F85F16" w:rsidRPr="00A973EA" w14:paraId="22372828" w14:textId="77777777" w:rsidTr="00F85F16">
        <w:trPr>
          <w:trHeight w:val="519"/>
        </w:trPr>
        <w:tc>
          <w:tcPr>
            <w:tcW w:w="2977" w:type="dxa"/>
            <w:vAlign w:val="center"/>
          </w:tcPr>
          <w:p w14:paraId="44F9E77D" w14:textId="77777777" w:rsidR="00F85F16" w:rsidRPr="00A973EA" w:rsidRDefault="00920A6A">
            <w:pPr>
              <w:jc w:val="both"/>
            </w:pPr>
            <w:r w:rsidRPr="00A973EA">
              <w:t>Доходы от продажи земельных участков, государственная собственность на которые не разграничена</w:t>
            </w:r>
          </w:p>
        </w:tc>
        <w:tc>
          <w:tcPr>
            <w:tcW w:w="1843" w:type="dxa"/>
            <w:shd w:val="clear" w:color="auto" w:fill="F2F2F2"/>
            <w:vAlign w:val="center"/>
          </w:tcPr>
          <w:p w14:paraId="423278FB" w14:textId="77777777" w:rsidR="00F85F16" w:rsidRPr="00A973EA" w:rsidRDefault="00F85F16" w:rsidP="00004F2A">
            <w:pPr>
              <w:spacing w:line="288" w:lineRule="auto"/>
              <w:jc w:val="center"/>
            </w:pPr>
            <w:r w:rsidRPr="00A973EA">
              <w:t>2 800,00</w:t>
            </w:r>
          </w:p>
        </w:tc>
        <w:tc>
          <w:tcPr>
            <w:tcW w:w="1843" w:type="dxa"/>
            <w:shd w:val="clear" w:color="auto" w:fill="F2F2F2"/>
            <w:vAlign w:val="center"/>
          </w:tcPr>
          <w:p w14:paraId="25581578" w14:textId="77777777" w:rsidR="00F85F16" w:rsidRPr="00A973EA" w:rsidRDefault="00F85F16" w:rsidP="00004F2A">
            <w:pPr>
              <w:spacing w:line="288" w:lineRule="auto"/>
              <w:jc w:val="center"/>
            </w:pPr>
            <w:r w:rsidRPr="00A973EA">
              <w:t>3 119,0</w:t>
            </w:r>
          </w:p>
        </w:tc>
        <w:tc>
          <w:tcPr>
            <w:tcW w:w="1559" w:type="dxa"/>
            <w:shd w:val="clear" w:color="auto" w:fill="auto"/>
            <w:vAlign w:val="center"/>
          </w:tcPr>
          <w:p w14:paraId="3F3C5FBB" w14:textId="77777777" w:rsidR="00F85F16" w:rsidRPr="00A973EA" w:rsidRDefault="001D5BEF">
            <w:pPr>
              <w:spacing w:line="288" w:lineRule="auto"/>
              <w:jc w:val="center"/>
            </w:pPr>
            <w:r w:rsidRPr="00A973EA">
              <w:t>319,0</w:t>
            </w:r>
          </w:p>
        </w:tc>
        <w:tc>
          <w:tcPr>
            <w:tcW w:w="1418" w:type="dxa"/>
            <w:shd w:val="clear" w:color="auto" w:fill="auto"/>
            <w:vAlign w:val="center"/>
          </w:tcPr>
          <w:p w14:paraId="0A31592F" w14:textId="77777777" w:rsidR="00F85F16" w:rsidRPr="00A973EA" w:rsidRDefault="001D5BEF">
            <w:pPr>
              <w:spacing w:line="288" w:lineRule="auto"/>
              <w:jc w:val="center"/>
              <w:rPr>
                <w:color w:val="000000"/>
              </w:rPr>
            </w:pPr>
            <w:r w:rsidRPr="00A973EA">
              <w:rPr>
                <w:color w:val="000000"/>
              </w:rPr>
              <w:t>111,4</w:t>
            </w:r>
          </w:p>
        </w:tc>
      </w:tr>
      <w:tr w:rsidR="00F85F16" w:rsidRPr="00A973EA" w14:paraId="7EA1EB7D" w14:textId="77777777" w:rsidTr="00F85F16">
        <w:trPr>
          <w:trHeight w:val="519"/>
        </w:trPr>
        <w:tc>
          <w:tcPr>
            <w:tcW w:w="2977" w:type="dxa"/>
            <w:vAlign w:val="center"/>
          </w:tcPr>
          <w:p w14:paraId="390C5655" w14:textId="77777777" w:rsidR="00F85F16" w:rsidRPr="00A973EA" w:rsidRDefault="00F85F16">
            <w:pPr>
              <w:jc w:val="both"/>
            </w:pPr>
            <w:r w:rsidRPr="00A973EA">
              <w:t>Плата за увеличение площади земельных участков, находящихся  в частной собственности, в результате перераспределения</w:t>
            </w:r>
          </w:p>
        </w:tc>
        <w:tc>
          <w:tcPr>
            <w:tcW w:w="1843" w:type="dxa"/>
            <w:shd w:val="clear" w:color="auto" w:fill="F2F2F2"/>
            <w:vAlign w:val="center"/>
          </w:tcPr>
          <w:p w14:paraId="2958BF84" w14:textId="77777777" w:rsidR="00F85F16" w:rsidRPr="00A973EA" w:rsidRDefault="00F85F16" w:rsidP="00004F2A">
            <w:pPr>
              <w:spacing w:line="288" w:lineRule="auto"/>
              <w:jc w:val="center"/>
            </w:pPr>
            <w:r w:rsidRPr="00A973EA">
              <w:t>477,9</w:t>
            </w:r>
          </w:p>
        </w:tc>
        <w:tc>
          <w:tcPr>
            <w:tcW w:w="1843" w:type="dxa"/>
            <w:shd w:val="clear" w:color="auto" w:fill="F2F2F2"/>
            <w:vAlign w:val="center"/>
          </w:tcPr>
          <w:p w14:paraId="4CB7ED1D" w14:textId="77777777" w:rsidR="00F85F16" w:rsidRPr="00A973EA" w:rsidRDefault="00F85F16" w:rsidP="00004F2A">
            <w:pPr>
              <w:spacing w:line="288" w:lineRule="auto"/>
              <w:jc w:val="center"/>
            </w:pPr>
            <w:r w:rsidRPr="00A973EA">
              <w:t>478,0</w:t>
            </w:r>
          </w:p>
        </w:tc>
        <w:tc>
          <w:tcPr>
            <w:tcW w:w="1559" w:type="dxa"/>
            <w:shd w:val="clear" w:color="auto" w:fill="auto"/>
            <w:vAlign w:val="center"/>
          </w:tcPr>
          <w:p w14:paraId="47105A49" w14:textId="77777777" w:rsidR="00F85F16" w:rsidRPr="00A973EA" w:rsidRDefault="00027105">
            <w:pPr>
              <w:spacing w:line="288" w:lineRule="auto"/>
              <w:jc w:val="center"/>
            </w:pPr>
            <w:r w:rsidRPr="00A973EA">
              <w:t>0,1</w:t>
            </w:r>
          </w:p>
        </w:tc>
        <w:tc>
          <w:tcPr>
            <w:tcW w:w="1418" w:type="dxa"/>
            <w:shd w:val="clear" w:color="auto" w:fill="auto"/>
            <w:vAlign w:val="center"/>
          </w:tcPr>
          <w:p w14:paraId="596479CF" w14:textId="77777777" w:rsidR="00F85F16" w:rsidRPr="00A973EA" w:rsidRDefault="00027105">
            <w:pPr>
              <w:spacing w:line="288" w:lineRule="auto"/>
              <w:jc w:val="center"/>
              <w:rPr>
                <w:color w:val="000000"/>
              </w:rPr>
            </w:pPr>
            <w:r w:rsidRPr="00A973EA">
              <w:rPr>
                <w:color w:val="000000"/>
              </w:rPr>
              <w:t>100,02</w:t>
            </w:r>
          </w:p>
        </w:tc>
      </w:tr>
      <w:tr w:rsidR="00F85F16" w:rsidRPr="00A973EA" w14:paraId="06A78439" w14:textId="77777777" w:rsidTr="00F85F16">
        <w:trPr>
          <w:trHeight w:val="519"/>
        </w:trPr>
        <w:tc>
          <w:tcPr>
            <w:tcW w:w="2977" w:type="dxa"/>
            <w:vAlign w:val="center"/>
          </w:tcPr>
          <w:p w14:paraId="24D40CD4" w14:textId="77777777" w:rsidR="00F85F16" w:rsidRPr="00A973EA" w:rsidRDefault="00F85F16">
            <w:pPr>
              <w:jc w:val="both"/>
            </w:pPr>
            <w:r w:rsidRPr="00A973EA">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43" w:type="dxa"/>
            <w:shd w:val="clear" w:color="auto" w:fill="F2F2F2"/>
            <w:vAlign w:val="center"/>
          </w:tcPr>
          <w:p w14:paraId="75FCE293" w14:textId="77777777" w:rsidR="00F85F16" w:rsidRPr="00A973EA" w:rsidRDefault="00F85F16" w:rsidP="00004F2A">
            <w:pPr>
              <w:spacing w:line="288" w:lineRule="auto"/>
              <w:jc w:val="center"/>
            </w:pPr>
            <w:r w:rsidRPr="00A973EA">
              <w:t>934,3</w:t>
            </w:r>
          </w:p>
        </w:tc>
        <w:tc>
          <w:tcPr>
            <w:tcW w:w="1843" w:type="dxa"/>
            <w:shd w:val="clear" w:color="auto" w:fill="F2F2F2"/>
            <w:vAlign w:val="center"/>
          </w:tcPr>
          <w:p w14:paraId="018D1F23" w14:textId="77777777" w:rsidR="00F85F16" w:rsidRPr="00A973EA" w:rsidRDefault="00F85F16" w:rsidP="00004F2A">
            <w:pPr>
              <w:spacing w:line="288" w:lineRule="auto"/>
              <w:jc w:val="center"/>
            </w:pPr>
            <w:r w:rsidRPr="00A973EA">
              <w:t>750,0</w:t>
            </w:r>
          </w:p>
        </w:tc>
        <w:tc>
          <w:tcPr>
            <w:tcW w:w="1559" w:type="dxa"/>
            <w:shd w:val="clear" w:color="auto" w:fill="auto"/>
            <w:vAlign w:val="center"/>
          </w:tcPr>
          <w:p w14:paraId="1DF02D67" w14:textId="77777777" w:rsidR="00F85F16" w:rsidRPr="00A973EA" w:rsidRDefault="00027105">
            <w:pPr>
              <w:spacing w:line="288" w:lineRule="auto"/>
              <w:jc w:val="center"/>
            </w:pPr>
            <w:r w:rsidRPr="00A973EA">
              <w:t>(-)184,3</w:t>
            </w:r>
          </w:p>
        </w:tc>
        <w:tc>
          <w:tcPr>
            <w:tcW w:w="1418" w:type="dxa"/>
            <w:shd w:val="clear" w:color="auto" w:fill="auto"/>
            <w:vAlign w:val="center"/>
          </w:tcPr>
          <w:p w14:paraId="220A77ED" w14:textId="77777777" w:rsidR="00F85F16" w:rsidRPr="00A973EA" w:rsidRDefault="00027105">
            <w:pPr>
              <w:spacing w:line="288" w:lineRule="auto"/>
              <w:jc w:val="center"/>
              <w:rPr>
                <w:color w:val="000000"/>
              </w:rPr>
            </w:pPr>
            <w:r w:rsidRPr="00A973EA">
              <w:rPr>
                <w:color w:val="000000"/>
              </w:rPr>
              <w:t>80,3</w:t>
            </w:r>
          </w:p>
        </w:tc>
      </w:tr>
      <w:tr w:rsidR="00F85F16" w:rsidRPr="00A973EA" w14:paraId="616D6902" w14:textId="77777777" w:rsidTr="00F85F16">
        <w:trPr>
          <w:trHeight w:val="224"/>
        </w:trPr>
        <w:tc>
          <w:tcPr>
            <w:tcW w:w="2977" w:type="dxa"/>
            <w:vAlign w:val="center"/>
          </w:tcPr>
          <w:p w14:paraId="6388349E" w14:textId="77777777" w:rsidR="00F85F16" w:rsidRPr="00A973EA" w:rsidRDefault="00F85F16">
            <w:pPr>
              <w:jc w:val="both"/>
            </w:pPr>
            <w:r w:rsidRPr="00A973EA">
              <w:t>Штрафы, санкции, возмещение ущерба</w:t>
            </w:r>
          </w:p>
        </w:tc>
        <w:tc>
          <w:tcPr>
            <w:tcW w:w="1843" w:type="dxa"/>
            <w:shd w:val="clear" w:color="auto" w:fill="F2F2F2"/>
            <w:vAlign w:val="center"/>
          </w:tcPr>
          <w:p w14:paraId="7B57728A" w14:textId="77777777" w:rsidR="00F85F16" w:rsidRPr="00A973EA" w:rsidRDefault="00F85F16" w:rsidP="00004F2A">
            <w:pPr>
              <w:spacing w:line="288" w:lineRule="auto"/>
              <w:jc w:val="center"/>
            </w:pPr>
            <w:r w:rsidRPr="00A973EA">
              <w:t>1 661,6</w:t>
            </w:r>
          </w:p>
        </w:tc>
        <w:tc>
          <w:tcPr>
            <w:tcW w:w="1843" w:type="dxa"/>
            <w:shd w:val="clear" w:color="auto" w:fill="F2F2F2"/>
            <w:vAlign w:val="center"/>
          </w:tcPr>
          <w:p w14:paraId="64D21842" w14:textId="77777777" w:rsidR="00F85F16" w:rsidRPr="00A973EA" w:rsidRDefault="00F85F16" w:rsidP="00004F2A">
            <w:pPr>
              <w:spacing w:line="288" w:lineRule="auto"/>
              <w:jc w:val="center"/>
            </w:pPr>
            <w:r w:rsidRPr="00A973EA">
              <w:t>1 657,0</w:t>
            </w:r>
          </w:p>
        </w:tc>
        <w:tc>
          <w:tcPr>
            <w:tcW w:w="1559" w:type="dxa"/>
            <w:shd w:val="clear" w:color="auto" w:fill="auto"/>
            <w:vAlign w:val="center"/>
          </w:tcPr>
          <w:p w14:paraId="6AF98D31" w14:textId="77777777" w:rsidR="00F85F16" w:rsidRPr="00A973EA" w:rsidRDefault="00027105" w:rsidP="00027105">
            <w:pPr>
              <w:spacing w:line="288" w:lineRule="auto"/>
              <w:jc w:val="center"/>
            </w:pPr>
            <w:r w:rsidRPr="00A973EA">
              <w:t>(-)4,6</w:t>
            </w:r>
          </w:p>
        </w:tc>
        <w:tc>
          <w:tcPr>
            <w:tcW w:w="1418" w:type="dxa"/>
            <w:shd w:val="clear" w:color="auto" w:fill="auto"/>
            <w:vAlign w:val="center"/>
          </w:tcPr>
          <w:p w14:paraId="02AA7C41" w14:textId="77777777" w:rsidR="00F85F16" w:rsidRPr="00A973EA" w:rsidRDefault="00027105">
            <w:pPr>
              <w:spacing w:line="288" w:lineRule="auto"/>
              <w:jc w:val="center"/>
              <w:rPr>
                <w:color w:val="000000"/>
              </w:rPr>
            </w:pPr>
            <w:r w:rsidRPr="00A973EA">
              <w:rPr>
                <w:color w:val="000000"/>
              </w:rPr>
              <w:t>99,7</w:t>
            </w:r>
          </w:p>
        </w:tc>
      </w:tr>
      <w:tr w:rsidR="00F85F16" w:rsidRPr="00A973EA" w14:paraId="7D897644" w14:textId="77777777" w:rsidTr="00F85F16">
        <w:trPr>
          <w:trHeight w:val="259"/>
        </w:trPr>
        <w:tc>
          <w:tcPr>
            <w:tcW w:w="2977" w:type="dxa"/>
            <w:vAlign w:val="center"/>
          </w:tcPr>
          <w:p w14:paraId="3D624FB1" w14:textId="77777777" w:rsidR="00F85F16" w:rsidRPr="00A973EA" w:rsidRDefault="00F85F16">
            <w:pPr>
              <w:jc w:val="both"/>
            </w:pPr>
            <w:r w:rsidRPr="00A973EA">
              <w:t>Прочие неналоговые поступления</w:t>
            </w:r>
          </w:p>
        </w:tc>
        <w:tc>
          <w:tcPr>
            <w:tcW w:w="1843" w:type="dxa"/>
            <w:shd w:val="clear" w:color="auto" w:fill="F2F2F2"/>
            <w:vAlign w:val="center"/>
          </w:tcPr>
          <w:p w14:paraId="7F97FB3C" w14:textId="77777777" w:rsidR="00F85F16" w:rsidRPr="00A973EA" w:rsidRDefault="00F85F16" w:rsidP="00004F2A">
            <w:pPr>
              <w:spacing w:line="288" w:lineRule="auto"/>
              <w:jc w:val="center"/>
            </w:pPr>
            <w:r w:rsidRPr="00A973EA">
              <w:t>0,0</w:t>
            </w:r>
          </w:p>
        </w:tc>
        <w:tc>
          <w:tcPr>
            <w:tcW w:w="1843" w:type="dxa"/>
            <w:shd w:val="clear" w:color="auto" w:fill="F2F2F2"/>
            <w:vAlign w:val="center"/>
          </w:tcPr>
          <w:p w14:paraId="048E2702" w14:textId="77777777" w:rsidR="00F85F16" w:rsidRPr="00A973EA" w:rsidRDefault="00F85F16" w:rsidP="00004F2A">
            <w:pPr>
              <w:spacing w:line="288" w:lineRule="auto"/>
              <w:jc w:val="center"/>
            </w:pPr>
            <w:r w:rsidRPr="00A973EA">
              <w:t>0,0</w:t>
            </w:r>
          </w:p>
        </w:tc>
        <w:tc>
          <w:tcPr>
            <w:tcW w:w="1559" w:type="dxa"/>
            <w:vAlign w:val="center"/>
          </w:tcPr>
          <w:p w14:paraId="5C7B3517" w14:textId="77777777" w:rsidR="00F85F16" w:rsidRPr="00A973EA" w:rsidRDefault="00027105">
            <w:pPr>
              <w:spacing w:line="288" w:lineRule="auto"/>
              <w:jc w:val="center"/>
            </w:pPr>
            <w:r w:rsidRPr="00A973EA">
              <w:t>0,0</w:t>
            </w:r>
          </w:p>
        </w:tc>
        <w:tc>
          <w:tcPr>
            <w:tcW w:w="1418" w:type="dxa"/>
            <w:shd w:val="clear" w:color="auto" w:fill="auto"/>
            <w:vAlign w:val="center"/>
          </w:tcPr>
          <w:p w14:paraId="7DB0AA7D" w14:textId="77777777" w:rsidR="00F85F16" w:rsidRPr="00A973EA" w:rsidRDefault="00027105">
            <w:pPr>
              <w:spacing w:line="288" w:lineRule="auto"/>
              <w:jc w:val="center"/>
              <w:rPr>
                <w:color w:val="000000"/>
              </w:rPr>
            </w:pPr>
            <w:r w:rsidRPr="00A973EA">
              <w:rPr>
                <w:color w:val="000000"/>
              </w:rPr>
              <w:t>0,0</w:t>
            </w:r>
          </w:p>
        </w:tc>
      </w:tr>
      <w:tr w:rsidR="00F85F16" w:rsidRPr="00A973EA" w14:paraId="33F667B8" w14:textId="77777777" w:rsidTr="00F85F16">
        <w:trPr>
          <w:trHeight w:val="259"/>
        </w:trPr>
        <w:tc>
          <w:tcPr>
            <w:tcW w:w="2977" w:type="dxa"/>
            <w:vAlign w:val="center"/>
          </w:tcPr>
          <w:p w14:paraId="1D8B0E75" w14:textId="77777777" w:rsidR="00F85F16" w:rsidRPr="00A973EA" w:rsidRDefault="00F85F16">
            <w:pPr>
              <w:jc w:val="both"/>
            </w:pPr>
            <w:r w:rsidRPr="00A973EA">
              <w:t>Инициативные платежи</w:t>
            </w:r>
          </w:p>
        </w:tc>
        <w:tc>
          <w:tcPr>
            <w:tcW w:w="1843" w:type="dxa"/>
            <w:shd w:val="clear" w:color="auto" w:fill="F2F2F2"/>
            <w:vAlign w:val="center"/>
          </w:tcPr>
          <w:p w14:paraId="7AB66CCD" w14:textId="77777777" w:rsidR="00F85F16" w:rsidRPr="00A973EA" w:rsidRDefault="00F85F16" w:rsidP="00004F2A">
            <w:pPr>
              <w:spacing w:line="288" w:lineRule="auto"/>
              <w:jc w:val="center"/>
            </w:pPr>
            <w:r w:rsidRPr="00A973EA">
              <w:t>0,5</w:t>
            </w:r>
          </w:p>
        </w:tc>
        <w:tc>
          <w:tcPr>
            <w:tcW w:w="1843" w:type="dxa"/>
            <w:shd w:val="clear" w:color="auto" w:fill="F2F2F2"/>
            <w:vAlign w:val="center"/>
          </w:tcPr>
          <w:p w14:paraId="4378ED8F" w14:textId="77777777" w:rsidR="00F85F16" w:rsidRPr="00A973EA" w:rsidRDefault="00F85F16" w:rsidP="00004F2A">
            <w:pPr>
              <w:spacing w:line="288" w:lineRule="auto"/>
              <w:jc w:val="center"/>
            </w:pPr>
            <w:r w:rsidRPr="00A973EA">
              <w:t>0,0</w:t>
            </w:r>
          </w:p>
        </w:tc>
        <w:tc>
          <w:tcPr>
            <w:tcW w:w="1559" w:type="dxa"/>
            <w:vAlign w:val="center"/>
          </w:tcPr>
          <w:p w14:paraId="113E4ECF" w14:textId="77777777" w:rsidR="00F85F16" w:rsidRPr="00A973EA" w:rsidRDefault="00027105">
            <w:pPr>
              <w:spacing w:line="288" w:lineRule="auto"/>
              <w:jc w:val="center"/>
            </w:pPr>
            <w:r w:rsidRPr="00A973EA">
              <w:t>(-)0,5</w:t>
            </w:r>
          </w:p>
        </w:tc>
        <w:tc>
          <w:tcPr>
            <w:tcW w:w="1418" w:type="dxa"/>
            <w:shd w:val="clear" w:color="auto" w:fill="auto"/>
            <w:vAlign w:val="center"/>
          </w:tcPr>
          <w:p w14:paraId="1E621618" w14:textId="77777777" w:rsidR="00F85F16" w:rsidRPr="00A973EA" w:rsidRDefault="00027105">
            <w:pPr>
              <w:spacing w:line="288" w:lineRule="auto"/>
              <w:jc w:val="center"/>
              <w:rPr>
                <w:color w:val="000000"/>
              </w:rPr>
            </w:pPr>
            <w:r w:rsidRPr="00A973EA">
              <w:rPr>
                <w:color w:val="000000"/>
              </w:rPr>
              <w:t>0,0</w:t>
            </w:r>
          </w:p>
        </w:tc>
      </w:tr>
    </w:tbl>
    <w:p w14:paraId="0EF5BEE3" w14:textId="77777777" w:rsidR="001069FD" w:rsidRPr="00A973EA" w:rsidRDefault="001069FD">
      <w:pPr>
        <w:spacing w:line="264" w:lineRule="auto"/>
        <w:ind w:firstLine="709"/>
        <w:jc w:val="both"/>
        <w:rPr>
          <w:sz w:val="24"/>
          <w:szCs w:val="24"/>
        </w:rPr>
      </w:pPr>
    </w:p>
    <w:p w14:paraId="04A8B10F" w14:textId="77777777" w:rsidR="00BC29CC" w:rsidRPr="00A973EA" w:rsidRDefault="00EB2D2E" w:rsidP="008615B2">
      <w:pPr>
        <w:spacing w:line="276" w:lineRule="auto"/>
        <w:ind w:firstLine="567"/>
        <w:jc w:val="both"/>
        <w:rPr>
          <w:sz w:val="24"/>
          <w:szCs w:val="24"/>
        </w:rPr>
      </w:pPr>
      <w:r w:rsidRPr="00A973EA">
        <w:rPr>
          <w:sz w:val="24"/>
          <w:szCs w:val="24"/>
        </w:rPr>
        <w:t>О</w:t>
      </w:r>
      <w:r w:rsidR="00DD7B36" w:rsidRPr="00A973EA">
        <w:rPr>
          <w:sz w:val="24"/>
          <w:szCs w:val="24"/>
        </w:rPr>
        <w:t>сновными источниками собственных доходов районного бюджета являются налоговые доходы. Их доля в общем объеме собственных доходов</w:t>
      </w:r>
      <w:r w:rsidR="00BC29CC" w:rsidRPr="00A973EA">
        <w:rPr>
          <w:sz w:val="24"/>
          <w:szCs w:val="24"/>
        </w:rPr>
        <w:t xml:space="preserve"> проекта </w:t>
      </w:r>
      <w:r w:rsidR="00DD7B36" w:rsidRPr="00A973EA">
        <w:rPr>
          <w:sz w:val="24"/>
          <w:szCs w:val="24"/>
        </w:rPr>
        <w:t>бюджета</w:t>
      </w:r>
      <w:r w:rsidR="00BC29CC" w:rsidRPr="00A973EA">
        <w:rPr>
          <w:sz w:val="24"/>
          <w:szCs w:val="24"/>
        </w:rPr>
        <w:t xml:space="preserve"> Каслинского муниципального района составляет:</w:t>
      </w:r>
    </w:p>
    <w:p w14:paraId="569D2E77" w14:textId="77777777" w:rsidR="001069FD" w:rsidRPr="00A973EA" w:rsidRDefault="00DD7B36" w:rsidP="008615B2">
      <w:pPr>
        <w:spacing w:line="276" w:lineRule="auto"/>
        <w:ind w:firstLine="567"/>
        <w:jc w:val="both"/>
        <w:rPr>
          <w:sz w:val="24"/>
          <w:szCs w:val="24"/>
        </w:rPr>
      </w:pPr>
      <w:r w:rsidRPr="00A973EA">
        <w:rPr>
          <w:sz w:val="24"/>
          <w:szCs w:val="24"/>
        </w:rPr>
        <w:t xml:space="preserve"> </w:t>
      </w:r>
      <w:r w:rsidR="00BC29CC" w:rsidRPr="00A973EA">
        <w:rPr>
          <w:sz w:val="24"/>
          <w:szCs w:val="24"/>
        </w:rPr>
        <w:t>- на</w:t>
      </w:r>
      <w:r w:rsidRPr="00A973EA">
        <w:rPr>
          <w:sz w:val="24"/>
          <w:szCs w:val="24"/>
        </w:rPr>
        <w:t xml:space="preserve"> 202</w:t>
      </w:r>
      <w:r w:rsidR="00EB2D2E" w:rsidRPr="00A973EA">
        <w:rPr>
          <w:sz w:val="24"/>
          <w:szCs w:val="24"/>
        </w:rPr>
        <w:t>5</w:t>
      </w:r>
      <w:r w:rsidRPr="00A973EA">
        <w:rPr>
          <w:sz w:val="24"/>
          <w:szCs w:val="24"/>
        </w:rPr>
        <w:t xml:space="preserve"> год</w:t>
      </w:r>
      <w:r w:rsidR="00BC29CC" w:rsidRPr="00A973EA">
        <w:rPr>
          <w:sz w:val="24"/>
          <w:szCs w:val="24"/>
        </w:rPr>
        <w:t xml:space="preserve"> - </w:t>
      </w:r>
      <w:r w:rsidRPr="00A973EA">
        <w:rPr>
          <w:sz w:val="24"/>
          <w:szCs w:val="24"/>
        </w:rPr>
        <w:t xml:space="preserve"> 9</w:t>
      </w:r>
      <w:r w:rsidR="00EB2D2E" w:rsidRPr="00A973EA">
        <w:rPr>
          <w:sz w:val="24"/>
          <w:szCs w:val="24"/>
        </w:rPr>
        <w:t>9,0</w:t>
      </w:r>
      <w:r w:rsidR="00BC29CC" w:rsidRPr="00A973EA">
        <w:rPr>
          <w:sz w:val="24"/>
          <w:szCs w:val="24"/>
        </w:rPr>
        <w:t>%;</w:t>
      </w:r>
    </w:p>
    <w:p w14:paraId="670C76E6" w14:textId="77777777" w:rsidR="00BC29CC" w:rsidRPr="00A973EA" w:rsidRDefault="00BC29CC" w:rsidP="008615B2">
      <w:pPr>
        <w:spacing w:line="276" w:lineRule="auto"/>
        <w:ind w:firstLine="567"/>
        <w:jc w:val="both"/>
        <w:rPr>
          <w:sz w:val="24"/>
          <w:szCs w:val="24"/>
        </w:rPr>
      </w:pPr>
      <w:r w:rsidRPr="00A973EA">
        <w:rPr>
          <w:sz w:val="24"/>
          <w:szCs w:val="24"/>
        </w:rPr>
        <w:t xml:space="preserve"> - на 2026 год – 99,0%</w:t>
      </w:r>
    </w:p>
    <w:p w14:paraId="643A566E" w14:textId="77777777" w:rsidR="00BC29CC" w:rsidRPr="00A973EA" w:rsidRDefault="00BC29CC" w:rsidP="008615B2">
      <w:pPr>
        <w:spacing w:line="276" w:lineRule="auto"/>
        <w:ind w:firstLine="567"/>
        <w:jc w:val="both"/>
        <w:rPr>
          <w:sz w:val="24"/>
          <w:szCs w:val="24"/>
        </w:rPr>
      </w:pPr>
      <w:r w:rsidRPr="00A973EA">
        <w:rPr>
          <w:sz w:val="24"/>
          <w:szCs w:val="24"/>
        </w:rPr>
        <w:t>-  на 2027 год-  99,1%</w:t>
      </w:r>
    </w:p>
    <w:p w14:paraId="2D12A3FC" w14:textId="447EB4A5" w:rsidR="00C44DFF" w:rsidRPr="00A973EA" w:rsidRDefault="00C44DFF" w:rsidP="008615B2">
      <w:pPr>
        <w:shd w:val="clear" w:color="auto" w:fill="FFFFFF"/>
        <w:spacing w:line="276" w:lineRule="auto"/>
        <w:ind w:firstLine="567"/>
        <w:jc w:val="both"/>
        <w:rPr>
          <w:sz w:val="24"/>
          <w:szCs w:val="24"/>
        </w:rPr>
      </w:pPr>
      <w:r w:rsidRPr="00A973EA">
        <w:rPr>
          <w:sz w:val="24"/>
          <w:szCs w:val="24"/>
        </w:rPr>
        <w:t>Основным администратором налоговых доходов, поступающих в районный бюджет, являетс</w:t>
      </w:r>
      <w:r w:rsidR="00BB45DA" w:rsidRPr="00A973EA">
        <w:rPr>
          <w:sz w:val="24"/>
          <w:szCs w:val="24"/>
        </w:rPr>
        <w:t>я -</w:t>
      </w:r>
      <w:r w:rsidRPr="00A973EA">
        <w:rPr>
          <w:sz w:val="24"/>
          <w:szCs w:val="24"/>
        </w:rPr>
        <w:t xml:space="preserve"> Управление Федеральной налоговой службы по Челябинской области </w:t>
      </w:r>
      <w:r w:rsidRPr="00A973EA">
        <w:rPr>
          <w:i/>
          <w:sz w:val="24"/>
          <w:szCs w:val="24"/>
        </w:rPr>
        <w:t>(код 182)</w:t>
      </w:r>
      <w:r w:rsidRPr="00A973EA">
        <w:rPr>
          <w:sz w:val="24"/>
          <w:szCs w:val="24"/>
        </w:rPr>
        <w:t xml:space="preserve">, по неналоговым доходам – Комитет по управлению имуществом и земельным отношениям администрации Каслинского муниципального района </w:t>
      </w:r>
      <w:r w:rsidRPr="00A973EA">
        <w:rPr>
          <w:i/>
          <w:sz w:val="24"/>
          <w:szCs w:val="24"/>
        </w:rPr>
        <w:t>(код 670)</w:t>
      </w:r>
      <w:r w:rsidRPr="00A973EA">
        <w:rPr>
          <w:sz w:val="24"/>
          <w:szCs w:val="24"/>
        </w:rPr>
        <w:t>.</w:t>
      </w:r>
    </w:p>
    <w:p w14:paraId="3F29D536" w14:textId="77777777" w:rsidR="00C44DFF" w:rsidRPr="00A973EA" w:rsidRDefault="00C44DFF" w:rsidP="00EB2D2E">
      <w:pPr>
        <w:spacing w:line="264" w:lineRule="auto"/>
        <w:ind w:firstLine="567"/>
        <w:jc w:val="both"/>
        <w:rPr>
          <w:sz w:val="24"/>
          <w:szCs w:val="24"/>
        </w:rPr>
      </w:pPr>
    </w:p>
    <w:p w14:paraId="42E54A37" w14:textId="77777777" w:rsidR="00BC29CC" w:rsidRPr="00A973EA" w:rsidRDefault="00095406" w:rsidP="008615B2">
      <w:pPr>
        <w:shd w:val="clear" w:color="auto" w:fill="FFFFFF"/>
        <w:spacing w:line="264" w:lineRule="auto"/>
        <w:ind w:firstLine="567"/>
        <w:jc w:val="center"/>
        <w:rPr>
          <w:b/>
          <w:i/>
          <w:sz w:val="24"/>
          <w:szCs w:val="24"/>
        </w:rPr>
      </w:pPr>
      <w:r w:rsidRPr="00A973EA">
        <w:rPr>
          <w:b/>
          <w:i/>
          <w:sz w:val="24"/>
          <w:szCs w:val="24"/>
        </w:rPr>
        <w:t xml:space="preserve">4.2 </w:t>
      </w:r>
      <w:r w:rsidR="00BC29CC" w:rsidRPr="00A973EA">
        <w:rPr>
          <w:b/>
          <w:i/>
          <w:sz w:val="24"/>
          <w:szCs w:val="24"/>
        </w:rPr>
        <w:t>Налоговые доходы.</w:t>
      </w:r>
    </w:p>
    <w:p w14:paraId="6CD374D7" w14:textId="77777777" w:rsidR="008615B2" w:rsidRPr="00A973EA" w:rsidRDefault="008615B2" w:rsidP="008615B2">
      <w:pPr>
        <w:shd w:val="clear" w:color="auto" w:fill="FFFFFF"/>
        <w:spacing w:line="264" w:lineRule="auto"/>
        <w:ind w:firstLine="567"/>
        <w:jc w:val="center"/>
        <w:rPr>
          <w:b/>
          <w:i/>
          <w:sz w:val="24"/>
          <w:szCs w:val="24"/>
        </w:rPr>
      </w:pPr>
    </w:p>
    <w:p w14:paraId="715CF266" w14:textId="77777777" w:rsidR="001069FD" w:rsidRPr="00A973EA" w:rsidRDefault="00DD7B36" w:rsidP="00786895">
      <w:pPr>
        <w:spacing w:line="276" w:lineRule="auto"/>
        <w:ind w:firstLine="567"/>
        <w:jc w:val="both"/>
        <w:rPr>
          <w:sz w:val="24"/>
          <w:szCs w:val="24"/>
        </w:rPr>
      </w:pPr>
      <w:r w:rsidRPr="00A973EA">
        <w:rPr>
          <w:sz w:val="24"/>
          <w:szCs w:val="24"/>
        </w:rPr>
        <w:t>Основными источниками поступлений налоговых доходов в районный бюджет в 202</w:t>
      </w:r>
      <w:r w:rsidR="00211709" w:rsidRPr="00A973EA">
        <w:rPr>
          <w:sz w:val="24"/>
          <w:szCs w:val="24"/>
        </w:rPr>
        <w:t>5</w:t>
      </w:r>
      <w:r w:rsidRPr="00A973EA">
        <w:rPr>
          <w:sz w:val="24"/>
          <w:szCs w:val="24"/>
        </w:rPr>
        <w:t xml:space="preserve"> году </w:t>
      </w:r>
      <w:r w:rsidR="00211709" w:rsidRPr="00A973EA">
        <w:rPr>
          <w:sz w:val="24"/>
          <w:szCs w:val="24"/>
        </w:rPr>
        <w:t>и в плановом периоде 2026 и 2027 годов являются</w:t>
      </w:r>
      <w:r w:rsidRPr="00A973EA">
        <w:rPr>
          <w:sz w:val="24"/>
          <w:szCs w:val="24"/>
        </w:rPr>
        <w:t>:</w:t>
      </w:r>
    </w:p>
    <w:p w14:paraId="15CC2BC4" w14:textId="77777777" w:rsidR="001069FD" w:rsidRPr="00A973EA" w:rsidRDefault="00DD7B36" w:rsidP="00786895">
      <w:pPr>
        <w:spacing w:line="276" w:lineRule="auto"/>
        <w:ind w:firstLine="709"/>
        <w:jc w:val="both"/>
        <w:rPr>
          <w:sz w:val="24"/>
          <w:szCs w:val="24"/>
        </w:rPr>
      </w:pPr>
      <w:r w:rsidRPr="00A973EA">
        <w:rPr>
          <w:sz w:val="24"/>
          <w:szCs w:val="24"/>
        </w:rPr>
        <w:t xml:space="preserve">– </w:t>
      </w:r>
      <w:r w:rsidRPr="00A973EA">
        <w:rPr>
          <w:b/>
          <w:sz w:val="24"/>
          <w:szCs w:val="24"/>
        </w:rPr>
        <w:t>налог на доходы физических лиц</w:t>
      </w:r>
      <w:r w:rsidR="00B03A2F" w:rsidRPr="00A973EA">
        <w:rPr>
          <w:sz w:val="24"/>
          <w:szCs w:val="24"/>
        </w:rPr>
        <w:t>, на 2025 год</w:t>
      </w:r>
      <w:r w:rsidRPr="00A973EA">
        <w:rPr>
          <w:sz w:val="24"/>
          <w:szCs w:val="24"/>
        </w:rPr>
        <w:t xml:space="preserve"> в сумме </w:t>
      </w:r>
      <w:r w:rsidR="00B03A2F" w:rsidRPr="00A973EA">
        <w:rPr>
          <w:sz w:val="24"/>
          <w:szCs w:val="24"/>
        </w:rPr>
        <w:t>507 849,1</w:t>
      </w:r>
      <w:r w:rsidRPr="00A973EA">
        <w:rPr>
          <w:sz w:val="24"/>
          <w:szCs w:val="24"/>
        </w:rPr>
        <w:t xml:space="preserve"> тыс. рублей, </w:t>
      </w:r>
      <w:r w:rsidR="00B03A2F" w:rsidRPr="00A973EA">
        <w:rPr>
          <w:sz w:val="24"/>
          <w:szCs w:val="24"/>
        </w:rPr>
        <w:t>что</w:t>
      </w:r>
      <w:r w:rsidRPr="00A973EA">
        <w:rPr>
          <w:sz w:val="24"/>
          <w:szCs w:val="24"/>
        </w:rPr>
        <w:t xml:space="preserve"> состав</w:t>
      </w:r>
      <w:r w:rsidR="00B03A2F" w:rsidRPr="00A973EA">
        <w:rPr>
          <w:sz w:val="24"/>
          <w:szCs w:val="24"/>
        </w:rPr>
        <w:t>ляет</w:t>
      </w:r>
      <w:r w:rsidRPr="00A973EA">
        <w:rPr>
          <w:sz w:val="24"/>
          <w:szCs w:val="24"/>
        </w:rPr>
        <w:t xml:space="preserve"> </w:t>
      </w:r>
      <w:r w:rsidR="00B03A2F" w:rsidRPr="00A973EA">
        <w:rPr>
          <w:sz w:val="24"/>
          <w:szCs w:val="24"/>
        </w:rPr>
        <w:t>81,6</w:t>
      </w:r>
      <w:r w:rsidRPr="00A973EA">
        <w:rPr>
          <w:sz w:val="24"/>
          <w:szCs w:val="24"/>
        </w:rPr>
        <w:t>%</w:t>
      </w:r>
      <w:r w:rsidR="00B03A2F" w:rsidRPr="00A973EA">
        <w:rPr>
          <w:sz w:val="24"/>
          <w:szCs w:val="24"/>
        </w:rPr>
        <w:t xml:space="preserve"> в общем объеме налоговых доходов и соответственно в 2026 году 563 326,4 тыс. рублей или 82,3%</w:t>
      </w:r>
      <w:r w:rsidRPr="00A973EA">
        <w:rPr>
          <w:sz w:val="24"/>
          <w:szCs w:val="24"/>
        </w:rPr>
        <w:t xml:space="preserve"> </w:t>
      </w:r>
      <w:r w:rsidR="00B03A2F" w:rsidRPr="00A973EA">
        <w:rPr>
          <w:sz w:val="24"/>
          <w:szCs w:val="24"/>
        </w:rPr>
        <w:t>и в 2027 году 617 189,0 или 81,3%.</w:t>
      </w:r>
    </w:p>
    <w:p w14:paraId="54B7C9A8" w14:textId="77777777" w:rsidR="00B03A2F" w:rsidRPr="00A973EA" w:rsidRDefault="00B03A2F" w:rsidP="00786895">
      <w:pPr>
        <w:shd w:val="clear" w:color="auto" w:fill="FFFFFF"/>
        <w:spacing w:line="276" w:lineRule="auto"/>
        <w:ind w:firstLine="567"/>
        <w:jc w:val="both"/>
        <w:rPr>
          <w:sz w:val="24"/>
          <w:szCs w:val="24"/>
        </w:rPr>
      </w:pPr>
      <w:r w:rsidRPr="00A973EA">
        <w:rPr>
          <w:sz w:val="24"/>
          <w:szCs w:val="24"/>
        </w:rPr>
        <w:t xml:space="preserve">В основу расчета налога на доходы физических лиц приняты параметры прогноза социально-экономического развития Каслинского района на 2025 год и плановый период 2026 и 2027 годы, составленные отделом экономики и инвестиций администрации Каслинского муниципального района. </w:t>
      </w:r>
      <w:r w:rsidR="00F90EAE" w:rsidRPr="00A973EA">
        <w:rPr>
          <w:sz w:val="24"/>
          <w:szCs w:val="24"/>
        </w:rPr>
        <w:t>Р</w:t>
      </w:r>
      <w:r w:rsidRPr="00A973EA">
        <w:rPr>
          <w:sz w:val="24"/>
          <w:szCs w:val="24"/>
        </w:rPr>
        <w:t xml:space="preserve">асчет произведен исходя из объема оплаты труда наемных работников в </w:t>
      </w:r>
      <w:r w:rsidR="00F90EAE" w:rsidRPr="00A973EA">
        <w:rPr>
          <w:sz w:val="24"/>
          <w:szCs w:val="24"/>
        </w:rPr>
        <w:t>соответствующем году и сложившегося средне областного процента изъятия – 11,649%, а также н</w:t>
      </w:r>
      <w:r w:rsidRPr="00A973EA">
        <w:rPr>
          <w:sz w:val="24"/>
          <w:szCs w:val="24"/>
        </w:rPr>
        <w:t>орматив</w:t>
      </w:r>
      <w:r w:rsidR="00F90EAE" w:rsidRPr="00A973EA">
        <w:rPr>
          <w:sz w:val="24"/>
          <w:szCs w:val="24"/>
        </w:rPr>
        <w:t xml:space="preserve">а </w:t>
      </w:r>
      <w:r w:rsidRPr="00A973EA">
        <w:rPr>
          <w:sz w:val="24"/>
          <w:szCs w:val="24"/>
        </w:rPr>
        <w:t>зачисления нал</w:t>
      </w:r>
      <w:r w:rsidR="00F90EAE" w:rsidRPr="00A973EA">
        <w:rPr>
          <w:sz w:val="24"/>
          <w:szCs w:val="24"/>
        </w:rPr>
        <w:t xml:space="preserve">ога на доходы физических лиц </w:t>
      </w:r>
      <w:r w:rsidRPr="00A973EA">
        <w:rPr>
          <w:sz w:val="24"/>
          <w:szCs w:val="24"/>
        </w:rPr>
        <w:t>в бюджет Каслинского муниципального района с территорий городских поселений</w:t>
      </w:r>
      <w:r w:rsidR="00F90EAE" w:rsidRPr="00A973EA">
        <w:rPr>
          <w:sz w:val="24"/>
          <w:szCs w:val="24"/>
        </w:rPr>
        <w:t xml:space="preserve"> – 5% и с </w:t>
      </w:r>
      <w:r w:rsidRPr="00A973EA">
        <w:rPr>
          <w:sz w:val="24"/>
          <w:szCs w:val="24"/>
        </w:rPr>
        <w:t xml:space="preserve"> территорий сельских поселений</w:t>
      </w:r>
      <w:r w:rsidR="00F90EAE" w:rsidRPr="00A973EA">
        <w:rPr>
          <w:sz w:val="24"/>
          <w:szCs w:val="24"/>
        </w:rPr>
        <w:t xml:space="preserve"> – 13,0%</w:t>
      </w:r>
      <w:r w:rsidRPr="00A973EA">
        <w:rPr>
          <w:sz w:val="24"/>
          <w:szCs w:val="24"/>
        </w:rPr>
        <w:t xml:space="preserve"> и </w:t>
      </w:r>
      <w:r w:rsidR="00F90EAE" w:rsidRPr="00A973EA">
        <w:rPr>
          <w:sz w:val="24"/>
          <w:szCs w:val="24"/>
        </w:rPr>
        <w:t>дополнительного норматива</w:t>
      </w:r>
      <w:r w:rsidRPr="00A973EA">
        <w:rPr>
          <w:sz w:val="24"/>
          <w:szCs w:val="24"/>
        </w:rPr>
        <w:t xml:space="preserve"> налога на доходы физических лиц, заменяющих часть дотации из областного бюджета</w:t>
      </w:r>
      <w:r w:rsidR="00F90EAE" w:rsidRPr="00A973EA">
        <w:rPr>
          <w:sz w:val="24"/>
          <w:szCs w:val="24"/>
        </w:rPr>
        <w:t xml:space="preserve"> (</w:t>
      </w:r>
      <w:r w:rsidR="00AD6543" w:rsidRPr="00A973EA">
        <w:rPr>
          <w:sz w:val="24"/>
          <w:szCs w:val="24"/>
        </w:rPr>
        <w:t xml:space="preserve">в </w:t>
      </w:r>
      <w:r w:rsidR="00F90EAE" w:rsidRPr="00A973EA">
        <w:rPr>
          <w:sz w:val="24"/>
          <w:szCs w:val="24"/>
        </w:rPr>
        <w:t>2025 год</w:t>
      </w:r>
      <w:r w:rsidR="00AD6543" w:rsidRPr="00A973EA">
        <w:rPr>
          <w:sz w:val="24"/>
          <w:szCs w:val="24"/>
        </w:rPr>
        <w:t>у</w:t>
      </w:r>
      <w:r w:rsidR="00F90EAE" w:rsidRPr="00A973EA">
        <w:rPr>
          <w:sz w:val="24"/>
          <w:szCs w:val="24"/>
        </w:rPr>
        <w:t xml:space="preserve"> – 77,86130645%</w:t>
      </w:r>
      <w:r w:rsidR="00AD6543" w:rsidRPr="00A973EA">
        <w:rPr>
          <w:sz w:val="24"/>
          <w:szCs w:val="24"/>
        </w:rPr>
        <w:t>, в 2026 году – 80,00781350%, в 2027 году 80,49584253%)</w:t>
      </w:r>
      <w:r w:rsidR="00DC6B80" w:rsidRPr="00A973EA">
        <w:rPr>
          <w:sz w:val="24"/>
          <w:szCs w:val="24"/>
        </w:rPr>
        <w:t>;</w:t>
      </w:r>
    </w:p>
    <w:p w14:paraId="4712E181" w14:textId="6CDC7FB8" w:rsidR="00DC6B80" w:rsidRPr="00A973EA" w:rsidRDefault="00DD7B36" w:rsidP="00786895">
      <w:pPr>
        <w:spacing w:line="276" w:lineRule="auto"/>
        <w:ind w:firstLine="567"/>
        <w:jc w:val="both"/>
        <w:rPr>
          <w:sz w:val="24"/>
          <w:szCs w:val="24"/>
        </w:rPr>
      </w:pPr>
      <w:r w:rsidRPr="00A973EA">
        <w:rPr>
          <w:sz w:val="24"/>
          <w:szCs w:val="24"/>
        </w:rPr>
        <w:t xml:space="preserve">– </w:t>
      </w:r>
      <w:r w:rsidRPr="00A973EA">
        <w:rPr>
          <w:b/>
          <w:sz w:val="24"/>
          <w:szCs w:val="24"/>
        </w:rPr>
        <w:t>акциз</w:t>
      </w:r>
      <w:r w:rsidR="00C44DFF" w:rsidRPr="00A973EA">
        <w:rPr>
          <w:b/>
          <w:sz w:val="24"/>
          <w:szCs w:val="24"/>
        </w:rPr>
        <w:t>ы</w:t>
      </w:r>
      <w:r w:rsidRPr="00A973EA">
        <w:rPr>
          <w:b/>
          <w:sz w:val="24"/>
          <w:szCs w:val="24"/>
        </w:rPr>
        <w:t xml:space="preserve"> по подакцизным товарам, производимым на территории РФ</w:t>
      </w:r>
      <w:r w:rsidR="00C44DFF" w:rsidRPr="00A973EA">
        <w:rPr>
          <w:sz w:val="24"/>
          <w:szCs w:val="24"/>
        </w:rPr>
        <w:t>,</w:t>
      </w:r>
      <w:r w:rsidRPr="00A973EA">
        <w:rPr>
          <w:sz w:val="24"/>
          <w:szCs w:val="24"/>
        </w:rPr>
        <w:t xml:space="preserve"> </w:t>
      </w:r>
      <w:r w:rsidR="009D7C66" w:rsidRPr="00A973EA">
        <w:rPr>
          <w:sz w:val="24"/>
          <w:szCs w:val="24"/>
        </w:rPr>
        <w:t xml:space="preserve">в 2025 году </w:t>
      </w:r>
      <w:r w:rsidRPr="00A973EA">
        <w:rPr>
          <w:sz w:val="24"/>
          <w:szCs w:val="24"/>
        </w:rPr>
        <w:t xml:space="preserve">в сумме </w:t>
      </w:r>
      <w:r w:rsidR="009D7C66" w:rsidRPr="00A973EA">
        <w:rPr>
          <w:sz w:val="24"/>
          <w:szCs w:val="24"/>
        </w:rPr>
        <w:t>36 129,2</w:t>
      </w:r>
      <w:r w:rsidRPr="00A973EA">
        <w:rPr>
          <w:sz w:val="24"/>
          <w:szCs w:val="24"/>
        </w:rPr>
        <w:t xml:space="preserve"> тыс. рублей или </w:t>
      </w:r>
      <w:r w:rsidR="009D7C66" w:rsidRPr="00A973EA">
        <w:rPr>
          <w:sz w:val="24"/>
          <w:szCs w:val="24"/>
        </w:rPr>
        <w:t>5,8</w:t>
      </w:r>
      <w:r w:rsidRPr="00A973EA">
        <w:rPr>
          <w:sz w:val="24"/>
          <w:szCs w:val="24"/>
        </w:rPr>
        <w:t xml:space="preserve">% </w:t>
      </w:r>
      <w:r w:rsidRPr="00A973EA">
        <w:rPr>
          <w:iCs/>
          <w:sz w:val="24"/>
          <w:szCs w:val="24"/>
        </w:rPr>
        <w:t>в 202</w:t>
      </w:r>
      <w:r w:rsidR="00DC6B80" w:rsidRPr="00A973EA">
        <w:rPr>
          <w:iCs/>
          <w:sz w:val="24"/>
          <w:szCs w:val="24"/>
        </w:rPr>
        <w:t>6</w:t>
      </w:r>
      <w:r w:rsidRPr="00A973EA">
        <w:rPr>
          <w:iCs/>
          <w:sz w:val="24"/>
          <w:szCs w:val="24"/>
        </w:rPr>
        <w:t xml:space="preserve"> году –</w:t>
      </w:r>
      <w:r w:rsidRPr="00A973EA">
        <w:rPr>
          <w:i/>
          <w:iCs/>
          <w:sz w:val="24"/>
          <w:szCs w:val="24"/>
        </w:rPr>
        <w:t xml:space="preserve"> </w:t>
      </w:r>
      <w:r w:rsidR="00DC6B80" w:rsidRPr="00A973EA">
        <w:rPr>
          <w:iCs/>
          <w:sz w:val="24"/>
          <w:szCs w:val="24"/>
        </w:rPr>
        <w:t>36 996,4 тыс.рублей или 5,4</w:t>
      </w:r>
      <w:r w:rsidRPr="00A973EA">
        <w:rPr>
          <w:iCs/>
          <w:sz w:val="24"/>
          <w:szCs w:val="24"/>
        </w:rPr>
        <w:t>%</w:t>
      </w:r>
      <w:r w:rsidRPr="00A973EA">
        <w:rPr>
          <w:sz w:val="24"/>
          <w:szCs w:val="24"/>
        </w:rPr>
        <w:t xml:space="preserve"> </w:t>
      </w:r>
      <w:r w:rsidR="00DC6B80" w:rsidRPr="00A973EA">
        <w:rPr>
          <w:sz w:val="24"/>
          <w:szCs w:val="24"/>
        </w:rPr>
        <w:t>, в 2027 году – 51 130,7тыс</w:t>
      </w:r>
      <w:r w:rsidR="00BB45DA" w:rsidRPr="00A973EA">
        <w:rPr>
          <w:sz w:val="24"/>
          <w:szCs w:val="24"/>
        </w:rPr>
        <w:t>. р</w:t>
      </w:r>
      <w:r w:rsidR="00DC6B80" w:rsidRPr="00A973EA">
        <w:rPr>
          <w:sz w:val="24"/>
          <w:szCs w:val="24"/>
        </w:rPr>
        <w:t xml:space="preserve">ублей или 6,7% </w:t>
      </w:r>
      <w:r w:rsidRPr="00A973EA">
        <w:rPr>
          <w:sz w:val="24"/>
          <w:szCs w:val="24"/>
        </w:rPr>
        <w:t>от суммы налоговых доходов</w:t>
      </w:r>
      <w:r w:rsidR="00DC6B80" w:rsidRPr="00A973EA">
        <w:rPr>
          <w:sz w:val="24"/>
          <w:szCs w:val="24"/>
        </w:rPr>
        <w:t>.</w:t>
      </w:r>
      <w:r w:rsidR="005B4701" w:rsidRPr="00A973EA">
        <w:rPr>
          <w:sz w:val="24"/>
          <w:szCs w:val="24"/>
        </w:rPr>
        <w:t xml:space="preserve"> </w:t>
      </w:r>
      <w:r w:rsidR="00DC6B80" w:rsidRPr="00A973EA">
        <w:rPr>
          <w:sz w:val="24"/>
          <w:szCs w:val="24"/>
        </w:rPr>
        <w:t>Норматив зачисления доходов от акцизов на нефтепродукты в бюджет района составляет 0,27969908%. Прогнозируемые суммы направляются на формирование базового объема бюджетных ассигнований муниципального дорожного фонда;</w:t>
      </w:r>
    </w:p>
    <w:p w14:paraId="3A61E4E2" w14:textId="39CA2D4D" w:rsidR="001069FD" w:rsidRPr="00A973EA" w:rsidRDefault="00DD7B36" w:rsidP="00786895">
      <w:pPr>
        <w:spacing w:line="276" w:lineRule="auto"/>
        <w:ind w:firstLine="709"/>
        <w:jc w:val="both"/>
        <w:rPr>
          <w:sz w:val="24"/>
          <w:szCs w:val="24"/>
        </w:rPr>
      </w:pPr>
      <w:r w:rsidRPr="00A973EA">
        <w:rPr>
          <w:sz w:val="24"/>
          <w:szCs w:val="24"/>
        </w:rPr>
        <w:t xml:space="preserve">– </w:t>
      </w:r>
      <w:r w:rsidRPr="00A973EA">
        <w:rPr>
          <w:b/>
          <w:sz w:val="24"/>
          <w:szCs w:val="24"/>
        </w:rPr>
        <w:t>налог, взимаем</w:t>
      </w:r>
      <w:r w:rsidR="004B2838" w:rsidRPr="00A973EA">
        <w:rPr>
          <w:b/>
          <w:sz w:val="24"/>
          <w:szCs w:val="24"/>
        </w:rPr>
        <w:t>ый</w:t>
      </w:r>
      <w:r w:rsidRPr="00A973EA">
        <w:rPr>
          <w:b/>
          <w:sz w:val="24"/>
          <w:szCs w:val="24"/>
        </w:rPr>
        <w:t xml:space="preserve"> в связи с применением упрощенной системы налогообложения</w:t>
      </w:r>
      <w:r w:rsidRPr="00A973EA">
        <w:rPr>
          <w:sz w:val="24"/>
          <w:szCs w:val="24"/>
        </w:rPr>
        <w:t xml:space="preserve"> </w:t>
      </w:r>
      <w:r w:rsidR="00C20184" w:rsidRPr="00A973EA">
        <w:rPr>
          <w:sz w:val="24"/>
          <w:szCs w:val="24"/>
        </w:rPr>
        <w:t xml:space="preserve">в 2025 году </w:t>
      </w:r>
      <w:r w:rsidRPr="00A973EA">
        <w:rPr>
          <w:sz w:val="24"/>
          <w:szCs w:val="24"/>
        </w:rPr>
        <w:t xml:space="preserve">в сумме </w:t>
      </w:r>
      <w:r w:rsidR="00C20184" w:rsidRPr="00A973EA">
        <w:rPr>
          <w:sz w:val="24"/>
          <w:szCs w:val="24"/>
        </w:rPr>
        <w:t>46 391,1</w:t>
      </w:r>
      <w:r w:rsidRPr="00A973EA">
        <w:rPr>
          <w:sz w:val="24"/>
          <w:szCs w:val="24"/>
        </w:rPr>
        <w:t xml:space="preserve"> тыс. рублей или 7,</w:t>
      </w:r>
      <w:r w:rsidR="00356DBF" w:rsidRPr="00A973EA">
        <w:rPr>
          <w:sz w:val="24"/>
          <w:szCs w:val="24"/>
        </w:rPr>
        <w:t>5</w:t>
      </w:r>
      <w:r w:rsidRPr="00A973EA">
        <w:rPr>
          <w:sz w:val="24"/>
          <w:szCs w:val="24"/>
        </w:rPr>
        <w:t xml:space="preserve">% </w:t>
      </w:r>
      <w:r w:rsidR="00356DBF" w:rsidRPr="00A973EA">
        <w:rPr>
          <w:sz w:val="24"/>
          <w:szCs w:val="24"/>
        </w:rPr>
        <w:t>, в 2026 году  в сумме 50 514,3 тыс</w:t>
      </w:r>
      <w:r w:rsidR="007032F8" w:rsidRPr="00A973EA">
        <w:rPr>
          <w:sz w:val="24"/>
          <w:szCs w:val="24"/>
        </w:rPr>
        <w:t>.рублей или 7,4%, в 2027 году в сумме 55 109,1тыс</w:t>
      </w:r>
      <w:r w:rsidR="00BB45DA" w:rsidRPr="00A973EA">
        <w:rPr>
          <w:sz w:val="24"/>
          <w:szCs w:val="24"/>
        </w:rPr>
        <w:t>. р</w:t>
      </w:r>
      <w:r w:rsidR="007032F8" w:rsidRPr="00A973EA">
        <w:rPr>
          <w:sz w:val="24"/>
          <w:szCs w:val="24"/>
        </w:rPr>
        <w:t>ублей или 7,3 %</w:t>
      </w:r>
      <w:r w:rsidRPr="00A973EA">
        <w:rPr>
          <w:sz w:val="24"/>
          <w:szCs w:val="24"/>
        </w:rPr>
        <w:t xml:space="preserve"> от суммы налоговых доходов;</w:t>
      </w:r>
    </w:p>
    <w:p w14:paraId="23FEDD27" w14:textId="351EC039" w:rsidR="008F1136" w:rsidRPr="00A973EA" w:rsidRDefault="004B2838" w:rsidP="00786895">
      <w:pPr>
        <w:spacing w:line="276" w:lineRule="auto"/>
        <w:ind w:firstLine="567"/>
        <w:jc w:val="both"/>
        <w:rPr>
          <w:sz w:val="24"/>
          <w:szCs w:val="24"/>
        </w:rPr>
      </w:pPr>
      <w:r w:rsidRPr="00A973EA">
        <w:rPr>
          <w:sz w:val="24"/>
          <w:szCs w:val="24"/>
        </w:rPr>
        <w:t xml:space="preserve">– </w:t>
      </w:r>
      <w:r w:rsidRPr="00A973EA">
        <w:rPr>
          <w:b/>
          <w:sz w:val="24"/>
          <w:szCs w:val="24"/>
        </w:rPr>
        <w:t>налог на добычу полезных ископаемых</w:t>
      </w:r>
      <w:r w:rsidRPr="00A973EA">
        <w:rPr>
          <w:sz w:val="24"/>
          <w:szCs w:val="24"/>
        </w:rPr>
        <w:t xml:space="preserve"> прогнозируется в 2025 году в сумме           17 193,6 тыс.рублей или 2,8% </w:t>
      </w:r>
      <w:r w:rsidR="008F1136" w:rsidRPr="00A973EA">
        <w:rPr>
          <w:sz w:val="24"/>
          <w:szCs w:val="24"/>
        </w:rPr>
        <w:t>от суммы налоговых доходов, соответственно в 2026 году в сумме 17 931,3тыс</w:t>
      </w:r>
      <w:r w:rsidR="00BB45DA" w:rsidRPr="00A973EA">
        <w:rPr>
          <w:sz w:val="24"/>
          <w:szCs w:val="24"/>
        </w:rPr>
        <w:t>. р</w:t>
      </w:r>
      <w:r w:rsidR="008F1136" w:rsidRPr="00A973EA">
        <w:rPr>
          <w:sz w:val="24"/>
          <w:szCs w:val="24"/>
        </w:rPr>
        <w:t>ублей или 2,6%, в 2027 году в сумме 18 736,8 тыс.рублей или 2,5%.Прогноз поступления налога на добычу полезных ископаемых рассчитан отделом  экономики и инвестиций администрации Каслинского муниципального района на основе данных предприятий об объемах добычи полезных ископаемых на 2025-2027 годы, ставок налога и нормативов зачисления в местные бюджеты.</w:t>
      </w:r>
    </w:p>
    <w:p w14:paraId="0376F3AB" w14:textId="488AF014" w:rsidR="004B2838" w:rsidRPr="00A973EA" w:rsidRDefault="00DD7B36" w:rsidP="00786895">
      <w:pPr>
        <w:spacing w:line="276" w:lineRule="auto"/>
        <w:ind w:firstLine="567"/>
        <w:jc w:val="both"/>
        <w:rPr>
          <w:sz w:val="24"/>
          <w:szCs w:val="24"/>
        </w:rPr>
      </w:pPr>
      <w:r w:rsidRPr="00A973EA">
        <w:rPr>
          <w:sz w:val="24"/>
          <w:szCs w:val="24"/>
        </w:rPr>
        <w:t>–</w:t>
      </w:r>
      <w:r w:rsidRPr="00A973EA">
        <w:rPr>
          <w:b/>
          <w:sz w:val="24"/>
          <w:szCs w:val="24"/>
        </w:rPr>
        <w:t xml:space="preserve"> налог, взимаем</w:t>
      </w:r>
      <w:r w:rsidR="004B2838" w:rsidRPr="00A973EA">
        <w:rPr>
          <w:b/>
          <w:sz w:val="24"/>
          <w:szCs w:val="24"/>
        </w:rPr>
        <w:t>ый</w:t>
      </w:r>
      <w:r w:rsidRPr="00A973EA">
        <w:rPr>
          <w:b/>
          <w:sz w:val="24"/>
          <w:szCs w:val="24"/>
        </w:rPr>
        <w:t xml:space="preserve"> в связи с применением патентной системы налогообложения</w:t>
      </w:r>
      <w:r w:rsidRPr="00A973EA">
        <w:rPr>
          <w:sz w:val="24"/>
          <w:szCs w:val="24"/>
        </w:rPr>
        <w:t xml:space="preserve"> </w:t>
      </w:r>
      <w:r w:rsidR="004B2838" w:rsidRPr="00A973EA">
        <w:rPr>
          <w:sz w:val="24"/>
          <w:szCs w:val="24"/>
        </w:rPr>
        <w:t>в 2025 году в сумме 3 456,0 тыс. рублей или 0,6% , в 2026 году в сумме 3 763,2 тыс.рублей или 0,5%, в 2027 году в сумме 4 105,5 тыс.рублей или 0,5 % от суммы налоговых доходов;</w:t>
      </w:r>
    </w:p>
    <w:p w14:paraId="7F199228" w14:textId="4C7A3C2A" w:rsidR="001069FD" w:rsidRPr="00A973EA" w:rsidRDefault="00DD7B36" w:rsidP="00786895">
      <w:pPr>
        <w:spacing w:line="276" w:lineRule="auto"/>
        <w:ind w:firstLine="567"/>
        <w:jc w:val="both"/>
        <w:rPr>
          <w:sz w:val="24"/>
          <w:szCs w:val="24"/>
        </w:rPr>
      </w:pPr>
      <w:r w:rsidRPr="00A973EA">
        <w:rPr>
          <w:sz w:val="24"/>
          <w:szCs w:val="24"/>
        </w:rPr>
        <w:t xml:space="preserve">– </w:t>
      </w:r>
      <w:r w:rsidRPr="00A973EA">
        <w:rPr>
          <w:b/>
          <w:sz w:val="24"/>
          <w:szCs w:val="24"/>
        </w:rPr>
        <w:t>госпошлин</w:t>
      </w:r>
      <w:r w:rsidR="002125B3" w:rsidRPr="00A973EA">
        <w:rPr>
          <w:b/>
          <w:sz w:val="24"/>
          <w:szCs w:val="24"/>
        </w:rPr>
        <w:t>а</w:t>
      </w:r>
      <w:r w:rsidRPr="00A973EA">
        <w:rPr>
          <w:sz w:val="24"/>
          <w:szCs w:val="24"/>
        </w:rPr>
        <w:t xml:space="preserve"> </w:t>
      </w:r>
      <w:r w:rsidR="002125B3" w:rsidRPr="00A973EA">
        <w:rPr>
          <w:sz w:val="24"/>
          <w:szCs w:val="24"/>
        </w:rPr>
        <w:t>прогнозируется в 2025 году в сумме 11 490,4 тыс.рублей или 1,8% от суммы налоговых доходов, соответственно в 2026 году в сумме 12 030,5 тыс.рублей или 1,8%, в 2027 году в сумме 12 620,0 тыс.рублей или 1,7%.</w:t>
      </w:r>
      <w:bookmarkStart w:id="0" w:name="sub_2208"/>
      <w:r w:rsidR="00786895" w:rsidRPr="00A973EA">
        <w:rPr>
          <w:sz w:val="24"/>
          <w:szCs w:val="24"/>
        </w:rPr>
        <w:t xml:space="preserve"> П</w:t>
      </w:r>
      <w:r w:rsidRPr="00A973EA">
        <w:rPr>
          <w:sz w:val="24"/>
          <w:szCs w:val="24"/>
        </w:rPr>
        <w:t xml:space="preserve">рогнозируется </w:t>
      </w:r>
      <w:r w:rsidR="00786895" w:rsidRPr="00A973EA">
        <w:rPr>
          <w:sz w:val="24"/>
          <w:szCs w:val="24"/>
        </w:rPr>
        <w:t xml:space="preserve">поступление </w:t>
      </w:r>
      <w:r w:rsidR="00CF0B75" w:rsidRPr="00A973EA">
        <w:rPr>
          <w:sz w:val="24"/>
          <w:szCs w:val="24"/>
        </w:rPr>
        <w:t>государственной пошлины</w:t>
      </w:r>
      <w:r w:rsidRPr="00A973EA">
        <w:rPr>
          <w:sz w:val="24"/>
          <w:szCs w:val="24"/>
        </w:rPr>
        <w:t xml:space="preserve"> </w:t>
      </w:r>
      <w:r w:rsidR="00786895" w:rsidRPr="00A973EA">
        <w:rPr>
          <w:sz w:val="24"/>
          <w:szCs w:val="24"/>
        </w:rPr>
        <w:t xml:space="preserve">по </w:t>
      </w:r>
      <w:r w:rsidRPr="00A973EA">
        <w:rPr>
          <w:sz w:val="24"/>
          <w:szCs w:val="24"/>
        </w:rPr>
        <w:t>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 Расчет прогнозируемой суммы выполнен с учетом расчетов администраторов и норматива зачисления в местный бюджет в размере 100,0 %.</w:t>
      </w:r>
      <w:bookmarkEnd w:id="0"/>
    </w:p>
    <w:p w14:paraId="1308FEC5" w14:textId="77777777" w:rsidR="001069FD" w:rsidRPr="00A973EA" w:rsidRDefault="001069FD" w:rsidP="00786895">
      <w:pPr>
        <w:spacing w:line="276" w:lineRule="auto"/>
        <w:ind w:firstLine="709"/>
        <w:jc w:val="center"/>
        <w:rPr>
          <w:b/>
          <w:i/>
          <w:sz w:val="24"/>
          <w:szCs w:val="24"/>
        </w:rPr>
      </w:pPr>
    </w:p>
    <w:p w14:paraId="5B229751" w14:textId="77777777" w:rsidR="001069FD" w:rsidRPr="00A973EA" w:rsidRDefault="00095406" w:rsidP="00786895">
      <w:pPr>
        <w:spacing w:line="264" w:lineRule="auto"/>
        <w:ind w:firstLine="709"/>
        <w:jc w:val="center"/>
        <w:rPr>
          <w:b/>
          <w:i/>
          <w:sz w:val="24"/>
          <w:szCs w:val="24"/>
        </w:rPr>
      </w:pPr>
      <w:r w:rsidRPr="00A973EA">
        <w:rPr>
          <w:b/>
          <w:i/>
          <w:sz w:val="24"/>
          <w:szCs w:val="24"/>
        </w:rPr>
        <w:t xml:space="preserve">4.3 </w:t>
      </w:r>
      <w:r w:rsidR="00DD7B36" w:rsidRPr="00A973EA">
        <w:rPr>
          <w:b/>
          <w:i/>
          <w:sz w:val="24"/>
          <w:szCs w:val="24"/>
        </w:rPr>
        <w:t>Неналоговые доходы</w:t>
      </w:r>
    </w:p>
    <w:p w14:paraId="30CBF746" w14:textId="77777777" w:rsidR="00786895" w:rsidRPr="00A973EA" w:rsidRDefault="00786895" w:rsidP="00786895">
      <w:pPr>
        <w:spacing w:line="264" w:lineRule="auto"/>
        <w:ind w:firstLine="709"/>
        <w:jc w:val="center"/>
        <w:rPr>
          <w:b/>
          <w:i/>
          <w:sz w:val="24"/>
          <w:szCs w:val="24"/>
        </w:rPr>
      </w:pPr>
    </w:p>
    <w:p w14:paraId="5913F0C4" w14:textId="77777777" w:rsidR="001069FD" w:rsidRPr="00A973EA" w:rsidRDefault="00DD7B36" w:rsidP="00331A87">
      <w:pPr>
        <w:spacing w:line="276" w:lineRule="auto"/>
        <w:ind w:firstLine="567"/>
        <w:jc w:val="both"/>
        <w:rPr>
          <w:sz w:val="24"/>
          <w:szCs w:val="24"/>
        </w:rPr>
      </w:pPr>
      <w:r w:rsidRPr="00A973EA">
        <w:rPr>
          <w:sz w:val="24"/>
          <w:szCs w:val="24"/>
        </w:rPr>
        <w:t>Основными источниками поступлений неналоговых доходов районного бюджета в 202</w:t>
      </w:r>
      <w:r w:rsidR="00756B60" w:rsidRPr="00A973EA">
        <w:rPr>
          <w:sz w:val="24"/>
          <w:szCs w:val="24"/>
        </w:rPr>
        <w:t>5</w:t>
      </w:r>
      <w:r w:rsidRPr="00A973EA">
        <w:rPr>
          <w:sz w:val="24"/>
          <w:szCs w:val="24"/>
        </w:rPr>
        <w:t xml:space="preserve"> году и плановом периоде 202</w:t>
      </w:r>
      <w:r w:rsidR="00756B60" w:rsidRPr="00A973EA">
        <w:rPr>
          <w:sz w:val="24"/>
          <w:szCs w:val="24"/>
        </w:rPr>
        <w:t>6</w:t>
      </w:r>
      <w:r w:rsidRPr="00A973EA">
        <w:rPr>
          <w:sz w:val="24"/>
          <w:szCs w:val="24"/>
        </w:rPr>
        <w:t xml:space="preserve"> и 202</w:t>
      </w:r>
      <w:r w:rsidR="00756B60" w:rsidRPr="00A973EA">
        <w:rPr>
          <w:sz w:val="24"/>
          <w:szCs w:val="24"/>
        </w:rPr>
        <w:t>7</w:t>
      </w:r>
      <w:r w:rsidRPr="00A973EA">
        <w:rPr>
          <w:sz w:val="24"/>
          <w:szCs w:val="24"/>
        </w:rPr>
        <w:t xml:space="preserve"> годов, планируются:</w:t>
      </w:r>
    </w:p>
    <w:p w14:paraId="6D087015" w14:textId="1BDA017D" w:rsidR="0092279A" w:rsidRPr="00A973EA" w:rsidRDefault="00756B60" w:rsidP="00331A87">
      <w:pPr>
        <w:spacing w:line="276" w:lineRule="auto"/>
        <w:ind w:firstLine="709"/>
        <w:jc w:val="both"/>
        <w:rPr>
          <w:sz w:val="24"/>
          <w:szCs w:val="24"/>
        </w:rPr>
      </w:pPr>
      <w:r w:rsidRPr="00A973EA">
        <w:rPr>
          <w:sz w:val="24"/>
          <w:szCs w:val="24"/>
        </w:rPr>
        <w:t xml:space="preserve">– </w:t>
      </w:r>
      <w:r w:rsidR="00A61668" w:rsidRPr="00A973EA">
        <w:rPr>
          <w:b/>
          <w:sz w:val="24"/>
          <w:szCs w:val="24"/>
        </w:rPr>
        <w:t xml:space="preserve">доходы </w:t>
      </w:r>
      <w:r w:rsidRPr="00A973EA">
        <w:rPr>
          <w:b/>
          <w:sz w:val="24"/>
          <w:szCs w:val="24"/>
        </w:rPr>
        <w:t xml:space="preserve">от </w:t>
      </w:r>
      <w:r w:rsidR="00920A6A" w:rsidRPr="00A973EA">
        <w:rPr>
          <w:b/>
          <w:sz w:val="24"/>
          <w:szCs w:val="24"/>
        </w:rPr>
        <w:t>продажи земельных участков</w:t>
      </w:r>
      <w:r w:rsidRPr="00A973EA">
        <w:rPr>
          <w:sz w:val="24"/>
          <w:szCs w:val="24"/>
        </w:rPr>
        <w:t xml:space="preserve"> </w:t>
      </w:r>
      <w:r w:rsidR="00CB7378" w:rsidRPr="00A973EA">
        <w:rPr>
          <w:sz w:val="24"/>
          <w:szCs w:val="24"/>
        </w:rPr>
        <w:t xml:space="preserve">в 2025 </w:t>
      </w:r>
      <w:r w:rsidR="00A61668" w:rsidRPr="00A973EA">
        <w:rPr>
          <w:sz w:val="24"/>
          <w:szCs w:val="24"/>
        </w:rPr>
        <w:t>-</w:t>
      </w:r>
      <w:r w:rsidR="00920A6A" w:rsidRPr="00A973EA">
        <w:rPr>
          <w:sz w:val="24"/>
          <w:szCs w:val="24"/>
        </w:rPr>
        <w:t xml:space="preserve"> </w:t>
      </w:r>
      <w:r w:rsidR="00CB7378" w:rsidRPr="00A973EA">
        <w:rPr>
          <w:sz w:val="24"/>
          <w:szCs w:val="24"/>
        </w:rPr>
        <w:t xml:space="preserve">2027 годах </w:t>
      </w:r>
      <w:r w:rsidR="00A61668" w:rsidRPr="00A973EA">
        <w:rPr>
          <w:sz w:val="24"/>
          <w:szCs w:val="24"/>
        </w:rPr>
        <w:t xml:space="preserve">доходы запланированы </w:t>
      </w:r>
      <w:r w:rsidR="00CB7378" w:rsidRPr="00A973EA">
        <w:rPr>
          <w:sz w:val="24"/>
          <w:szCs w:val="24"/>
        </w:rPr>
        <w:t>в равных объемах</w:t>
      </w:r>
      <w:r w:rsidR="00A61668" w:rsidRPr="00A973EA">
        <w:rPr>
          <w:sz w:val="24"/>
          <w:szCs w:val="24"/>
        </w:rPr>
        <w:t xml:space="preserve"> по </w:t>
      </w:r>
      <w:r w:rsidR="00CB7378" w:rsidRPr="00A973EA">
        <w:rPr>
          <w:sz w:val="24"/>
          <w:szCs w:val="24"/>
        </w:rPr>
        <w:t>3 119,0</w:t>
      </w:r>
      <w:r w:rsidRPr="00A973EA">
        <w:rPr>
          <w:sz w:val="24"/>
          <w:szCs w:val="24"/>
        </w:rPr>
        <w:t xml:space="preserve"> тыс. рублей</w:t>
      </w:r>
      <w:r w:rsidR="00A61668" w:rsidRPr="00A973EA">
        <w:rPr>
          <w:sz w:val="24"/>
          <w:szCs w:val="24"/>
        </w:rPr>
        <w:t>. С</w:t>
      </w:r>
      <w:r w:rsidR="00CB7378" w:rsidRPr="00A973EA">
        <w:rPr>
          <w:sz w:val="24"/>
          <w:szCs w:val="24"/>
        </w:rPr>
        <w:t>оответственно доля</w:t>
      </w:r>
      <w:r w:rsidR="00A61668" w:rsidRPr="00A973EA">
        <w:rPr>
          <w:sz w:val="24"/>
          <w:szCs w:val="24"/>
        </w:rPr>
        <w:t xml:space="preserve"> доходов </w:t>
      </w:r>
      <w:r w:rsidR="00CB7378" w:rsidRPr="00A973EA">
        <w:rPr>
          <w:sz w:val="24"/>
          <w:szCs w:val="24"/>
        </w:rPr>
        <w:t>от</w:t>
      </w:r>
      <w:r w:rsidR="00A61668" w:rsidRPr="00A973EA">
        <w:rPr>
          <w:sz w:val="24"/>
          <w:szCs w:val="24"/>
        </w:rPr>
        <w:t xml:space="preserve"> </w:t>
      </w:r>
      <w:r w:rsidR="00920A6A" w:rsidRPr="00A973EA">
        <w:rPr>
          <w:sz w:val="24"/>
          <w:szCs w:val="24"/>
        </w:rPr>
        <w:t>продажи земельных участков</w:t>
      </w:r>
      <w:r w:rsidR="00CB7378" w:rsidRPr="00A973EA">
        <w:rPr>
          <w:sz w:val="24"/>
          <w:szCs w:val="24"/>
        </w:rPr>
        <w:t xml:space="preserve"> </w:t>
      </w:r>
      <w:r w:rsidR="00A61668" w:rsidRPr="00A973EA">
        <w:rPr>
          <w:sz w:val="24"/>
          <w:szCs w:val="24"/>
        </w:rPr>
        <w:t>в 2025 году составила 47,6%, в 2026 году -45,7%</w:t>
      </w:r>
      <w:r w:rsidRPr="00A973EA">
        <w:rPr>
          <w:sz w:val="24"/>
          <w:szCs w:val="24"/>
        </w:rPr>
        <w:t xml:space="preserve">, </w:t>
      </w:r>
      <w:r w:rsidR="00A61668" w:rsidRPr="00A973EA">
        <w:rPr>
          <w:sz w:val="24"/>
          <w:szCs w:val="24"/>
        </w:rPr>
        <w:t>в 2027 году – 45,3% от общего объема неналоговых доходо</w:t>
      </w:r>
      <w:r w:rsidR="0092279A" w:rsidRPr="00A973EA">
        <w:rPr>
          <w:sz w:val="24"/>
          <w:szCs w:val="24"/>
        </w:rPr>
        <w:t>в;</w:t>
      </w:r>
    </w:p>
    <w:p w14:paraId="77C0D082" w14:textId="4858F862" w:rsidR="00920A6A" w:rsidRPr="00A973EA" w:rsidRDefault="00920A6A" w:rsidP="00331A87">
      <w:pPr>
        <w:spacing w:line="276" w:lineRule="auto"/>
        <w:ind w:firstLine="709"/>
        <w:jc w:val="both"/>
        <w:rPr>
          <w:sz w:val="24"/>
          <w:szCs w:val="24"/>
        </w:rPr>
      </w:pPr>
      <w:r w:rsidRPr="00A973EA">
        <w:rPr>
          <w:sz w:val="24"/>
          <w:szCs w:val="24"/>
        </w:rPr>
        <w:t xml:space="preserve">– </w:t>
      </w:r>
      <w:r w:rsidRPr="00A973EA">
        <w:rPr>
          <w:b/>
          <w:sz w:val="24"/>
          <w:szCs w:val="24"/>
        </w:rPr>
        <w:t>штрафы, санкции возмещение ущерба</w:t>
      </w:r>
      <w:r w:rsidRPr="00A973EA">
        <w:rPr>
          <w:sz w:val="24"/>
          <w:szCs w:val="24"/>
        </w:rPr>
        <w:t xml:space="preserve"> в 2025-2027 годах запланированы соответственно в суммах 1 657,0 тыс.рублей, 1 715,00 тыс.рублей, 1 739,0 тыс.рублей. Доля  этих доходов от общего объема неналоговых доходов в 2025 году составила 25,3%, в 2026 году – 25,1%, в 2027 году – </w:t>
      </w:r>
      <w:r w:rsidR="0092279A" w:rsidRPr="00A973EA">
        <w:rPr>
          <w:sz w:val="24"/>
          <w:szCs w:val="24"/>
        </w:rPr>
        <w:t>25,3</w:t>
      </w:r>
      <w:r w:rsidRPr="00A973EA">
        <w:rPr>
          <w:sz w:val="24"/>
          <w:szCs w:val="24"/>
        </w:rPr>
        <w:t>%</w:t>
      </w:r>
      <w:r w:rsidR="00BB45DA" w:rsidRPr="00A973EA">
        <w:rPr>
          <w:sz w:val="24"/>
          <w:szCs w:val="24"/>
        </w:rPr>
        <w:t>;</w:t>
      </w:r>
    </w:p>
    <w:p w14:paraId="3B0C073C" w14:textId="2212E322" w:rsidR="00920A6A" w:rsidRPr="00A973EA" w:rsidRDefault="0092279A" w:rsidP="00331A87">
      <w:pPr>
        <w:spacing w:line="276" w:lineRule="auto"/>
        <w:ind w:firstLine="709"/>
        <w:jc w:val="both"/>
        <w:rPr>
          <w:sz w:val="24"/>
          <w:szCs w:val="24"/>
        </w:rPr>
      </w:pPr>
      <w:r w:rsidRPr="00A973EA">
        <w:rPr>
          <w:sz w:val="24"/>
          <w:szCs w:val="24"/>
        </w:rPr>
        <w:t xml:space="preserve">- </w:t>
      </w:r>
      <w:r w:rsidRPr="00A973EA">
        <w:rPr>
          <w:b/>
          <w:sz w:val="24"/>
          <w:szCs w:val="24"/>
        </w:rPr>
        <w:t xml:space="preserve">доходы от приватизации имущества находящегося в муниципальной собственности </w:t>
      </w:r>
      <w:r w:rsidRPr="00A973EA">
        <w:rPr>
          <w:sz w:val="24"/>
          <w:szCs w:val="24"/>
        </w:rPr>
        <w:t>запланированы на 2025 год в сумме 750,0 тыс.рублей, в 2026 году -934,3тыс</w:t>
      </w:r>
      <w:r w:rsidR="00BB45DA" w:rsidRPr="00A973EA">
        <w:rPr>
          <w:sz w:val="24"/>
          <w:szCs w:val="24"/>
        </w:rPr>
        <w:t>. р</w:t>
      </w:r>
      <w:r w:rsidRPr="00A973EA">
        <w:rPr>
          <w:sz w:val="24"/>
          <w:szCs w:val="24"/>
        </w:rPr>
        <w:t xml:space="preserve">ублей, в 2027 году -934,3 тыс.рублей. Расчет доходов бюджета Каслинского муниципального района произведен </w:t>
      </w:r>
      <w:r w:rsidR="00183AD2" w:rsidRPr="00A973EA">
        <w:rPr>
          <w:sz w:val="24"/>
          <w:szCs w:val="24"/>
        </w:rPr>
        <w:t>Комитетом по управлению имуществом и земельными отношениями  администрации Каслинского муниципального района согласно утвержденному прогнозному плану (программе) приватизации имущества</w:t>
      </w:r>
      <w:r w:rsidR="00A51394" w:rsidRPr="00A973EA">
        <w:rPr>
          <w:sz w:val="24"/>
          <w:szCs w:val="24"/>
        </w:rPr>
        <w:t>. Доля поступления дохода в прогнозе неналоговых доходов бюджета составляет в 2025 году 11,4%, в 2026 году - 13,7%, в 2027 году -13,6%;</w:t>
      </w:r>
    </w:p>
    <w:p w14:paraId="577E53F3" w14:textId="1A4B4BE9" w:rsidR="00A51394" w:rsidRPr="00A973EA" w:rsidRDefault="00A51394" w:rsidP="002E3CCF">
      <w:pPr>
        <w:spacing w:line="264" w:lineRule="auto"/>
        <w:ind w:firstLine="567"/>
        <w:jc w:val="both"/>
        <w:rPr>
          <w:sz w:val="24"/>
          <w:szCs w:val="24"/>
        </w:rPr>
      </w:pPr>
      <w:r w:rsidRPr="00A973EA">
        <w:rPr>
          <w:sz w:val="24"/>
          <w:szCs w:val="24"/>
        </w:rPr>
        <w:t xml:space="preserve">– </w:t>
      </w:r>
      <w:r w:rsidRPr="00A973EA">
        <w:rPr>
          <w:b/>
          <w:sz w:val="24"/>
          <w:szCs w:val="24"/>
        </w:rPr>
        <w:t>плата за негативное воздействие на окружающую среду</w:t>
      </w:r>
      <w:r w:rsidRPr="00A973EA">
        <w:rPr>
          <w:sz w:val="24"/>
          <w:szCs w:val="24"/>
        </w:rPr>
        <w:t xml:space="preserve"> в 2025 году прогнозируется в сумме 581,3тыс</w:t>
      </w:r>
      <w:r w:rsidR="00BB45DA" w:rsidRPr="00A973EA">
        <w:rPr>
          <w:sz w:val="24"/>
          <w:szCs w:val="24"/>
        </w:rPr>
        <w:t>. р</w:t>
      </w:r>
      <w:r w:rsidRPr="00A973EA">
        <w:rPr>
          <w:sz w:val="24"/>
          <w:szCs w:val="24"/>
        </w:rPr>
        <w:t>ублей, в 2026 году в сумме 609,0 тыс.рублей, в 2027 году - 638,1 тыс.рублей. Расчет платежей произведен главным администратором доходов.</w:t>
      </w:r>
      <w:r w:rsidR="004E36AA" w:rsidRPr="00A973EA">
        <w:rPr>
          <w:sz w:val="24"/>
          <w:szCs w:val="24"/>
        </w:rPr>
        <w:t xml:space="preserve"> </w:t>
      </w:r>
      <w:r w:rsidRPr="00A973EA">
        <w:rPr>
          <w:sz w:val="24"/>
          <w:szCs w:val="24"/>
        </w:rPr>
        <w:t xml:space="preserve">Доля поступления дохода в прогнозе неналоговых доходов </w:t>
      </w:r>
      <w:r w:rsidR="004E36AA" w:rsidRPr="00A973EA">
        <w:rPr>
          <w:sz w:val="24"/>
          <w:szCs w:val="24"/>
        </w:rPr>
        <w:t xml:space="preserve">бюджета составляет </w:t>
      </w:r>
      <w:r w:rsidR="002E3CCF" w:rsidRPr="00A973EA">
        <w:rPr>
          <w:sz w:val="24"/>
          <w:szCs w:val="24"/>
        </w:rPr>
        <w:t>на</w:t>
      </w:r>
      <w:r w:rsidR="004E36AA" w:rsidRPr="00A973EA">
        <w:rPr>
          <w:sz w:val="24"/>
          <w:szCs w:val="24"/>
        </w:rPr>
        <w:t xml:space="preserve"> 2025-2026 годы на уровне 8,9%, в 2027 году -9,3%</w:t>
      </w:r>
      <w:r w:rsidR="00BB45DA" w:rsidRPr="00A973EA">
        <w:rPr>
          <w:sz w:val="24"/>
          <w:szCs w:val="24"/>
        </w:rPr>
        <w:t>;</w:t>
      </w:r>
    </w:p>
    <w:p w14:paraId="2467723D" w14:textId="66B5ADD9" w:rsidR="004E36AA" w:rsidRPr="00A973EA" w:rsidRDefault="004E36AA" w:rsidP="00791A66">
      <w:pPr>
        <w:spacing w:line="276" w:lineRule="auto"/>
        <w:ind w:firstLine="567"/>
        <w:jc w:val="both"/>
        <w:rPr>
          <w:sz w:val="24"/>
          <w:szCs w:val="24"/>
        </w:rPr>
      </w:pPr>
      <w:r w:rsidRPr="00A973EA">
        <w:rPr>
          <w:sz w:val="24"/>
          <w:szCs w:val="24"/>
        </w:rPr>
        <w:t xml:space="preserve">– </w:t>
      </w:r>
      <w:r w:rsidRPr="00A973EA">
        <w:rPr>
          <w:b/>
          <w:sz w:val="24"/>
          <w:szCs w:val="24"/>
        </w:rPr>
        <w:t>плата за увеличение площадей</w:t>
      </w:r>
      <w:r w:rsidRPr="00A973EA">
        <w:rPr>
          <w:b/>
        </w:rPr>
        <w:t xml:space="preserve"> </w:t>
      </w:r>
      <w:r w:rsidRPr="00A973EA">
        <w:rPr>
          <w:b/>
          <w:sz w:val="24"/>
          <w:szCs w:val="24"/>
        </w:rPr>
        <w:t>земельных участков, находящихся в частной собственности, в результате перераспределения</w:t>
      </w:r>
      <w:r w:rsidRPr="00A973EA">
        <w:rPr>
          <w:sz w:val="24"/>
          <w:szCs w:val="24"/>
        </w:rPr>
        <w:t xml:space="preserve"> прогнозируется в 2025-2027 годах в сумме 478,0 тыс. рублей ежегодно. Расчет доходов бюджета Каслинского муниципального района осуществлялся Комитетом по управлению имуществом и земельными отношениями  администрации Каслинского муниципального района. Доля поступления дохода в прогнозе неналоговых доходов бюджета составляет в 2025 году 7,3%, в 2026 году – 7,0%, в 2027 году -6,9%;</w:t>
      </w:r>
    </w:p>
    <w:p w14:paraId="2F964349" w14:textId="651E67E2" w:rsidR="002D65E2" w:rsidRPr="00A973EA" w:rsidRDefault="002D65E2" w:rsidP="00903D35">
      <w:pPr>
        <w:spacing w:line="276" w:lineRule="auto"/>
        <w:ind w:firstLine="567"/>
        <w:jc w:val="both"/>
        <w:rPr>
          <w:sz w:val="24"/>
          <w:szCs w:val="24"/>
        </w:rPr>
      </w:pPr>
      <w:r w:rsidRPr="00A973EA">
        <w:rPr>
          <w:sz w:val="24"/>
          <w:szCs w:val="24"/>
        </w:rPr>
        <w:t xml:space="preserve">– </w:t>
      </w:r>
      <w:r w:rsidRPr="00A973EA">
        <w:rPr>
          <w:b/>
          <w:sz w:val="24"/>
          <w:szCs w:val="24"/>
        </w:rPr>
        <w:t>доходы от сдачи в аренду имущества, составляющего муниципальную казну</w:t>
      </w:r>
      <w:r w:rsidRPr="00A973EA">
        <w:rPr>
          <w:sz w:val="24"/>
          <w:szCs w:val="24"/>
        </w:rPr>
        <w:t>, прогнозируются в 2025 году в сумме 281,4 тыс.рублей, в 2026-2027 годах еж</w:t>
      </w:r>
      <w:r w:rsidR="00903D35" w:rsidRPr="00A973EA">
        <w:rPr>
          <w:sz w:val="24"/>
          <w:szCs w:val="24"/>
        </w:rPr>
        <w:t>егодно в сумме 281,3тыс</w:t>
      </w:r>
      <w:r w:rsidR="00BB45DA" w:rsidRPr="00A973EA">
        <w:rPr>
          <w:sz w:val="24"/>
          <w:szCs w:val="24"/>
        </w:rPr>
        <w:t>. р</w:t>
      </w:r>
      <w:r w:rsidR="00903D35" w:rsidRPr="00A973EA">
        <w:rPr>
          <w:sz w:val="24"/>
          <w:szCs w:val="24"/>
        </w:rPr>
        <w:t xml:space="preserve">ублей. </w:t>
      </w:r>
      <w:r w:rsidRPr="00A973EA">
        <w:rPr>
          <w:sz w:val="24"/>
          <w:szCs w:val="24"/>
        </w:rPr>
        <w:t>Расчет доходов бюджета Каслинского муниципального района осуществлялся Комитетом по управлению имуществом и земельными отношениями  администрации Каслинского муниципального района. Доля поступления дохода в прогнозе неналоговых доходов бюджета составляет в 2025 году 4,3%, в 2026 году – 4,1%, в 2027 году -4,1%;</w:t>
      </w:r>
    </w:p>
    <w:p w14:paraId="6C6588F8" w14:textId="7F038AA7" w:rsidR="00903D35" w:rsidRPr="00A973EA" w:rsidRDefault="00BB45DA" w:rsidP="00903D35">
      <w:pPr>
        <w:spacing w:line="276" w:lineRule="auto"/>
        <w:ind w:firstLine="567"/>
        <w:jc w:val="both"/>
        <w:rPr>
          <w:sz w:val="24"/>
          <w:szCs w:val="24"/>
        </w:rPr>
      </w:pPr>
      <w:r w:rsidRPr="00A973EA">
        <w:rPr>
          <w:b/>
          <w:sz w:val="24"/>
          <w:szCs w:val="24"/>
        </w:rPr>
        <w:t>– доходы, получаемые в виде арендной платы за земельные участки</w:t>
      </w:r>
      <w:r w:rsidRPr="00A973EA">
        <w:rPr>
          <w:sz w:val="24"/>
          <w:szCs w:val="24"/>
        </w:rPr>
        <w:t xml:space="preserve"> прогнозируются, в сумме (-) 884,0 тыс.рублей в 2025-2027 годах ежегодно. В связи с неправильным применением коэффициентов К1,К2,К3 у  ООО «КНАУФ ГИПС Челябинск» образовалась переплата по доходам, получаемым в виде арендной платы за земельные участки, госсобственность на которые не разграничена.</w:t>
      </w:r>
    </w:p>
    <w:p w14:paraId="32A0190B" w14:textId="6B4FB87D" w:rsidR="002D65E2" w:rsidRPr="00A973EA" w:rsidRDefault="002D65E2" w:rsidP="00903D35">
      <w:pPr>
        <w:spacing w:line="276" w:lineRule="auto"/>
        <w:ind w:firstLine="709"/>
        <w:jc w:val="both"/>
        <w:rPr>
          <w:sz w:val="24"/>
          <w:szCs w:val="24"/>
        </w:rPr>
      </w:pPr>
      <w:r w:rsidRPr="00A973EA">
        <w:rPr>
          <w:sz w:val="24"/>
          <w:szCs w:val="24"/>
        </w:rPr>
        <w:t xml:space="preserve"> Расчет доходов бюджета Каслинского муниципального района</w:t>
      </w:r>
      <w:r w:rsidRPr="00A973EA">
        <w:rPr>
          <w:b/>
          <w:sz w:val="24"/>
          <w:szCs w:val="24"/>
        </w:rPr>
        <w:t xml:space="preserve"> </w:t>
      </w:r>
      <w:r w:rsidRPr="00A973EA">
        <w:rPr>
          <w:sz w:val="24"/>
          <w:szCs w:val="24"/>
        </w:rPr>
        <w:t>в виде</w:t>
      </w:r>
      <w:r w:rsidRPr="00A973EA">
        <w:rPr>
          <w:b/>
          <w:sz w:val="24"/>
          <w:szCs w:val="24"/>
        </w:rPr>
        <w:t xml:space="preserve"> </w:t>
      </w:r>
      <w:r w:rsidRPr="00A973EA">
        <w:rPr>
          <w:sz w:val="24"/>
          <w:szCs w:val="24"/>
        </w:rPr>
        <w:t xml:space="preserve">арендной платы за земли,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произведен Комитетом по управлению имуществом и земельным отношениям администрации Каслинского муниципального района. В бюджет Каслинского муниципального района зачисляется 50% доходов с территорий городских поселений и 100% с территорий сельских поселений, за арендную плату и поступлений от продажи права на заключение договоров аренды земельных участков. </w:t>
      </w:r>
    </w:p>
    <w:p w14:paraId="42ED8673" w14:textId="77777777" w:rsidR="001069FD" w:rsidRPr="00A973EA" w:rsidRDefault="001069FD">
      <w:pPr>
        <w:spacing w:line="264" w:lineRule="auto"/>
        <w:ind w:firstLine="709"/>
        <w:jc w:val="both"/>
        <w:rPr>
          <w:sz w:val="24"/>
          <w:szCs w:val="24"/>
        </w:rPr>
      </w:pPr>
    </w:p>
    <w:p w14:paraId="2D4BC03F" w14:textId="77777777" w:rsidR="001069FD" w:rsidRDefault="00095406" w:rsidP="0050669D">
      <w:pPr>
        <w:spacing w:line="264" w:lineRule="auto"/>
        <w:ind w:firstLine="567"/>
        <w:jc w:val="center"/>
        <w:rPr>
          <w:b/>
          <w:i/>
          <w:sz w:val="24"/>
          <w:szCs w:val="24"/>
        </w:rPr>
      </w:pPr>
      <w:r w:rsidRPr="00A973EA">
        <w:rPr>
          <w:b/>
          <w:i/>
          <w:sz w:val="24"/>
          <w:szCs w:val="24"/>
        </w:rPr>
        <w:t xml:space="preserve">4.4 </w:t>
      </w:r>
      <w:r w:rsidR="00DD7B36" w:rsidRPr="00A973EA">
        <w:rPr>
          <w:b/>
          <w:i/>
          <w:sz w:val="24"/>
          <w:szCs w:val="24"/>
        </w:rPr>
        <w:t>Безвозмездные поступления</w:t>
      </w:r>
    </w:p>
    <w:p w14:paraId="0863C078" w14:textId="77777777" w:rsidR="00F738E6" w:rsidRPr="00A973EA" w:rsidRDefault="00F738E6" w:rsidP="0050669D">
      <w:pPr>
        <w:spacing w:line="264" w:lineRule="auto"/>
        <w:ind w:firstLine="567"/>
        <w:jc w:val="center"/>
        <w:rPr>
          <w:b/>
          <w:i/>
          <w:sz w:val="24"/>
          <w:szCs w:val="24"/>
        </w:rPr>
      </w:pPr>
    </w:p>
    <w:p w14:paraId="4E1AFBE4" w14:textId="77777777" w:rsidR="001069FD" w:rsidRPr="00A973EA" w:rsidRDefault="00DD7B36" w:rsidP="00AC4FE6">
      <w:pPr>
        <w:shd w:val="clear" w:color="auto" w:fill="FFFFFF"/>
        <w:spacing w:line="264" w:lineRule="auto"/>
        <w:ind w:firstLine="567"/>
        <w:jc w:val="both"/>
        <w:rPr>
          <w:sz w:val="24"/>
          <w:szCs w:val="24"/>
        </w:rPr>
      </w:pPr>
      <w:r w:rsidRPr="00A973EA">
        <w:rPr>
          <w:sz w:val="24"/>
          <w:szCs w:val="24"/>
        </w:rPr>
        <w:t>Бюджет Каслинского муниципального района продолжает оставаться дотационным. Согласно ожидаемой оценке исполнения бюджета</w:t>
      </w:r>
      <w:r w:rsidR="004258E2" w:rsidRPr="00A973EA">
        <w:rPr>
          <w:sz w:val="24"/>
          <w:szCs w:val="24"/>
        </w:rPr>
        <w:t xml:space="preserve"> Каслинского муниципального района</w:t>
      </w:r>
      <w:r w:rsidRPr="00A973EA">
        <w:rPr>
          <w:sz w:val="24"/>
          <w:szCs w:val="24"/>
        </w:rPr>
        <w:t xml:space="preserve"> за 202</w:t>
      </w:r>
      <w:r w:rsidR="004258E2" w:rsidRPr="00A973EA">
        <w:rPr>
          <w:sz w:val="24"/>
          <w:szCs w:val="24"/>
        </w:rPr>
        <w:t>4</w:t>
      </w:r>
      <w:r w:rsidRPr="00A973EA">
        <w:rPr>
          <w:sz w:val="24"/>
          <w:szCs w:val="24"/>
        </w:rPr>
        <w:t xml:space="preserve"> год в бюджет по итогам текущего года поступит </w:t>
      </w:r>
      <w:r w:rsidR="00AC4FE6" w:rsidRPr="00A973EA">
        <w:rPr>
          <w:sz w:val="24"/>
          <w:szCs w:val="24"/>
        </w:rPr>
        <w:t>1 544 351,4</w:t>
      </w:r>
      <w:r w:rsidRPr="00A973EA">
        <w:rPr>
          <w:sz w:val="24"/>
          <w:szCs w:val="24"/>
        </w:rPr>
        <w:t xml:space="preserve"> тыс. рублей безвозмездных поступлений.</w:t>
      </w:r>
    </w:p>
    <w:p w14:paraId="7C3E2CD8" w14:textId="77777777" w:rsidR="004419E5" w:rsidRPr="00A973EA" w:rsidRDefault="00DD7B36" w:rsidP="00AC4FE6">
      <w:pPr>
        <w:spacing w:line="264" w:lineRule="auto"/>
        <w:ind w:firstLine="567"/>
        <w:jc w:val="both"/>
        <w:rPr>
          <w:b/>
          <w:sz w:val="24"/>
          <w:szCs w:val="24"/>
        </w:rPr>
      </w:pPr>
      <w:r w:rsidRPr="00A973EA">
        <w:rPr>
          <w:sz w:val="24"/>
          <w:szCs w:val="24"/>
        </w:rPr>
        <w:t>Согласно представленному проекту решения «О бюджете на 202</w:t>
      </w:r>
      <w:r w:rsidR="00AC4FE6" w:rsidRPr="00A973EA">
        <w:rPr>
          <w:sz w:val="24"/>
          <w:szCs w:val="24"/>
        </w:rPr>
        <w:t>5</w:t>
      </w:r>
      <w:r w:rsidRPr="00A973EA">
        <w:rPr>
          <w:sz w:val="24"/>
          <w:szCs w:val="24"/>
        </w:rPr>
        <w:t xml:space="preserve"> год и плановый период 202</w:t>
      </w:r>
      <w:r w:rsidR="00AC4FE6" w:rsidRPr="00A973EA">
        <w:rPr>
          <w:sz w:val="24"/>
          <w:szCs w:val="24"/>
        </w:rPr>
        <w:t>6</w:t>
      </w:r>
      <w:r w:rsidRPr="00A973EA">
        <w:rPr>
          <w:sz w:val="24"/>
          <w:szCs w:val="24"/>
        </w:rPr>
        <w:t>-202</w:t>
      </w:r>
      <w:r w:rsidR="00AC4FE6" w:rsidRPr="00A973EA">
        <w:rPr>
          <w:sz w:val="24"/>
          <w:szCs w:val="24"/>
        </w:rPr>
        <w:t>7</w:t>
      </w:r>
      <w:r w:rsidRPr="00A973EA">
        <w:rPr>
          <w:sz w:val="24"/>
          <w:szCs w:val="24"/>
        </w:rPr>
        <w:t xml:space="preserve"> годов» объём безвозмездных поступлений в районный бюджет</w:t>
      </w:r>
      <w:r w:rsidR="004419E5" w:rsidRPr="00A973EA">
        <w:rPr>
          <w:b/>
          <w:sz w:val="24"/>
          <w:szCs w:val="24"/>
        </w:rPr>
        <w:t xml:space="preserve"> </w:t>
      </w:r>
      <w:r w:rsidR="004419E5" w:rsidRPr="00A973EA">
        <w:rPr>
          <w:sz w:val="24"/>
          <w:szCs w:val="24"/>
        </w:rPr>
        <w:t>предлагается утвердить:</w:t>
      </w:r>
    </w:p>
    <w:p w14:paraId="784B648F" w14:textId="77777777" w:rsidR="001069FD" w:rsidRPr="00A973EA" w:rsidRDefault="00DD7B36" w:rsidP="00AC4FE6">
      <w:pPr>
        <w:spacing w:line="264" w:lineRule="auto"/>
        <w:ind w:firstLine="567"/>
        <w:jc w:val="both"/>
        <w:rPr>
          <w:sz w:val="24"/>
          <w:szCs w:val="24"/>
        </w:rPr>
      </w:pPr>
      <w:r w:rsidRPr="00A973EA">
        <w:rPr>
          <w:b/>
          <w:sz w:val="24"/>
          <w:szCs w:val="24"/>
        </w:rPr>
        <w:t xml:space="preserve"> </w:t>
      </w:r>
      <w:r w:rsidR="004419E5" w:rsidRPr="00A973EA">
        <w:rPr>
          <w:b/>
          <w:sz w:val="24"/>
          <w:szCs w:val="24"/>
        </w:rPr>
        <w:t xml:space="preserve">- </w:t>
      </w:r>
      <w:r w:rsidRPr="00A973EA">
        <w:rPr>
          <w:sz w:val="24"/>
          <w:szCs w:val="24"/>
        </w:rPr>
        <w:t>на 202</w:t>
      </w:r>
      <w:r w:rsidR="00AC4FE6" w:rsidRPr="00A973EA">
        <w:rPr>
          <w:sz w:val="24"/>
          <w:szCs w:val="24"/>
        </w:rPr>
        <w:t>5</w:t>
      </w:r>
      <w:r w:rsidRPr="00A973EA">
        <w:rPr>
          <w:sz w:val="24"/>
          <w:szCs w:val="24"/>
        </w:rPr>
        <w:t xml:space="preserve"> год</w:t>
      </w:r>
      <w:r w:rsidRPr="00A973EA">
        <w:rPr>
          <w:b/>
          <w:sz w:val="24"/>
          <w:szCs w:val="24"/>
        </w:rPr>
        <w:t xml:space="preserve"> </w:t>
      </w:r>
      <w:r w:rsidRPr="00A973EA">
        <w:rPr>
          <w:sz w:val="24"/>
          <w:szCs w:val="24"/>
        </w:rPr>
        <w:t xml:space="preserve">в сумме </w:t>
      </w:r>
      <w:r w:rsidR="004419E5" w:rsidRPr="00A973EA">
        <w:rPr>
          <w:sz w:val="24"/>
          <w:szCs w:val="24"/>
        </w:rPr>
        <w:t>1 183 474,2</w:t>
      </w:r>
      <w:r w:rsidRPr="00A973EA">
        <w:rPr>
          <w:sz w:val="24"/>
          <w:szCs w:val="24"/>
        </w:rPr>
        <w:t xml:space="preserve"> тыс. рублей, что составит </w:t>
      </w:r>
      <w:r w:rsidR="004419E5" w:rsidRPr="00A973EA">
        <w:rPr>
          <w:sz w:val="24"/>
          <w:szCs w:val="24"/>
        </w:rPr>
        <w:t>65,3</w:t>
      </w:r>
      <w:r w:rsidRPr="00A973EA">
        <w:rPr>
          <w:sz w:val="24"/>
          <w:szCs w:val="24"/>
        </w:rPr>
        <w:t xml:space="preserve">% </w:t>
      </w:r>
      <w:r w:rsidR="004419E5" w:rsidRPr="00A973EA">
        <w:rPr>
          <w:sz w:val="24"/>
          <w:szCs w:val="24"/>
        </w:rPr>
        <w:t>от общего объема доходов;</w:t>
      </w:r>
    </w:p>
    <w:p w14:paraId="7F5DB928" w14:textId="1FC666CB" w:rsidR="004419E5" w:rsidRPr="00A973EA" w:rsidRDefault="004419E5" w:rsidP="00AC4FE6">
      <w:pPr>
        <w:spacing w:line="264" w:lineRule="auto"/>
        <w:ind w:firstLine="567"/>
        <w:jc w:val="both"/>
        <w:rPr>
          <w:sz w:val="24"/>
          <w:szCs w:val="24"/>
        </w:rPr>
      </w:pPr>
      <w:r w:rsidRPr="00A973EA">
        <w:rPr>
          <w:sz w:val="24"/>
          <w:szCs w:val="24"/>
        </w:rPr>
        <w:t>- на 2026 год в сумме 1 028 730,8 тыс.рублей, от общего объема прогнозируемых доходов составляет 59,8%:</w:t>
      </w:r>
    </w:p>
    <w:p w14:paraId="4995336F" w14:textId="77777777" w:rsidR="004419E5" w:rsidRPr="00A973EA" w:rsidRDefault="004419E5" w:rsidP="00AC4FE6">
      <w:pPr>
        <w:spacing w:line="264" w:lineRule="auto"/>
        <w:ind w:firstLine="567"/>
        <w:jc w:val="both"/>
        <w:rPr>
          <w:sz w:val="24"/>
          <w:szCs w:val="24"/>
        </w:rPr>
      </w:pPr>
      <w:r w:rsidRPr="00A973EA">
        <w:rPr>
          <w:sz w:val="24"/>
          <w:szCs w:val="24"/>
        </w:rPr>
        <w:t xml:space="preserve">- на 2027 год в сумме </w:t>
      </w:r>
      <w:r w:rsidR="006A1D45" w:rsidRPr="00A973EA">
        <w:rPr>
          <w:sz w:val="24"/>
          <w:szCs w:val="24"/>
        </w:rPr>
        <w:t>1 158 885,7 тыс.рублей, от общего объема прогнозируемых доходов составит 60,2%.</w:t>
      </w:r>
    </w:p>
    <w:p w14:paraId="7BE3058F" w14:textId="65B4445C" w:rsidR="001069FD" w:rsidRDefault="00903D35" w:rsidP="006A1D45">
      <w:pPr>
        <w:spacing w:line="264" w:lineRule="auto"/>
        <w:ind w:firstLine="567"/>
        <w:jc w:val="both"/>
        <w:rPr>
          <w:sz w:val="24"/>
          <w:szCs w:val="24"/>
        </w:rPr>
      </w:pPr>
      <w:r w:rsidRPr="00A973EA">
        <w:rPr>
          <w:sz w:val="24"/>
          <w:szCs w:val="24"/>
        </w:rPr>
        <w:t xml:space="preserve">Ожидаемые </w:t>
      </w:r>
      <w:r w:rsidR="00DD7B36" w:rsidRPr="00A973EA">
        <w:rPr>
          <w:sz w:val="24"/>
          <w:szCs w:val="24"/>
        </w:rPr>
        <w:t xml:space="preserve">показатели по безвозмездным поступлениям районного бюджета </w:t>
      </w:r>
      <w:r w:rsidRPr="00A973EA">
        <w:rPr>
          <w:sz w:val="24"/>
          <w:szCs w:val="24"/>
        </w:rPr>
        <w:t>з</w:t>
      </w:r>
      <w:r w:rsidR="00DD7B36" w:rsidRPr="00A973EA">
        <w:rPr>
          <w:sz w:val="24"/>
          <w:szCs w:val="24"/>
        </w:rPr>
        <w:t>а 202</w:t>
      </w:r>
      <w:r w:rsidR="006A1D45" w:rsidRPr="00A973EA">
        <w:rPr>
          <w:sz w:val="24"/>
          <w:szCs w:val="24"/>
        </w:rPr>
        <w:t>4</w:t>
      </w:r>
      <w:r w:rsidRPr="00A973EA">
        <w:rPr>
          <w:sz w:val="24"/>
          <w:szCs w:val="24"/>
        </w:rPr>
        <w:t xml:space="preserve"> </w:t>
      </w:r>
      <w:r w:rsidR="006A1D45" w:rsidRPr="00A973EA">
        <w:rPr>
          <w:sz w:val="24"/>
          <w:szCs w:val="24"/>
        </w:rPr>
        <w:t>год</w:t>
      </w:r>
      <w:r w:rsidR="00DD7B36" w:rsidRPr="00A973EA">
        <w:rPr>
          <w:sz w:val="24"/>
          <w:szCs w:val="24"/>
        </w:rPr>
        <w:t xml:space="preserve"> и показатели Проекта бюджета на 202</w:t>
      </w:r>
      <w:r w:rsidR="006A1D45" w:rsidRPr="00A973EA">
        <w:rPr>
          <w:sz w:val="24"/>
          <w:szCs w:val="24"/>
        </w:rPr>
        <w:t>5</w:t>
      </w:r>
      <w:r w:rsidR="00DD7B36" w:rsidRPr="00A973EA">
        <w:rPr>
          <w:sz w:val="24"/>
          <w:szCs w:val="24"/>
        </w:rPr>
        <w:t xml:space="preserve"> год, отражены в таблице.</w:t>
      </w:r>
    </w:p>
    <w:p w14:paraId="75DB73B6" w14:textId="77777777" w:rsidR="00F738E6" w:rsidRPr="00A973EA" w:rsidRDefault="00F738E6" w:rsidP="006A1D45">
      <w:pPr>
        <w:spacing w:line="264" w:lineRule="auto"/>
        <w:ind w:firstLine="567"/>
        <w:jc w:val="both"/>
        <w:rPr>
          <w:sz w:val="24"/>
          <w:szCs w:val="24"/>
        </w:rPr>
      </w:pPr>
    </w:p>
    <w:tbl>
      <w:tblPr>
        <w:tblW w:w="94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9"/>
        <w:gridCol w:w="1701"/>
        <w:gridCol w:w="1418"/>
        <w:gridCol w:w="1417"/>
        <w:gridCol w:w="992"/>
      </w:tblGrid>
      <w:tr w:rsidR="001069FD" w:rsidRPr="00A973EA" w14:paraId="28C5B84D" w14:textId="77777777" w:rsidTr="0050669D">
        <w:trPr>
          <w:trHeight w:val="397"/>
          <w:tblHeader/>
        </w:trPr>
        <w:tc>
          <w:tcPr>
            <w:tcW w:w="3969" w:type="dxa"/>
            <w:vMerge w:val="restart"/>
            <w:vAlign w:val="center"/>
          </w:tcPr>
          <w:p w14:paraId="4F592FCA" w14:textId="77777777" w:rsidR="001069FD" w:rsidRPr="00A973EA" w:rsidRDefault="00DD7B36">
            <w:pPr>
              <w:spacing w:line="288" w:lineRule="auto"/>
              <w:jc w:val="center"/>
              <w:rPr>
                <w:bCs/>
              </w:rPr>
            </w:pPr>
            <w:r w:rsidRPr="00A973EA">
              <w:rPr>
                <w:bCs/>
              </w:rPr>
              <w:t>Наименование дохода</w:t>
            </w:r>
          </w:p>
        </w:tc>
        <w:tc>
          <w:tcPr>
            <w:tcW w:w="1701" w:type="dxa"/>
            <w:vMerge w:val="restart"/>
            <w:shd w:val="clear" w:color="auto" w:fill="F2F2F2"/>
            <w:vAlign w:val="center"/>
          </w:tcPr>
          <w:p w14:paraId="2B8B4781" w14:textId="77777777" w:rsidR="001069FD" w:rsidRPr="00A973EA" w:rsidRDefault="006A1D45">
            <w:pPr>
              <w:shd w:val="clear" w:color="auto" w:fill="F2F2F2"/>
              <w:spacing w:line="288" w:lineRule="auto"/>
              <w:jc w:val="center"/>
              <w:rPr>
                <w:bCs/>
              </w:rPr>
            </w:pPr>
            <w:r w:rsidRPr="00A973EA">
              <w:rPr>
                <w:bCs/>
              </w:rPr>
              <w:t>Ожидаемое исполнение за 2024 год</w:t>
            </w:r>
          </w:p>
        </w:tc>
        <w:tc>
          <w:tcPr>
            <w:tcW w:w="1418" w:type="dxa"/>
            <w:vMerge w:val="restart"/>
            <w:shd w:val="clear" w:color="auto" w:fill="F2F2F2"/>
            <w:vAlign w:val="center"/>
          </w:tcPr>
          <w:p w14:paraId="1942E1A7" w14:textId="77777777" w:rsidR="001069FD" w:rsidRPr="00A973EA" w:rsidRDefault="00DD7B36" w:rsidP="006A1D45">
            <w:pPr>
              <w:shd w:val="clear" w:color="auto" w:fill="F2F2F2"/>
              <w:spacing w:line="288" w:lineRule="auto"/>
              <w:jc w:val="center"/>
              <w:rPr>
                <w:bCs/>
              </w:rPr>
            </w:pPr>
            <w:r w:rsidRPr="00A973EA">
              <w:rPr>
                <w:bCs/>
              </w:rPr>
              <w:t>Проект бюджета на 202</w:t>
            </w:r>
            <w:r w:rsidR="006A1D45" w:rsidRPr="00A973EA">
              <w:rPr>
                <w:bCs/>
              </w:rPr>
              <w:t>5</w:t>
            </w:r>
            <w:r w:rsidRPr="00A973EA">
              <w:rPr>
                <w:bCs/>
              </w:rPr>
              <w:t xml:space="preserve"> год, тыс. руб.</w:t>
            </w:r>
          </w:p>
        </w:tc>
        <w:tc>
          <w:tcPr>
            <w:tcW w:w="2409" w:type="dxa"/>
            <w:gridSpan w:val="2"/>
            <w:vAlign w:val="center"/>
          </w:tcPr>
          <w:p w14:paraId="35D78994" w14:textId="77777777" w:rsidR="001069FD" w:rsidRPr="00A973EA" w:rsidRDefault="00DD7B36">
            <w:pPr>
              <w:jc w:val="center"/>
              <w:rPr>
                <w:bCs/>
              </w:rPr>
            </w:pPr>
            <w:r w:rsidRPr="00A973EA">
              <w:rPr>
                <w:bCs/>
              </w:rPr>
              <w:t>Рост (снижение) и темпы прироста доходов к предыдущему году</w:t>
            </w:r>
          </w:p>
        </w:tc>
      </w:tr>
      <w:tr w:rsidR="001069FD" w:rsidRPr="00A973EA" w14:paraId="62F18986" w14:textId="77777777" w:rsidTr="0050669D">
        <w:trPr>
          <w:trHeight w:val="451"/>
          <w:tblHeader/>
        </w:trPr>
        <w:tc>
          <w:tcPr>
            <w:tcW w:w="3969" w:type="dxa"/>
            <w:vMerge/>
            <w:vAlign w:val="center"/>
          </w:tcPr>
          <w:p w14:paraId="443C2B07" w14:textId="77777777" w:rsidR="001069FD" w:rsidRPr="00A973EA" w:rsidRDefault="001069FD">
            <w:pPr>
              <w:spacing w:line="288" w:lineRule="auto"/>
              <w:jc w:val="center"/>
              <w:rPr>
                <w:b/>
                <w:bCs/>
              </w:rPr>
            </w:pPr>
          </w:p>
        </w:tc>
        <w:tc>
          <w:tcPr>
            <w:tcW w:w="1701" w:type="dxa"/>
            <w:vMerge/>
            <w:shd w:val="clear" w:color="auto" w:fill="F2F2F2"/>
            <w:vAlign w:val="center"/>
          </w:tcPr>
          <w:p w14:paraId="534B8934" w14:textId="77777777" w:rsidR="001069FD" w:rsidRPr="00A973EA" w:rsidRDefault="001069FD">
            <w:pPr>
              <w:spacing w:line="288" w:lineRule="auto"/>
              <w:jc w:val="center"/>
              <w:rPr>
                <w:b/>
                <w:bCs/>
              </w:rPr>
            </w:pPr>
          </w:p>
        </w:tc>
        <w:tc>
          <w:tcPr>
            <w:tcW w:w="1418" w:type="dxa"/>
            <w:vMerge/>
            <w:shd w:val="clear" w:color="auto" w:fill="F2F2F2"/>
            <w:vAlign w:val="center"/>
          </w:tcPr>
          <w:p w14:paraId="13DB6BAE" w14:textId="77777777" w:rsidR="001069FD" w:rsidRPr="00A973EA" w:rsidRDefault="001069FD">
            <w:pPr>
              <w:spacing w:line="288" w:lineRule="auto"/>
              <w:jc w:val="center"/>
              <w:rPr>
                <w:b/>
                <w:bCs/>
              </w:rPr>
            </w:pPr>
          </w:p>
        </w:tc>
        <w:tc>
          <w:tcPr>
            <w:tcW w:w="1417" w:type="dxa"/>
            <w:vAlign w:val="center"/>
          </w:tcPr>
          <w:p w14:paraId="63BEB93E" w14:textId="77777777" w:rsidR="001069FD" w:rsidRPr="00A973EA" w:rsidRDefault="00DD7B36">
            <w:pPr>
              <w:spacing w:line="288" w:lineRule="auto"/>
              <w:jc w:val="center"/>
              <w:rPr>
                <w:bCs/>
              </w:rPr>
            </w:pPr>
            <w:r w:rsidRPr="00A973EA">
              <w:rPr>
                <w:bCs/>
              </w:rPr>
              <w:t>Сумма, тыс. руб</w:t>
            </w:r>
            <w:r w:rsidR="00145414" w:rsidRPr="00A973EA">
              <w:rPr>
                <w:bCs/>
              </w:rPr>
              <w:t xml:space="preserve"> (гр.3-гр.2)</w:t>
            </w:r>
            <w:r w:rsidRPr="00A973EA">
              <w:rPr>
                <w:bCs/>
              </w:rPr>
              <w:t>.</w:t>
            </w:r>
          </w:p>
        </w:tc>
        <w:tc>
          <w:tcPr>
            <w:tcW w:w="992" w:type="dxa"/>
            <w:shd w:val="clear" w:color="auto" w:fill="auto"/>
            <w:vAlign w:val="center"/>
          </w:tcPr>
          <w:p w14:paraId="26D560DB" w14:textId="77777777" w:rsidR="001069FD" w:rsidRPr="00A973EA" w:rsidRDefault="00DD7B36">
            <w:pPr>
              <w:jc w:val="center"/>
              <w:rPr>
                <w:bCs/>
              </w:rPr>
            </w:pPr>
            <w:r w:rsidRPr="00A973EA">
              <w:rPr>
                <w:bCs/>
              </w:rPr>
              <w:t>%</w:t>
            </w:r>
          </w:p>
        </w:tc>
      </w:tr>
      <w:tr w:rsidR="00145414" w:rsidRPr="00A973EA" w14:paraId="45A3C158" w14:textId="77777777" w:rsidTr="0050669D">
        <w:trPr>
          <w:trHeight w:val="451"/>
          <w:tblHeader/>
        </w:trPr>
        <w:tc>
          <w:tcPr>
            <w:tcW w:w="3969" w:type="dxa"/>
            <w:vAlign w:val="center"/>
          </w:tcPr>
          <w:p w14:paraId="6735BCF5" w14:textId="77777777" w:rsidR="00145414" w:rsidRPr="00A973EA" w:rsidRDefault="00145414">
            <w:pPr>
              <w:spacing w:line="288" w:lineRule="auto"/>
              <w:jc w:val="center"/>
              <w:rPr>
                <w:b/>
                <w:bCs/>
              </w:rPr>
            </w:pPr>
            <w:r w:rsidRPr="00A973EA">
              <w:rPr>
                <w:b/>
                <w:bCs/>
              </w:rPr>
              <w:t>1</w:t>
            </w:r>
          </w:p>
        </w:tc>
        <w:tc>
          <w:tcPr>
            <w:tcW w:w="1701" w:type="dxa"/>
            <w:shd w:val="clear" w:color="auto" w:fill="F2F2F2"/>
            <w:vAlign w:val="center"/>
          </w:tcPr>
          <w:p w14:paraId="139EF6B2" w14:textId="77777777" w:rsidR="00145414" w:rsidRPr="00A973EA" w:rsidRDefault="00145414">
            <w:pPr>
              <w:spacing w:line="288" w:lineRule="auto"/>
              <w:jc w:val="center"/>
              <w:rPr>
                <w:b/>
                <w:bCs/>
              </w:rPr>
            </w:pPr>
            <w:r w:rsidRPr="00A973EA">
              <w:rPr>
                <w:b/>
                <w:bCs/>
              </w:rPr>
              <w:t>2</w:t>
            </w:r>
          </w:p>
        </w:tc>
        <w:tc>
          <w:tcPr>
            <w:tcW w:w="1418" w:type="dxa"/>
            <w:shd w:val="clear" w:color="auto" w:fill="F2F2F2"/>
            <w:vAlign w:val="center"/>
          </w:tcPr>
          <w:p w14:paraId="546ACF86" w14:textId="77777777" w:rsidR="00145414" w:rsidRPr="00A973EA" w:rsidRDefault="00145414">
            <w:pPr>
              <w:spacing w:line="288" w:lineRule="auto"/>
              <w:jc w:val="center"/>
              <w:rPr>
                <w:b/>
                <w:bCs/>
              </w:rPr>
            </w:pPr>
            <w:r w:rsidRPr="00A973EA">
              <w:rPr>
                <w:b/>
                <w:bCs/>
              </w:rPr>
              <w:t>3</w:t>
            </w:r>
          </w:p>
        </w:tc>
        <w:tc>
          <w:tcPr>
            <w:tcW w:w="1417" w:type="dxa"/>
            <w:vAlign w:val="center"/>
          </w:tcPr>
          <w:p w14:paraId="20A81EC0" w14:textId="77777777" w:rsidR="00145414" w:rsidRPr="00A53752" w:rsidRDefault="00145414">
            <w:pPr>
              <w:spacing w:line="288" w:lineRule="auto"/>
              <w:jc w:val="center"/>
              <w:rPr>
                <w:b/>
                <w:bCs/>
              </w:rPr>
            </w:pPr>
            <w:r w:rsidRPr="00A53752">
              <w:rPr>
                <w:b/>
                <w:bCs/>
              </w:rPr>
              <w:t>4</w:t>
            </w:r>
          </w:p>
        </w:tc>
        <w:tc>
          <w:tcPr>
            <w:tcW w:w="992" w:type="dxa"/>
            <w:shd w:val="clear" w:color="auto" w:fill="auto"/>
            <w:vAlign w:val="center"/>
          </w:tcPr>
          <w:p w14:paraId="6CB061C5" w14:textId="77777777" w:rsidR="00145414" w:rsidRPr="00A53752" w:rsidRDefault="00145414">
            <w:pPr>
              <w:jc w:val="center"/>
              <w:rPr>
                <w:b/>
                <w:bCs/>
              </w:rPr>
            </w:pPr>
            <w:r w:rsidRPr="00A53752">
              <w:rPr>
                <w:b/>
                <w:bCs/>
              </w:rPr>
              <w:t>5</w:t>
            </w:r>
          </w:p>
        </w:tc>
      </w:tr>
      <w:tr w:rsidR="001069FD" w:rsidRPr="00A53752" w14:paraId="10DFDA8D" w14:textId="77777777" w:rsidTr="00A53752">
        <w:trPr>
          <w:trHeight w:val="259"/>
        </w:trPr>
        <w:tc>
          <w:tcPr>
            <w:tcW w:w="3969" w:type="dxa"/>
            <w:shd w:val="clear" w:color="auto" w:fill="auto"/>
            <w:vAlign w:val="center"/>
          </w:tcPr>
          <w:p w14:paraId="363D33B2" w14:textId="77777777" w:rsidR="001069FD" w:rsidRPr="00A53752" w:rsidRDefault="00DD7B36">
            <w:pPr>
              <w:spacing w:line="288" w:lineRule="auto"/>
              <w:rPr>
                <w:b/>
                <w:bCs/>
              </w:rPr>
            </w:pPr>
            <w:r w:rsidRPr="00A53752">
              <w:rPr>
                <w:b/>
                <w:bCs/>
              </w:rPr>
              <w:t>Безвозмездные поступления от других бюджетов бюджетной системы Российской Федерации:</w:t>
            </w:r>
          </w:p>
        </w:tc>
        <w:tc>
          <w:tcPr>
            <w:tcW w:w="1701" w:type="dxa"/>
            <w:shd w:val="clear" w:color="auto" w:fill="auto"/>
            <w:vAlign w:val="center"/>
          </w:tcPr>
          <w:p w14:paraId="64F50EA0" w14:textId="77777777" w:rsidR="001069FD" w:rsidRPr="00A53752" w:rsidRDefault="005F082E" w:rsidP="005F082E">
            <w:pPr>
              <w:spacing w:line="288" w:lineRule="auto"/>
              <w:jc w:val="center"/>
              <w:rPr>
                <w:b/>
                <w:bCs/>
              </w:rPr>
            </w:pPr>
            <w:r w:rsidRPr="00A53752">
              <w:rPr>
                <w:b/>
                <w:bCs/>
              </w:rPr>
              <w:t>1 544 351,4</w:t>
            </w:r>
          </w:p>
        </w:tc>
        <w:tc>
          <w:tcPr>
            <w:tcW w:w="1418" w:type="dxa"/>
            <w:shd w:val="clear" w:color="auto" w:fill="auto"/>
            <w:vAlign w:val="center"/>
          </w:tcPr>
          <w:p w14:paraId="283EFD99" w14:textId="77777777" w:rsidR="001069FD" w:rsidRPr="00A53752" w:rsidRDefault="006A1D45">
            <w:pPr>
              <w:spacing w:line="288" w:lineRule="auto"/>
              <w:jc w:val="center"/>
              <w:rPr>
                <w:b/>
                <w:bCs/>
              </w:rPr>
            </w:pPr>
            <w:r w:rsidRPr="00A53752">
              <w:rPr>
                <w:b/>
                <w:bCs/>
              </w:rPr>
              <w:t>1 183 474,2</w:t>
            </w:r>
          </w:p>
        </w:tc>
        <w:tc>
          <w:tcPr>
            <w:tcW w:w="1417" w:type="dxa"/>
            <w:shd w:val="clear" w:color="auto" w:fill="auto"/>
            <w:noWrap/>
            <w:vAlign w:val="center"/>
          </w:tcPr>
          <w:p w14:paraId="13939886" w14:textId="77777777" w:rsidR="001069FD" w:rsidRPr="00A53752" w:rsidRDefault="00145414" w:rsidP="00145414">
            <w:pPr>
              <w:spacing w:line="288" w:lineRule="auto"/>
              <w:jc w:val="center"/>
              <w:rPr>
                <w:b/>
                <w:bCs/>
                <w:color w:val="000000"/>
              </w:rPr>
            </w:pPr>
            <w:r w:rsidRPr="00A53752">
              <w:rPr>
                <w:b/>
                <w:bCs/>
                <w:color w:val="000000"/>
              </w:rPr>
              <w:t>(-) 360 877,2</w:t>
            </w:r>
          </w:p>
        </w:tc>
        <w:tc>
          <w:tcPr>
            <w:tcW w:w="992" w:type="dxa"/>
            <w:shd w:val="clear" w:color="auto" w:fill="auto"/>
            <w:vAlign w:val="center"/>
          </w:tcPr>
          <w:p w14:paraId="204EFA2A" w14:textId="77777777" w:rsidR="001069FD" w:rsidRPr="00A53752" w:rsidRDefault="00DB47D5">
            <w:pPr>
              <w:jc w:val="center"/>
              <w:rPr>
                <w:b/>
                <w:bCs/>
                <w:color w:val="000000"/>
              </w:rPr>
            </w:pPr>
            <w:r w:rsidRPr="00A53752">
              <w:rPr>
                <w:b/>
                <w:bCs/>
                <w:color w:val="000000"/>
              </w:rPr>
              <w:t>76,6</w:t>
            </w:r>
          </w:p>
        </w:tc>
      </w:tr>
      <w:tr w:rsidR="001069FD" w:rsidRPr="00A973EA" w14:paraId="30BEADA1" w14:textId="77777777" w:rsidTr="0050669D">
        <w:trPr>
          <w:trHeight w:val="259"/>
        </w:trPr>
        <w:tc>
          <w:tcPr>
            <w:tcW w:w="3969" w:type="dxa"/>
            <w:vAlign w:val="center"/>
          </w:tcPr>
          <w:p w14:paraId="76D01D06" w14:textId="77777777" w:rsidR="001069FD" w:rsidRPr="00A973EA" w:rsidRDefault="00DD7B36">
            <w:r w:rsidRPr="00A973EA">
              <w:t>Дотации бюджетам бюджетной системы</w:t>
            </w:r>
          </w:p>
          <w:p w14:paraId="28F66C29" w14:textId="77777777" w:rsidR="001069FD" w:rsidRPr="00A973EA" w:rsidRDefault="00DD7B36">
            <w:r w:rsidRPr="00A973EA">
              <w:t xml:space="preserve">Российской Федерации </w:t>
            </w:r>
          </w:p>
        </w:tc>
        <w:tc>
          <w:tcPr>
            <w:tcW w:w="1701" w:type="dxa"/>
            <w:shd w:val="clear" w:color="auto" w:fill="F2F2F2"/>
            <w:vAlign w:val="center"/>
          </w:tcPr>
          <w:p w14:paraId="10A039D6" w14:textId="77777777" w:rsidR="001069FD" w:rsidRPr="00A973EA" w:rsidRDefault="005F082E">
            <w:pPr>
              <w:spacing w:line="288" w:lineRule="auto"/>
              <w:jc w:val="center"/>
            </w:pPr>
            <w:r w:rsidRPr="00A973EA">
              <w:t>307 137,5</w:t>
            </w:r>
          </w:p>
        </w:tc>
        <w:tc>
          <w:tcPr>
            <w:tcW w:w="1418" w:type="dxa"/>
            <w:shd w:val="clear" w:color="auto" w:fill="F2F2F2"/>
            <w:vAlign w:val="center"/>
          </w:tcPr>
          <w:p w14:paraId="6DD79185" w14:textId="77777777" w:rsidR="001069FD" w:rsidRPr="00A973EA" w:rsidRDefault="006A1D45">
            <w:pPr>
              <w:spacing w:line="288" w:lineRule="auto"/>
              <w:jc w:val="center"/>
            </w:pPr>
            <w:r w:rsidRPr="00A973EA">
              <w:t>152 544,9</w:t>
            </w:r>
          </w:p>
        </w:tc>
        <w:tc>
          <w:tcPr>
            <w:tcW w:w="1417" w:type="dxa"/>
            <w:vAlign w:val="center"/>
          </w:tcPr>
          <w:p w14:paraId="01F67FCD" w14:textId="77777777" w:rsidR="001069FD" w:rsidRPr="00A973EA" w:rsidRDefault="00145414">
            <w:pPr>
              <w:spacing w:line="288" w:lineRule="auto"/>
              <w:jc w:val="center"/>
            </w:pPr>
            <w:r w:rsidRPr="00A973EA">
              <w:t>(-)154 592,6</w:t>
            </w:r>
          </w:p>
        </w:tc>
        <w:tc>
          <w:tcPr>
            <w:tcW w:w="992" w:type="dxa"/>
            <w:shd w:val="clear" w:color="auto" w:fill="auto"/>
            <w:vAlign w:val="center"/>
          </w:tcPr>
          <w:p w14:paraId="68917EE9" w14:textId="77777777" w:rsidR="001069FD" w:rsidRPr="00A973EA" w:rsidRDefault="00DB47D5">
            <w:pPr>
              <w:jc w:val="center"/>
              <w:rPr>
                <w:color w:val="000000"/>
              </w:rPr>
            </w:pPr>
            <w:r w:rsidRPr="00A973EA">
              <w:rPr>
                <w:color w:val="000000"/>
              </w:rPr>
              <w:t>49,7</w:t>
            </w:r>
          </w:p>
        </w:tc>
      </w:tr>
      <w:tr w:rsidR="001069FD" w:rsidRPr="00A973EA" w14:paraId="51059312" w14:textId="77777777" w:rsidTr="0050669D">
        <w:trPr>
          <w:trHeight w:val="259"/>
        </w:trPr>
        <w:tc>
          <w:tcPr>
            <w:tcW w:w="3969" w:type="dxa"/>
            <w:vAlign w:val="center"/>
          </w:tcPr>
          <w:p w14:paraId="1E17C312" w14:textId="77777777" w:rsidR="001069FD" w:rsidRPr="00A973EA" w:rsidRDefault="00DD7B36">
            <w:r w:rsidRPr="00A973EA">
              <w:t xml:space="preserve">Субсидии бюджетам бюджетной системы Российской Федерации </w:t>
            </w:r>
          </w:p>
        </w:tc>
        <w:tc>
          <w:tcPr>
            <w:tcW w:w="1701" w:type="dxa"/>
            <w:shd w:val="clear" w:color="auto" w:fill="F2F2F2"/>
            <w:vAlign w:val="center"/>
          </w:tcPr>
          <w:p w14:paraId="10A34B41" w14:textId="77777777" w:rsidR="001069FD" w:rsidRPr="00A973EA" w:rsidRDefault="005F082E">
            <w:pPr>
              <w:spacing w:line="288" w:lineRule="auto"/>
              <w:jc w:val="center"/>
            </w:pPr>
            <w:r w:rsidRPr="00A973EA">
              <w:t>455 440,7</w:t>
            </w:r>
          </w:p>
        </w:tc>
        <w:tc>
          <w:tcPr>
            <w:tcW w:w="1418" w:type="dxa"/>
            <w:shd w:val="clear" w:color="auto" w:fill="F2F2F2"/>
            <w:vAlign w:val="center"/>
          </w:tcPr>
          <w:p w14:paraId="638ABB8D" w14:textId="77777777" w:rsidR="001069FD" w:rsidRPr="00A973EA" w:rsidRDefault="006A1D45">
            <w:pPr>
              <w:spacing w:line="288" w:lineRule="auto"/>
              <w:jc w:val="center"/>
            </w:pPr>
            <w:r w:rsidRPr="00A973EA">
              <w:t>282 825,6</w:t>
            </w:r>
          </w:p>
        </w:tc>
        <w:tc>
          <w:tcPr>
            <w:tcW w:w="1417" w:type="dxa"/>
            <w:vAlign w:val="center"/>
          </w:tcPr>
          <w:p w14:paraId="5C4A003D" w14:textId="77777777" w:rsidR="001069FD" w:rsidRPr="00A973EA" w:rsidRDefault="00145414" w:rsidP="00145414">
            <w:pPr>
              <w:spacing w:line="288" w:lineRule="auto"/>
              <w:jc w:val="center"/>
            </w:pPr>
            <w:r w:rsidRPr="00A973EA">
              <w:t>(</w:t>
            </w:r>
            <w:r w:rsidR="00DD7B36" w:rsidRPr="00A973EA">
              <w:t>-</w:t>
            </w:r>
            <w:r w:rsidRPr="00A973EA">
              <w:t>)172 615,1</w:t>
            </w:r>
          </w:p>
        </w:tc>
        <w:tc>
          <w:tcPr>
            <w:tcW w:w="992" w:type="dxa"/>
            <w:shd w:val="clear" w:color="auto" w:fill="auto"/>
            <w:vAlign w:val="center"/>
          </w:tcPr>
          <w:p w14:paraId="1DF81335" w14:textId="77777777" w:rsidR="001069FD" w:rsidRPr="00A973EA" w:rsidRDefault="00DB47D5">
            <w:pPr>
              <w:jc w:val="center"/>
              <w:rPr>
                <w:color w:val="000000"/>
              </w:rPr>
            </w:pPr>
            <w:r w:rsidRPr="00A973EA">
              <w:rPr>
                <w:color w:val="000000"/>
              </w:rPr>
              <w:t>62,1</w:t>
            </w:r>
          </w:p>
        </w:tc>
      </w:tr>
      <w:tr w:rsidR="001069FD" w:rsidRPr="00A973EA" w14:paraId="51010C84" w14:textId="77777777" w:rsidTr="0050669D">
        <w:trPr>
          <w:trHeight w:val="259"/>
        </w:trPr>
        <w:tc>
          <w:tcPr>
            <w:tcW w:w="3969" w:type="dxa"/>
            <w:vAlign w:val="center"/>
          </w:tcPr>
          <w:p w14:paraId="5DE809EE" w14:textId="77777777" w:rsidR="001069FD" w:rsidRPr="00A973EA" w:rsidRDefault="00DD7B36">
            <w:r w:rsidRPr="00A973EA">
              <w:t>Субвенции бюджетам бюджетной системы Российской Федерации</w:t>
            </w:r>
          </w:p>
        </w:tc>
        <w:tc>
          <w:tcPr>
            <w:tcW w:w="1701" w:type="dxa"/>
            <w:shd w:val="clear" w:color="auto" w:fill="F2F2F2"/>
            <w:vAlign w:val="center"/>
          </w:tcPr>
          <w:p w14:paraId="29D1DAFC" w14:textId="77777777" w:rsidR="001069FD" w:rsidRPr="00A973EA" w:rsidRDefault="005F082E">
            <w:pPr>
              <w:spacing w:line="288" w:lineRule="auto"/>
              <w:jc w:val="center"/>
            </w:pPr>
            <w:r w:rsidRPr="00A973EA">
              <w:t>726 923,6</w:t>
            </w:r>
          </w:p>
        </w:tc>
        <w:tc>
          <w:tcPr>
            <w:tcW w:w="1418" w:type="dxa"/>
            <w:shd w:val="clear" w:color="auto" w:fill="F2F2F2"/>
            <w:vAlign w:val="center"/>
          </w:tcPr>
          <w:p w14:paraId="72CAC21F" w14:textId="77777777" w:rsidR="001069FD" w:rsidRPr="00A973EA" w:rsidRDefault="006A1D45">
            <w:pPr>
              <w:spacing w:line="288" w:lineRule="auto"/>
              <w:jc w:val="center"/>
            </w:pPr>
            <w:r w:rsidRPr="00A973EA">
              <w:t>746 008,8</w:t>
            </w:r>
          </w:p>
        </w:tc>
        <w:tc>
          <w:tcPr>
            <w:tcW w:w="1417" w:type="dxa"/>
            <w:vAlign w:val="center"/>
          </w:tcPr>
          <w:p w14:paraId="67861186" w14:textId="77777777" w:rsidR="001069FD" w:rsidRPr="00A973EA" w:rsidRDefault="00145414">
            <w:pPr>
              <w:spacing w:line="288" w:lineRule="auto"/>
              <w:jc w:val="center"/>
            </w:pPr>
            <w:r w:rsidRPr="00A973EA">
              <w:t>19 085,2</w:t>
            </w:r>
          </w:p>
        </w:tc>
        <w:tc>
          <w:tcPr>
            <w:tcW w:w="992" w:type="dxa"/>
            <w:shd w:val="clear" w:color="auto" w:fill="auto"/>
            <w:vAlign w:val="center"/>
          </w:tcPr>
          <w:p w14:paraId="1D5B4209" w14:textId="77777777" w:rsidR="001069FD" w:rsidRPr="00A973EA" w:rsidRDefault="00DB47D5">
            <w:pPr>
              <w:jc w:val="center"/>
              <w:rPr>
                <w:color w:val="000000"/>
              </w:rPr>
            </w:pPr>
            <w:r w:rsidRPr="00A973EA">
              <w:rPr>
                <w:color w:val="000000"/>
              </w:rPr>
              <w:t>102,6</w:t>
            </w:r>
          </w:p>
        </w:tc>
      </w:tr>
      <w:tr w:rsidR="001069FD" w:rsidRPr="00A973EA" w14:paraId="24E0ACCB" w14:textId="77777777" w:rsidTr="0050669D">
        <w:trPr>
          <w:trHeight w:val="215"/>
        </w:trPr>
        <w:tc>
          <w:tcPr>
            <w:tcW w:w="3969" w:type="dxa"/>
            <w:vAlign w:val="center"/>
          </w:tcPr>
          <w:p w14:paraId="3049F51A" w14:textId="77777777" w:rsidR="001069FD" w:rsidRPr="00A973EA" w:rsidRDefault="00DD7B36">
            <w:pPr>
              <w:jc w:val="both"/>
            </w:pPr>
            <w:r w:rsidRPr="00A973EA">
              <w:t>Иные межбюджетные трансферты</w:t>
            </w:r>
          </w:p>
        </w:tc>
        <w:tc>
          <w:tcPr>
            <w:tcW w:w="1701" w:type="dxa"/>
            <w:shd w:val="clear" w:color="auto" w:fill="F2F2F2"/>
            <w:vAlign w:val="center"/>
          </w:tcPr>
          <w:p w14:paraId="204CB56C" w14:textId="77777777" w:rsidR="001069FD" w:rsidRPr="00A973EA" w:rsidRDefault="005F082E">
            <w:pPr>
              <w:spacing w:line="288" w:lineRule="auto"/>
              <w:jc w:val="center"/>
            </w:pPr>
            <w:r w:rsidRPr="00A973EA">
              <w:t>54 262,2</w:t>
            </w:r>
          </w:p>
        </w:tc>
        <w:tc>
          <w:tcPr>
            <w:tcW w:w="1418" w:type="dxa"/>
            <w:shd w:val="clear" w:color="auto" w:fill="F2F2F2"/>
            <w:vAlign w:val="center"/>
          </w:tcPr>
          <w:p w14:paraId="39D8B4F2" w14:textId="77777777" w:rsidR="001069FD" w:rsidRPr="00A973EA" w:rsidRDefault="006A1D45" w:rsidP="006A1D45">
            <w:pPr>
              <w:spacing w:line="288" w:lineRule="auto"/>
              <w:jc w:val="center"/>
            </w:pPr>
            <w:r w:rsidRPr="00A973EA">
              <w:t>2 094,9</w:t>
            </w:r>
          </w:p>
        </w:tc>
        <w:tc>
          <w:tcPr>
            <w:tcW w:w="1417" w:type="dxa"/>
            <w:vAlign w:val="center"/>
          </w:tcPr>
          <w:p w14:paraId="49A2710B" w14:textId="77777777" w:rsidR="001069FD" w:rsidRPr="00A973EA" w:rsidRDefault="00145414" w:rsidP="00145414">
            <w:pPr>
              <w:spacing w:line="288" w:lineRule="auto"/>
              <w:jc w:val="center"/>
            </w:pPr>
            <w:r w:rsidRPr="00A973EA">
              <w:t>(</w:t>
            </w:r>
            <w:r w:rsidR="00DD7B36" w:rsidRPr="00A973EA">
              <w:t>-</w:t>
            </w:r>
            <w:r w:rsidRPr="00A973EA">
              <w:t>) 52 167,3</w:t>
            </w:r>
          </w:p>
        </w:tc>
        <w:tc>
          <w:tcPr>
            <w:tcW w:w="992" w:type="dxa"/>
            <w:shd w:val="clear" w:color="auto" w:fill="auto"/>
            <w:vAlign w:val="center"/>
          </w:tcPr>
          <w:p w14:paraId="77D7979F" w14:textId="77777777" w:rsidR="001069FD" w:rsidRPr="00A973EA" w:rsidRDefault="00DB47D5">
            <w:pPr>
              <w:jc w:val="center"/>
              <w:rPr>
                <w:color w:val="000000"/>
              </w:rPr>
            </w:pPr>
            <w:r w:rsidRPr="00A973EA">
              <w:rPr>
                <w:color w:val="000000"/>
              </w:rPr>
              <w:t>3,9</w:t>
            </w:r>
          </w:p>
        </w:tc>
      </w:tr>
      <w:tr w:rsidR="005F082E" w:rsidRPr="00A973EA" w14:paraId="2DB28FC7" w14:textId="77777777" w:rsidTr="0050669D">
        <w:trPr>
          <w:trHeight w:val="215"/>
        </w:trPr>
        <w:tc>
          <w:tcPr>
            <w:tcW w:w="3969" w:type="dxa"/>
            <w:vAlign w:val="center"/>
          </w:tcPr>
          <w:p w14:paraId="5A51AF4D" w14:textId="77777777" w:rsidR="005F082E" w:rsidRPr="00A973EA" w:rsidRDefault="005F082E">
            <w:pPr>
              <w:jc w:val="both"/>
            </w:pPr>
            <w:r w:rsidRPr="00A973EA">
              <w:t>Прочие безвозмездные поступления</w:t>
            </w:r>
          </w:p>
        </w:tc>
        <w:tc>
          <w:tcPr>
            <w:tcW w:w="1701" w:type="dxa"/>
            <w:shd w:val="clear" w:color="auto" w:fill="F2F2F2"/>
            <w:vAlign w:val="center"/>
          </w:tcPr>
          <w:p w14:paraId="0ABF08B9" w14:textId="77777777" w:rsidR="005F082E" w:rsidRPr="00A973EA" w:rsidRDefault="005F082E">
            <w:pPr>
              <w:spacing w:line="288" w:lineRule="auto"/>
              <w:jc w:val="center"/>
            </w:pPr>
            <w:r w:rsidRPr="00A973EA">
              <w:t>587,5</w:t>
            </w:r>
          </w:p>
        </w:tc>
        <w:tc>
          <w:tcPr>
            <w:tcW w:w="1418" w:type="dxa"/>
            <w:shd w:val="clear" w:color="auto" w:fill="F2F2F2"/>
            <w:vAlign w:val="center"/>
          </w:tcPr>
          <w:p w14:paraId="5DBE5C53" w14:textId="77777777" w:rsidR="005F082E" w:rsidRPr="00A973EA" w:rsidRDefault="005F082E" w:rsidP="006A1D45">
            <w:pPr>
              <w:spacing w:line="288" w:lineRule="auto"/>
              <w:jc w:val="center"/>
            </w:pPr>
            <w:r w:rsidRPr="00A973EA">
              <w:t>-</w:t>
            </w:r>
          </w:p>
        </w:tc>
        <w:tc>
          <w:tcPr>
            <w:tcW w:w="1417" w:type="dxa"/>
            <w:vAlign w:val="center"/>
          </w:tcPr>
          <w:p w14:paraId="6AE8C20D" w14:textId="77777777" w:rsidR="005F082E" w:rsidRPr="00A973EA" w:rsidRDefault="00145414">
            <w:pPr>
              <w:spacing w:line="288" w:lineRule="auto"/>
              <w:jc w:val="center"/>
            </w:pPr>
            <w:r w:rsidRPr="00A973EA">
              <w:t>(-) 587,5</w:t>
            </w:r>
          </w:p>
        </w:tc>
        <w:tc>
          <w:tcPr>
            <w:tcW w:w="992" w:type="dxa"/>
            <w:shd w:val="clear" w:color="auto" w:fill="auto"/>
            <w:vAlign w:val="center"/>
          </w:tcPr>
          <w:p w14:paraId="7E696E1F" w14:textId="77777777" w:rsidR="005F082E" w:rsidRPr="00A973EA" w:rsidRDefault="00DB47D5">
            <w:pPr>
              <w:jc w:val="center"/>
              <w:rPr>
                <w:color w:val="000000"/>
              </w:rPr>
            </w:pPr>
            <w:r w:rsidRPr="00A973EA">
              <w:rPr>
                <w:color w:val="000000"/>
              </w:rPr>
              <w:t>-</w:t>
            </w:r>
          </w:p>
        </w:tc>
      </w:tr>
    </w:tbl>
    <w:p w14:paraId="36428A27" w14:textId="77777777" w:rsidR="001069FD" w:rsidRPr="00A973EA" w:rsidRDefault="001069FD">
      <w:pPr>
        <w:spacing w:line="264" w:lineRule="auto"/>
        <w:ind w:firstLine="709"/>
        <w:jc w:val="both"/>
        <w:rPr>
          <w:sz w:val="24"/>
          <w:szCs w:val="24"/>
        </w:rPr>
      </w:pPr>
    </w:p>
    <w:p w14:paraId="31BAD13C" w14:textId="77777777" w:rsidR="001069FD" w:rsidRPr="00A973EA" w:rsidRDefault="000E7F30" w:rsidP="00095406">
      <w:pPr>
        <w:spacing w:line="276" w:lineRule="auto"/>
        <w:ind w:firstLine="567"/>
        <w:jc w:val="both"/>
        <w:rPr>
          <w:sz w:val="24"/>
          <w:szCs w:val="24"/>
        </w:rPr>
      </w:pPr>
      <w:r w:rsidRPr="00A973EA">
        <w:rPr>
          <w:sz w:val="24"/>
          <w:szCs w:val="24"/>
        </w:rPr>
        <w:t>И</w:t>
      </w:r>
      <w:r w:rsidR="00DD7B36" w:rsidRPr="00A973EA">
        <w:rPr>
          <w:sz w:val="24"/>
          <w:szCs w:val="24"/>
        </w:rPr>
        <w:t>сточник</w:t>
      </w:r>
      <w:r w:rsidRPr="00A973EA">
        <w:rPr>
          <w:sz w:val="24"/>
          <w:szCs w:val="24"/>
        </w:rPr>
        <w:t>ами</w:t>
      </w:r>
      <w:r w:rsidR="00DD7B36" w:rsidRPr="00A973EA">
        <w:rPr>
          <w:sz w:val="24"/>
          <w:szCs w:val="24"/>
        </w:rPr>
        <w:t xml:space="preserve"> безвозмездных поступлений в бюджет</w:t>
      </w:r>
      <w:r w:rsidRPr="00A973EA">
        <w:rPr>
          <w:sz w:val="24"/>
          <w:szCs w:val="24"/>
        </w:rPr>
        <w:t xml:space="preserve"> Каслинского</w:t>
      </w:r>
      <w:r w:rsidR="00DD7B36" w:rsidRPr="00A973EA">
        <w:rPr>
          <w:sz w:val="24"/>
          <w:szCs w:val="24"/>
        </w:rPr>
        <w:t xml:space="preserve"> являются т</w:t>
      </w:r>
      <w:r w:rsidRPr="00A973EA">
        <w:rPr>
          <w:sz w:val="24"/>
          <w:szCs w:val="24"/>
        </w:rPr>
        <w:t>рансферты из областного бюджета, в том числе:</w:t>
      </w:r>
    </w:p>
    <w:p w14:paraId="66F9C72E" w14:textId="77777777" w:rsidR="001069FD" w:rsidRPr="00A973EA" w:rsidRDefault="00DD7B36" w:rsidP="00095406">
      <w:pPr>
        <w:spacing w:line="276" w:lineRule="auto"/>
        <w:ind w:firstLine="567"/>
        <w:jc w:val="both"/>
        <w:rPr>
          <w:sz w:val="24"/>
          <w:szCs w:val="24"/>
        </w:rPr>
      </w:pPr>
      <w:r w:rsidRPr="00A973EA">
        <w:rPr>
          <w:sz w:val="24"/>
          <w:szCs w:val="24"/>
        </w:rPr>
        <w:t xml:space="preserve">– субвенции на финансирование переданных муниципальному образованию полномочий из областного бюджета составляют </w:t>
      </w:r>
      <w:r w:rsidR="000E7F30" w:rsidRPr="00A973EA">
        <w:rPr>
          <w:sz w:val="24"/>
          <w:szCs w:val="24"/>
        </w:rPr>
        <w:t>63,0</w:t>
      </w:r>
      <w:r w:rsidRPr="00A973EA">
        <w:rPr>
          <w:sz w:val="24"/>
          <w:szCs w:val="24"/>
        </w:rPr>
        <w:t>% в общем объеме безвозмездных поступлений из областного бюджета;</w:t>
      </w:r>
    </w:p>
    <w:p w14:paraId="175B2E7E" w14:textId="77777777" w:rsidR="001069FD" w:rsidRPr="00A973EA" w:rsidRDefault="00DD7B36" w:rsidP="00095406">
      <w:pPr>
        <w:spacing w:line="276" w:lineRule="auto"/>
        <w:ind w:firstLine="567"/>
        <w:jc w:val="both"/>
        <w:rPr>
          <w:sz w:val="24"/>
          <w:szCs w:val="24"/>
        </w:rPr>
      </w:pPr>
      <w:r w:rsidRPr="00A973EA">
        <w:rPr>
          <w:sz w:val="24"/>
          <w:szCs w:val="24"/>
        </w:rPr>
        <w:t xml:space="preserve">– субсидии на софинансирование расходов бюджета муниципального района составляют </w:t>
      </w:r>
      <w:r w:rsidR="000E7F30" w:rsidRPr="00A973EA">
        <w:rPr>
          <w:sz w:val="24"/>
          <w:szCs w:val="24"/>
        </w:rPr>
        <w:t>23,9</w:t>
      </w:r>
      <w:r w:rsidRPr="00A973EA">
        <w:rPr>
          <w:sz w:val="24"/>
          <w:szCs w:val="24"/>
        </w:rPr>
        <w:t>% в общем объеме безвозмездных поступлений из областного бюджета;</w:t>
      </w:r>
    </w:p>
    <w:p w14:paraId="20135824" w14:textId="77777777" w:rsidR="001069FD" w:rsidRPr="00A973EA" w:rsidRDefault="00DD7B36" w:rsidP="00095406">
      <w:pPr>
        <w:spacing w:line="276" w:lineRule="auto"/>
        <w:ind w:firstLine="567"/>
        <w:jc w:val="both"/>
        <w:rPr>
          <w:sz w:val="24"/>
          <w:szCs w:val="24"/>
        </w:rPr>
      </w:pPr>
      <w:r w:rsidRPr="00A973EA">
        <w:rPr>
          <w:sz w:val="24"/>
          <w:szCs w:val="24"/>
        </w:rPr>
        <w:t xml:space="preserve">– дотации на выравнивание бюджетной обеспеченности муниципальных районов – </w:t>
      </w:r>
      <w:r w:rsidR="000E7F30" w:rsidRPr="00A973EA">
        <w:rPr>
          <w:sz w:val="24"/>
          <w:szCs w:val="24"/>
        </w:rPr>
        <w:t>12,9</w:t>
      </w:r>
      <w:r w:rsidRPr="00A973EA">
        <w:rPr>
          <w:sz w:val="24"/>
          <w:szCs w:val="24"/>
        </w:rPr>
        <w:t>% в общем объеме безвозмездных поступлений из областного бюджета;</w:t>
      </w:r>
    </w:p>
    <w:p w14:paraId="212911AE" w14:textId="77777777" w:rsidR="001069FD" w:rsidRPr="00A973EA" w:rsidRDefault="00DD7B36" w:rsidP="00095406">
      <w:pPr>
        <w:spacing w:line="276" w:lineRule="auto"/>
        <w:ind w:firstLine="567"/>
        <w:jc w:val="both"/>
        <w:rPr>
          <w:sz w:val="24"/>
          <w:szCs w:val="24"/>
        </w:rPr>
      </w:pPr>
      <w:r w:rsidRPr="00A973EA">
        <w:rPr>
          <w:sz w:val="24"/>
          <w:szCs w:val="24"/>
        </w:rPr>
        <w:t xml:space="preserve">– иные межбюджетные трансферты – </w:t>
      </w:r>
      <w:r w:rsidR="000E7F30" w:rsidRPr="00A973EA">
        <w:rPr>
          <w:sz w:val="24"/>
          <w:szCs w:val="24"/>
        </w:rPr>
        <w:t>0,2</w:t>
      </w:r>
      <w:r w:rsidRPr="00A973EA">
        <w:rPr>
          <w:sz w:val="24"/>
          <w:szCs w:val="24"/>
        </w:rPr>
        <w:t>% в общем объеме безвозмездных поступлений из областного бюджета.</w:t>
      </w:r>
    </w:p>
    <w:p w14:paraId="3F980751" w14:textId="77777777" w:rsidR="001069FD" w:rsidRPr="00A973EA" w:rsidRDefault="001069FD" w:rsidP="00095406">
      <w:pPr>
        <w:spacing w:line="276" w:lineRule="auto"/>
        <w:ind w:firstLine="709"/>
        <w:jc w:val="both"/>
        <w:rPr>
          <w:sz w:val="24"/>
          <w:szCs w:val="24"/>
        </w:rPr>
      </w:pPr>
    </w:p>
    <w:p w14:paraId="465D96BA" w14:textId="77777777" w:rsidR="001069FD" w:rsidRPr="0085237C" w:rsidRDefault="000E7F30" w:rsidP="00095406">
      <w:pPr>
        <w:spacing w:line="276" w:lineRule="auto"/>
        <w:ind w:firstLine="567"/>
        <w:jc w:val="both"/>
        <w:rPr>
          <w:sz w:val="22"/>
          <w:szCs w:val="22"/>
        </w:rPr>
      </w:pPr>
      <w:r w:rsidRPr="0085237C">
        <w:rPr>
          <w:b/>
          <w:i/>
          <w:sz w:val="22"/>
          <w:szCs w:val="22"/>
          <w:u w:val="single"/>
        </w:rPr>
        <w:t>КСП КМР обращает внимание:</w:t>
      </w:r>
      <w:r w:rsidRPr="0085237C">
        <w:rPr>
          <w:b/>
          <w:i/>
          <w:sz w:val="22"/>
          <w:szCs w:val="22"/>
        </w:rPr>
        <w:t xml:space="preserve"> </w:t>
      </w:r>
      <w:r w:rsidRPr="0085237C">
        <w:rPr>
          <w:i/>
          <w:sz w:val="22"/>
          <w:szCs w:val="22"/>
        </w:rPr>
        <w:t>С</w:t>
      </w:r>
      <w:r w:rsidR="00DD7B36" w:rsidRPr="0085237C">
        <w:rPr>
          <w:i/>
          <w:sz w:val="22"/>
          <w:szCs w:val="22"/>
        </w:rPr>
        <w:t>уммы межбюджетных трансфертов из областного бюджета и бюджетов поселений, после утверждения законопроекта Челябинской области об областном бюджете на 2024 год и плановый период 2025 и 2026 годов и бюджетов поселений Каслинского муниципального района, а также в ходе их исполнения могут корректироваться (как по структуре, так и по суммам поступлений)</w:t>
      </w:r>
      <w:r w:rsidR="00DD7B36" w:rsidRPr="0085237C">
        <w:rPr>
          <w:sz w:val="22"/>
          <w:szCs w:val="22"/>
        </w:rPr>
        <w:t>.</w:t>
      </w:r>
    </w:p>
    <w:p w14:paraId="0F6C316B" w14:textId="77777777" w:rsidR="001069FD" w:rsidRDefault="001069FD">
      <w:pPr>
        <w:spacing w:line="264" w:lineRule="auto"/>
        <w:ind w:firstLine="709"/>
        <w:jc w:val="center"/>
        <w:rPr>
          <w:b/>
          <w:sz w:val="28"/>
          <w:szCs w:val="28"/>
        </w:rPr>
      </w:pPr>
    </w:p>
    <w:p w14:paraId="7EF30F30" w14:textId="77777777" w:rsidR="00F738E6" w:rsidRPr="0085237C" w:rsidRDefault="00F738E6">
      <w:pPr>
        <w:spacing w:line="264" w:lineRule="auto"/>
        <w:ind w:firstLine="709"/>
        <w:jc w:val="center"/>
        <w:rPr>
          <w:b/>
          <w:sz w:val="28"/>
          <w:szCs w:val="28"/>
        </w:rPr>
      </w:pPr>
    </w:p>
    <w:p w14:paraId="44B0932A" w14:textId="77777777" w:rsidR="00F55E83" w:rsidRPr="0085237C" w:rsidRDefault="00F55E83">
      <w:pPr>
        <w:spacing w:line="264" w:lineRule="auto"/>
        <w:ind w:firstLine="709"/>
        <w:jc w:val="center"/>
        <w:rPr>
          <w:b/>
          <w:sz w:val="24"/>
          <w:szCs w:val="24"/>
        </w:rPr>
      </w:pPr>
      <w:r w:rsidRPr="0085237C">
        <w:rPr>
          <w:b/>
          <w:sz w:val="24"/>
          <w:szCs w:val="24"/>
        </w:rPr>
        <w:t>5.</w:t>
      </w:r>
      <w:r w:rsidR="00DD7B36" w:rsidRPr="0085237C">
        <w:rPr>
          <w:b/>
          <w:sz w:val="24"/>
          <w:szCs w:val="24"/>
        </w:rPr>
        <w:t xml:space="preserve">Расходы бюджета Каслинского муниципального района </w:t>
      </w:r>
    </w:p>
    <w:p w14:paraId="450A7C10" w14:textId="77777777" w:rsidR="001069FD" w:rsidRPr="0085237C" w:rsidRDefault="00DD7B36">
      <w:pPr>
        <w:spacing w:line="264" w:lineRule="auto"/>
        <w:ind w:firstLine="709"/>
        <w:jc w:val="center"/>
        <w:rPr>
          <w:b/>
          <w:sz w:val="24"/>
          <w:szCs w:val="24"/>
        </w:rPr>
      </w:pPr>
      <w:r w:rsidRPr="0085237C">
        <w:rPr>
          <w:b/>
          <w:sz w:val="24"/>
          <w:szCs w:val="24"/>
        </w:rPr>
        <w:t>на 202</w:t>
      </w:r>
      <w:r w:rsidR="00F55E83" w:rsidRPr="0085237C">
        <w:rPr>
          <w:b/>
          <w:sz w:val="24"/>
          <w:szCs w:val="24"/>
        </w:rPr>
        <w:t>5</w:t>
      </w:r>
      <w:r w:rsidRPr="0085237C">
        <w:rPr>
          <w:b/>
          <w:sz w:val="24"/>
          <w:szCs w:val="24"/>
        </w:rPr>
        <w:t xml:space="preserve"> год и плановый период 202</w:t>
      </w:r>
      <w:r w:rsidR="00F55E83" w:rsidRPr="0085237C">
        <w:rPr>
          <w:b/>
          <w:sz w:val="24"/>
          <w:szCs w:val="24"/>
        </w:rPr>
        <w:t>6</w:t>
      </w:r>
      <w:r w:rsidRPr="0085237C">
        <w:rPr>
          <w:b/>
          <w:sz w:val="24"/>
          <w:szCs w:val="24"/>
        </w:rPr>
        <w:t xml:space="preserve"> и 202</w:t>
      </w:r>
      <w:r w:rsidR="00F55E83" w:rsidRPr="0085237C">
        <w:rPr>
          <w:b/>
          <w:sz w:val="24"/>
          <w:szCs w:val="24"/>
        </w:rPr>
        <w:t>7</w:t>
      </w:r>
      <w:r w:rsidRPr="0085237C">
        <w:rPr>
          <w:b/>
          <w:sz w:val="24"/>
          <w:szCs w:val="24"/>
        </w:rPr>
        <w:t xml:space="preserve"> годов</w:t>
      </w:r>
    </w:p>
    <w:p w14:paraId="3E46486E" w14:textId="77777777" w:rsidR="001069FD" w:rsidRPr="0085237C" w:rsidRDefault="001069FD">
      <w:pPr>
        <w:spacing w:line="264" w:lineRule="auto"/>
        <w:ind w:firstLine="709"/>
        <w:jc w:val="center"/>
        <w:rPr>
          <w:b/>
          <w:sz w:val="28"/>
          <w:szCs w:val="28"/>
        </w:rPr>
      </w:pPr>
    </w:p>
    <w:p w14:paraId="29557CE7" w14:textId="459B3296" w:rsidR="00EA73BF" w:rsidRPr="0085237C" w:rsidRDefault="00F55E83" w:rsidP="0050669D">
      <w:pPr>
        <w:shd w:val="clear" w:color="auto" w:fill="FFFFFF"/>
        <w:spacing w:line="276" w:lineRule="auto"/>
        <w:ind w:firstLine="567"/>
        <w:jc w:val="both"/>
        <w:rPr>
          <w:sz w:val="24"/>
          <w:szCs w:val="24"/>
        </w:rPr>
      </w:pPr>
      <w:r w:rsidRPr="0085237C">
        <w:rPr>
          <w:sz w:val="24"/>
          <w:szCs w:val="24"/>
        </w:rPr>
        <w:t xml:space="preserve">Планирование расходов бюджета Каслинского муниципального района осуществлялось в пределах </w:t>
      </w:r>
      <w:r w:rsidR="001F450B" w:rsidRPr="0085237C">
        <w:rPr>
          <w:sz w:val="24"/>
          <w:szCs w:val="24"/>
        </w:rPr>
        <w:t>прогнозного объема доходов. Бюджетные ассигнования в 2025 году и планов</w:t>
      </w:r>
      <w:r w:rsidR="00EA73BF" w:rsidRPr="0085237C">
        <w:rPr>
          <w:sz w:val="24"/>
          <w:szCs w:val="24"/>
        </w:rPr>
        <w:t>ом</w:t>
      </w:r>
      <w:r w:rsidR="001F450B" w:rsidRPr="0085237C">
        <w:rPr>
          <w:sz w:val="24"/>
          <w:szCs w:val="24"/>
        </w:rPr>
        <w:t xml:space="preserve"> период</w:t>
      </w:r>
      <w:r w:rsidR="00EA73BF" w:rsidRPr="0085237C">
        <w:rPr>
          <w:sz w:val="24"/>
          <w:szCs w:val="24"/>
        </w:rPr>
        <w:t>е</w:t>
      </w:r>
      <w:r w:rsidR="001F450B" w:rsidRPr="0085237C">
        <w:rPr>
          <w:sz w:val="24"/>
          <w:szCs w:val="24"/>
        </w:rPr>
        <w:t xml:space="preserve"> 2026-2027 годов направлены как на покрытие первоочередных расходов (выплата заработной платы, уплата налогов, расходы на коммунальные услуги</w:t>
      </w:r>
      <w:r w:rsidR="0050669D" w:rsidRPr="0085237C">
        <w:rPr>
          <w:sz w:val="24"/>
          <w:szCs w:val="24"/>
        </w:rPr>
        <w:t xml:space="preserve">, </w:t>
      </w:r>
      <w:r w:rsidR="001F450B" w:rsidRPr="0085237C">
        <w:rPr>
          <w:sz w:val="24"/>
          <w:szCs w:val="24"/>
        </w:rPr>
        <w:t xml:space="preserve">ТЭР и хозяйственные расходы), </w:t>
      </w:r>
      <w:r w:rsidR="0050669D" w:rsidRPr="0085237C">
        <w:rPr>
          <w:sz w:val="24"/>
          <w:szCs w:val="24"/>
        </w:rPr>
        <w:t>так и</w:t>
      </w:r>
      <w:r w:rsidR="001F450B" w:rsidRPr="0085237C">
        <w:rPr>
          <w:sz w:val="24"/>
          <w:szCs w:val="24"/>
        </w:rPr>
        <w:t xml:space="preserve"> на проведение капитальных ремонтов в учреждениях, приобретение оборудования, проведение мероприятий в рамках утвержденных программ.</w:t>
      </w:r>
    </w:p>
    <w:p w14:paraId="4FA574B2" w14:textId="3C5F693E" w:rsidR="00F55E83" w:rsidRPr="0085237C" w:rsidRDefault="00EA73BF" w:rsidP="0050669D">
      <w:pPr>
        <w:shd w:val="clear" w:color="auto" w:fill="FFFFFF"/>
        <w:spacing w:line="276" w:lineRule="auto"/>
        <w:ind w:firstLine="567"/>
        <w:jc w:val="both"/>
        <w:rPr>
          <w:sz w:val="24"/>
          <w:szCs w:val="24"/>
        </w:rPr>
      </w:pPr>
      <w:r w:rsidRPr="0085237C">
        <w:rPr>
          <w:sz w:val="24"/>
          <w:szCs w:val="24"/>
        </w:rPr>
        <w:t>На 2025 год сформирован программный бюджет</w:t>
      </w:r>
      <w:r w:rsidR="00935376" w:rsidRPr="0085237C">
        <w:rPr>
          <w:sz w:val="24"/>
          <w:szCs w:val="24"/>
        </w:rPr>
        <w:t>, 97,3% всех расходов будет осуществляться в рамках</w:t>
      </w:r>
      <w:r w:rsidR="0050669D" w:rsidRPr="0085237C">
        <w:rPr>
          <w:sz w:val="24"/>
          <w:szCs w:val="24"/>
        </w:rPr>
        <w:t xml:space="preserve"> реализации </w:t>
      </w:r>
      <w:r w:rsidR="00935376" w:rsidRPr="0085237C">
        <w:rPr>
          <w:sz w:val="24"/>
          <w:szCs w:val="24"/>
        </w:rPr>
        <w:t>муниципальных программ.</w:t>
      </w:r>
      <w:r w:rsidR="001F450B" w:rsidRPr="0085237C">
        <w:rPr>
          <w:sz w:val="24"/>
          <w:szCs w:val="24"/>
        </w:rPr>
        <w:t xml:space="preserve">  </w:t>
      </w:r>
    </w:p>
    <w:p w14:paraId="197AB525" w14:textId="77777777" w:rsidR="00E17D89" w:rsidRPr="0085237C" w:rsidRDefault="00DD7B36" w:rsidP="0050669D">
      <w:pPr>
        <w:shd w:val="clear" w:color="auto" w:fill="FFFFFF"/>
        <w:spacing w:line="276" w:lineRule="auto"/>
        <w:ind w:firstLine="709"/>
        <w:jc w:val="both"/>
        <w:rPr>
          <w:sz w:val="24"/>
          <w:szCs w:val="24"/>
        </w:rPr>
      </w:pPr>
      <w:r w:rsidRPr="0085237C">
        <w:rPr>
          <w:sz w:val="24"/>
          <w:szCs w:val="24"/>
        </w:rPr>
        <w:t>В соответствии с проектом</w:t>
      </w:r>
      <w:r w:rsidR="00935376" w:rsidRPr="0085237C">
        <w:rPr>
          <w:sz w:val="24"/>
          <w:szCs w:val="24"/>
        </w:rPr>
        <w:t>,</w:t>
      </w:r>
      <w:r w:rsidR="00E17D89" w:rsidRPr="0085237C">
        <w:rPr>
          <w:sz w:val="24"/>
          <w:szCs w:val="24"/>
        </w:rPr>
        <w:t xml:space="preserve"> </w:t>
      </w:r>
      <w:r w:rsidRPr="0085237C">
        <w:rPr>
          <w:sz w:val="24"/>
          <w:szCs w:val="24"/>
        </w:rPr>
        <w:t>общий объем расходов бюджета Каслинского муниципального района</w:t>
      </w:r>
      <w:r w:rsidR="00E17D89" w:rsidRPr="0085237C">
        <w:rPr>
          <w:sz w:val="24"/>
          <w:szCs w:val="24"/>
        </w:rPr>
        <w:t xml:space="preserve"> составляет:</w:t>
      </w:r>
    </w:p>
    <w:p w14:paraId="1384162D" w14:textId="3355501B" w:rsidR="00170803" w:rsidRPr="0085237C" w:rsidRDefault="00DD7B36" w:rsidP="0050669D">
      <w:pPr>
        <w:shd w:val="clear" w:color="auto" w:fill="FFFFFF"/>
        <w:spacing w:line="276" w:lineRule="auto"/>
        <w:ind w:firstLine="567"/>
        <w:jc w:val="both"/>
        <w:rPr>
          <w:sz w:val="24"/>
          <w:szCs w:val="24"/>
        </w:rPr>
      </w:pPr>
      <w:r w:rsidRPr="0085237C">
        <w:rPr>
          <w:sz w:val="24"/>
          <w:szCs w:val="24"/>
        </w:rPr>
        <w:t xml:space="preserve"> 202</w:t>
      </w:r>
      <w:r w:rsidR="00E17D89" w:rsidRPr="0085237C">
        <w:rPr>
          <w:sz w:val="24"/>
          <w:szCs w:val="24"/>
        </w:rPr>
        <w:t>5</w:t>
      </w:r>
      <w:r w:rsidRPr="0085237C">
        <w:rPr>
          <w:sz w:val="24"/>
          <w:szCs w:val="24"/>
        </w:rPr>
        <w:t xml:space="preserve"> год </w:t>
      </w:r>
      <w:r w:rsidR="00170803" w:rsidRPr="0085237C">
        <w:rPr>
          <w:sz w:val="24"/>
          <w:szCs w:val="24"/>
        </w:rPr>
        <w:t>–</w:t>
      </w:r>
      <w:r w:rsidRPr="0085237C">
        <w:rPr>
          <w:sz w:val="24"/>
          <w:szCs w:val="24"/>
        </w:rPr>
        <w:t xml:space="preserve"> </w:t>
      </w:r>
      <w:r w:rsidR="00170803" w:rsidRPr="0085237C">
        <w:rPr>
          <w:sz w:val="24"/>
          <w:szCs w:val="24"/>
        </w:rPr>
        <w:t>1 812 540,6</w:t>
      </w:r>
      <w:r w:rsidRPr="0085237C">
        <w:rPr>
          <w:sz w:val="24"/>
          <w:szCs w:val="24"/>
        </w:rPr>
        <w:t xml:space="preserve"> тыс. р</w:t>
      </w:r>
      <w:r w:rsidR="00170803" w:rsidRPr="0085237C">
        <w:rPr>
          <w:sz w:val="24"/>
          <w:szCs w:val="24"/>
        </w:rPr>
        <w:t>ублей;</w:t>
      </w:r>
    </w:p>
    <w:p w14:paraId="4D5365A2" w14:textId="6AEEFAD1" w:rsidR="00170803" w:rsidRPr="0085237C" w:rsidRDefault="00170803" w:rsidP="0050669D">
      <w:pPr>
        <w:shd w:val="clear" w:color="auto" w:fill="FFFFFF"/>
        <w:spacing w:line="276" w:lineRule="auto"/>
        <w:ind w:firstLine="567"/>
        <w:jc w:val="both"/>
        <w:rPr>
          <w:sz w:val="24"/>
          <w:szCs w:val="24"/>
        </w:rPr>
      </w:pPr>
      <w:r w:rsidRPr="0085237C">
        <w:rPr>
          <w:sz w:val="24"/>
          <w:szCs w:val="24"/>
        </w:rPr>
        <w:t xml:space="preserve"> 2026 год – 1 720 119,8 тыс. рублей;</w:t>
      </w:r>
    </w:p>
    <w:p w14:paraId="136ED4EA" w14:textId="6D190A0D" w:rsidR="00170803" w:rsidRPr="0085237C" w:rsidRDefault="00170803" w:rsidP="0050669D">
      <w:pPr>
        <w:shd w:val="clear" w:color="auto" w:fill="FFFFFF"/>
        <w:spacing w:line="276" w:lineRule="auto"/>
        <w:ind w:firstLine="567"/>
        <w:jc w:val="both"/>
        <w:rPr>
          <w:sz w:val="24"/>
          <w:szCs w:val="24"/>
        </w:rPr>
      </w:pPr>
      <w:r w:rsidRPr="0085237C">
        <w:rPr>
          <w:sz w:val="24"/>
          <w:szCs w:val="24"/>
        </w:rPr>
        <w:t xml:space="preserve"> 2027 год – 1 924 656,8 тыс. рублей.</w:t>
      </w:r>
    </w:p>
    <w:p w14:paraId="1DEADF6A" w14:textId="77777777" w:rsidR="001069FD" w:rsidRPr="0085237C" w:rsidRDefault="00170803" w:rsidP="0050669D">
      <w:pPr>
        <w:shd w:val="clear" w:color="auto" w:fill="FFFFFF"/>
        <w:spacing w:line="276" w:lineRule="auto"/>
        <w:ind w:firstLine="567"/>
        <w:jc w:val="both"/>
        <w:rPr>
          <w:sz w:val="24"/>
          <w:szCs w:val="24"/>
        </w:rPr>
      </w:pPr>
      <w:r w:rsidRPr="0085237C">
        <w:rPr>
          <w:sz w:val="24"/>
          <w:szCs w:val="24"/>
        </w:rPr>
        <w:t>Объем планируемых расходов бюджета Каслинского муниципального района</w:t>
      </w:r>
      <w:r w:rsidR="00466E38" w:rsidRPr="0085237C">
        <w:rPr>
          <w:sz w:val="24"/>
          <w:szCs w:val="24"/>
        </w:rPr>
        <w:t xml:space="preserve"> на 2025 год и плановый период 2026 и 2027 годов</w:t>
      </w:r>
      <w:r w:rsidRPr="0085237C">
        <w:rPr>
          <w:sz w:val="24"/>
          <w:szCs w:val="24"/>
        </w:rPr>
        <w:t xml:space="preserve"> п</w:t>
      </w:r>
      <w:r w:rsidR="00DD7B36" w:rsidRPr="0085237C">
        <w:rPr>
          <w:sz w:val="24"/>
          <w:szCs w:val="24"/>
        </w:rPr>
        <w:t>о разделам бюджетной</w:t>
      </w:r>
      <w:r w:rsidRPr="0085237C">
        <w:rPr>
          <w:sz w:val="24"/>
          <w:szCs w:val="24"/>
        </w:rPr>
        <w:t xml:space="preserve"> </w:t>
      </w:r>
      <w:r w:rsidR="00DD7B36" w:rsidRPr="0085237C">
        <w:rPr>
          <w:sz w:val="24"/>
          <w:szCs w:val="24"/>
        </w:rPr>
        <w:t>классификации представлен в таблице (тыс. рублей):</w:t>
      </w:r>
    </w:p>
    <w:tbl>
      <w:tblPr>
        <w:tblStyle w:val="aff0"/>
        <w:tblW w:w="9530" w:type="dxa"/>
        <w:tblInd w:w="108" w:type="dxa"/>
        <w:tblLook w:val="04A0" w:firstRow="1" w:lastRow="0" w:firstColumn="1" w:lastColumn="0" w:noHBand="0" w:noVBand="1"/>
      </w:tblPr>
      <w:tblGrid>
        <w:gridCol w:w="786"/>
        <w:gridCol w:w="2939"/>
        <w:gridCol w:w="1662"/>
        <w:gridCol w:w="1417"/>
        <w:gridCol w:w="1418"/>
        <w:gridCol w:w="1308"/>
      </w:tblGrid>
      <w:tr w:rsidR="00466E38" w:rsidRPr="0085237C" w14:paraId="457C58EA" w14:textId="77777777" w:rsidTr="0098582C">
        <w:tc>
          <w:tcPr>
            <w:tcW w:w="786" w:type="dxa"/>
            <w:vMerge w:val="restart"/>
            <w:vAlign w:val="center"/>
          </w:tcPr>
          <w:p w14:paraId="5689A725" w14:textId="77777777" w:rsidR="00466E38" w:rsidRPr="0085237C" w:rsidRDefault="00466E38" w:rsidP="0098582C">
            <w:pPr>
              <w:spacing w:line="264" w:lineRule="auto"/>
              <w:jc w:val="center"/>
            </w:pPr>
            <w:r w:rsidRPr="0085237C">
              <w:t>Раздел</w:t>
            </w:r>
          </w:p>
        </w:tc>
        <w:tc>
          <w:tcPr>
            <w:tcW w:w="2939" w:type="dxa"/>
            <w:vMerge w:val="restart"/>
            <w:vAlign w:val="center"/>
          </w:tcPr>
          <w:p w14:paraId="79DE14C6" w14:textId="77777777" w:rsidR="00466E38" w:rsidRPr="0085237C" w:rsidRDefault="00466E38">
            <w:pPr>
              <w:spacing w:line="264" w:lineRule="auto"/>
              <w:jc w:val="center"/>
            </w:pPr>
            <w:r w:rsidRPr="0085237C">
              <w:t>Наименование расходов</w:t>
            </w:r>
          </w:p>
        </w:tc>
        <w:tc>
          <w:tcPr>
            <w:tcW w:w="1662" w:type="dxa"/>
            <w:vMerge w:val="restart"/>
            <w:vAlign w:val="center"/>
          </w:tcPr>
          <w:p w14:paraId="57CFE411" w14:textId="77777777" w:rsidR="00466E38" w:rsidRPr="0085237C" w:rsidRDefault="00466E38">
            <w:pPr>
              <w:spacing w:line="264" w:lineRule="auto"/>
              <w:jc w:val="center"/>
            </w:pPr>
            <w:r w:rsidRPr="0085237C">
              <w:rPr>
                <w:bCs/>
              </w:rPr>
              <w:t>Ожидаемое исполнение за 2024 год</w:t>
            </w:r>
          </w:p>
        </w:tc>
        <w:tc>
          <w:tcPr>
            <w:tcW w:w="4143" w:type="dxa"/>
            <w:gridSpan w:val="3"/>
          </w:tcPr>
          <w:p w14:paraId="5D6D4EFE" w14:textId="77777777" w:rsidR="00466E38" w:rsidRPr="0085237C" w:rsidRDefault="00466E38">
            <w:pPr>
              <w:spacing w:line="264" w:lineRule="auto"/>
              <w:jc w:val="center"/>
            </w:pPr>
            <w:r w:rsidRPr="0085237C">
              <w:t>Плановый период</w:t>
            </w:r>
          </w:p>
        </w:tc>
      </w:tr>
      <w:tr w:rsidR="00466E38" w:rsidRPr="0085237C" w14:paraId="25AEF855" w14:textId="77777777" w:rsidTr="009A19F4">
        <w:tc>
          <w:tcPr>
            <w:tcW w:w="786" w:type="dxa"/>
            <w:vMerge/>
          </w:tcPr>
          <w:p w14:paraId="4E6BDF66" w14:textId="77777777" w:rsidR="00466E38" w:rsidRPr="0085237C" w:rsidRDefault="00466E38">
            <w:pPr>
              <w:spacing w:line="264" w:lineRule="auto"/>
              <w:jc w:val="center"/>
            </w:pPr>
          </w:p>
        </w:tc>
        <w:tc>
          <w:tcPr>
            <w:tcW w:w="2939" w:type="dxa"/>
            <w:vMerge/>
            <w:vAlign w:val="center"/>
          </w:tcPr>
          <w:p w14:paraId="1B663675" w14:textId="77777777" w:rsidR="00466E38" w:rsidRPr="0085237C" w:rsidRDefault="00466E38">
            <w:pPr>
              <w:spacing w:line="264" w:lineRule="auto"/>
              <w:jc w:val="center"/>
            </w:pPr>
          </w:p>
        </w:tc>
        <w:tc>
          <w:tcPr>
            <w:tcW w:w="1662" w:type="dxa"/>
            <w:vMerge/>
            <w:vAlign w:val="center"/>
          </w:tcPr>
          <w:p w14:paraId="3B43D748" w14:textId="77777777" w:rsidR="00466E38" w:rsidRPr="0085237C" w:rsidRDefault="00466E38">
            <w:pPr>
              <w:spacing w:line="264" w:lineRule="auto"/>
              <w:jc w:val="center"/>
            </w:pPr>
          </w:p>
        </w:tc>
        <w:tc>
          <w:tcPr>
            <w:tcW w:w="1417" w:type="dxa"/>
            <w:vAlign w:val="center"/>
          </w:tcPr>
          <w:p w14:paraId="34A6C883" w14:textId="77777777" w:rsidR="00466E38" w:rsidRPr="0085237C" w:rsidRDefault="00466E38" w:rsidP="009A19F4">
            <w:pPr>
              <w:spacing w:line="264" w:lineRule="auto"/>
              <w:jc w:val="center"/>
            </w:pPr>
            <w:r w:rsidRPr="0085237C">
              <w:t>2025 год</w:t>
            </w:r>
          </w:p>
        </w:tc>
        <w:tc>
          <w:tcPr>
            <w:tcW w:w="1418" w:type="dxa"/>
            <w:vAlign w:val="center"/>
          </w:tcPr>
          <w:p w14:paraId="7D671DE1" w14:textId="77777777" w:rsidR="00466E38" w:rsidRPr="0085237C" w:rsidRDefault="00466E38" w:rsidP="009A19F4">
            <w:pPr>
              <w:spacing w:line="264" w:lineRule="auto"/>
              <w:jc w:val="center"/>
            </w:pPr>
            <w:r w:rsidRPr="0085237C">
              <w:t>2026 год</w:t>
            </w:r>
          </w:p>
        </w:tc>
        <w:tc>
          <w:tcPr>
            <w:tcW w:w="1308" w:type="dxa"/>
            <w:vAlign w:val="center"/>
          </w:tcPr>
          <w:p w14:paraId="77F24E33" w14:textId="77777777" w:rsidR="00466E38" w:rsidRPr="0085237C" w:rsidRDefault="00466E38" w:rsidP="009A19F4">
            <w:pPr>
              <w:spacing w:line="264" w:lineRule="auto"/>
              <w:jc w:val="center"/>
            </w:pPr>
            <w:r w:rsidRPr="0085237C">
              <w:t>2027 год</w:t>
            </w:r>
          </w:p>
        </w:tc>
      </w:tr>
      <w:tr w:rsidR="00466E38" w:rsidRPr="0085237C" w14:paraId="5A49965C" w14:textId="77777777" w:rsidTr="00807BD3">
        <w:tc>
          <w:tcPr>
            <w:tcW w:w="786" w:type="dxa"/>
          </w:tcPr>
          <w:p w14:paraId="4479ADD2" w14:textId="77777777" w:rsidR="00466E38" w:rsidRPr="0085237C" w:rsidRDefault="00466E38">
            <w:pPr>
              <w:spacing w:line="264" w:lineRule="auto"/>
              <w:jc w:val="both"/>
              <w:rPr>
                <w:b/>
              </w:rPr>
            </w:pPr>
          </w:p>
        </w:tc>
        <w:tc>
          <w:tcPr>
            <w:tcW w:w="2939" w:type="dxa"/>
          </w:tcPr>
          <w:p w14:paraId="0B0E1C12" w14:textId="77777777" w:rsidR="00466E38" w:rsidRPr="0085237C" w:rsidRDefault="00466E38">
            <w:pPr>
              <w:spacing w:line="264" w:lineRule="auto"/>
              <w:jc w:val="both"/>
              <w:rPr>
                <w:b/>
              </w:rPr>
            </w:pPr>
            <w:r w:rsidRPr="0085237C">
              <w:rPr>
                <w:b/>
              </w:rPr>
              <w:t>Всего расходов</w:t>
            </w:r>
          </w:p>
        </w:tc>
        <w:tc>
          <w:tcPr>
            <w:tcW w:w="1662" w:type="dxa"/>
            <w:vAlign w:val="center"/>
          </w:tcPr>
          <w:p w14:paraId="37579CA8" w14:textId="77777777" w:rsidR="00466E38" w:rsidRPr="0085237C" w:rsidRDefault="00A33AB1" w:rsidP="00807BD3">
            <w:pPr>
              <w:spacing w:line="264" w:lineRule="auto"/>
              <w:jc w:val="center"/>
              <w:rPr>
                <w:b/>
              </w:rPr>
            </w:pPr>
            <w:r w:rsidRPr="0085237C">
              <w:rPr>
                <w:b/>
              </w:rPr>
              <w:t>2 137 220,8</w:t>
            </w:r>
          </w:p>
        </w:tc>
        <w:tc>
          <w:tcPr>
            <w:tcW w:w="1417" w:type="dxa"/>
            <w:vAlign w:val="center"/>
          </w:tcPr>
          <w:p w14:paraId="3721A2C3" w14:textId="77777777" w:rsidR="00466E38" w:rsidRPr="0085237C" w:rsidRDefault="009A19F4" w:rsidP="00807BD3">
            <w:pPr>
              <w:spacing w:line="264" w:lineRule="auto"/>
              <w:jc w:val="center"/>
              <w:rPr>
                <w:b/>
              </w:rPr>
            </w:pPr>
            <w:r w:rsidRPr="0085237C">
              <w:rPr>
                <w:b/>
              </w:rPr>
              <w:t>1 812 540,6</w:t>
            </w:r>
          </w:p>
        </w:tc>
        <w:tc>
          <w:tcPr>
            <w:tcW w:w="1418" w:type="dxa"/>
            <w:vAlign w:val="center"/>
          </w:tcPr>
          <w:p w14:paraId="206DE27E" w14:textId="77777777" w:rsidR="00466E38" w:rsidRPr="0085237C" w:rsidRDefault="009A19F4" w:rsidP="00807BD3">
            <w:pPr>
              <w:spacing w:line="264" w:lineRule="auto"/>
              <w:jc w:val="center"/>
              <w:rPr>
                <w:b/>
              </w:rPr>
            </w:pPr>
            <w:r w:rsidRPr="0085237C">
              <w:rPr>
                <w:b/>
              </w:rPr>
              <w:t>1 720 119,8</w:t>
            </w:r>
          </w:p>
        </w:tc>
        <w:tc>
          <w:tcPr>
            <w:tcW w:w="1308" w:type="dxa"/>
            <w:vAlign w:val="center"/>
          </w:tcPr>
          <w:p w14:paraId="3296B279" w14:textId="77777777" w:rsidR="00466E38" w:rsidRPr="0085237C" w:rsidRDefault="009A19F4" w:rsidP="00807BD3">
            <w:pPr>
              <w:spacing w:line="264" w:lineRule="auto"/>
              <w:jc w:val="center"/>
              <w:rPr>
                <w:b/>
              </w:rPr>
            </w:pPr>
            <w:r w:rsidRPr="0085237C">
              <w:rPr>
                <w:b/>
              </w:rPr>
              <w:t>1 924 656,8</w:t>
            </w:r>
          </w:p>
        </w:tc>
      </w:tr>
      <w:tr w:rsidR="00466E38" w:rsidRPr="0085237C" w14:paraId="278794FC" w14:textId="77777777" w:rsidTr="00807BD3">
        <w:tc>
          <w:tcPr>
            <w:tcW w:w="786" w:type="dxa"/>
            <w:vAlign w:val="center"/>
          </w:tcPr>
          <w:p w14:paraId="541A2F6C" w14:textId="77777777" w:rsidR="00466E38" w:rsidRPr="0085237C" w:rsidRDefault="00466E38" w:rsidP="00466E38">
            <w:pPr>
              <w:spacing w:line="264" w:lineRule="auto"/>
              <w:jc w:val="center"/>
            </w:pPr>
            <w:r w:rsidRPr="0085237C">
              <w:t>01</w:t>
            </w:r>
          </w:p>
        </w:tc>
        <w:tc>
          <w:tcPr>
            <w:tcW w:w="2939" w:type="dxa"/>
          </w:tcPr>
          <w:p w14:paraId="0B9A2093" w14:textId="77777777" w:rsidR="00466E38" w:rsidRPr="0085237C" w:rsidRDefault="00466E38">
            <w:pPr>
              <w:spacing w:line="264" w:lineRule="auto"/>
              <w:jc w:val="both"/>
            </w:pPr>
            <w:r w:rsidRPr="0085237C">
              <w:t>Общегосударственные вопросы</w:t>
            </w:r>
          </w:p>
        </w:tc>
        <w:tc>
          <w:tcPr>
            <w:tcW w:w="1662" w:type="dxa"/>
            <w:vAlign w:val="center"/>
          </w:tcPr>
          <w:p w14:paraId="32E04ED1" w14:textId="77777777" w:rsidR="00466E38" w:rsidRPr="0085237C" w:rsidRDefault="00466E38" w:rsidP="00807BD3">
            <w:pPr>
              <w:spacing w:line="264" w:lineRule="auto"/>
              <w:jc w:val="center"/>
            </w:pPr>
            <w:r w:rsidRPr="0085237C">
              <w:t>140 852,1</w:t>
            </w:r>
          </w:p>
        </w:tc>
        <w:tc>
          <w:tcPr>
            <w:tcW w:w="1417" w:type="dxa"/>
            <w:vAlign w:val="center"/>
          </w:tcPr>
          <w:p w14:paraId="623C703B" w14:textId="77777777" w:rsidR="00466E38" w:rsidRPr="0085237C" w:rsidRDefault="009A19F4" w:rsidP="00807BD3">
            <w:pPr>
              <w:spacing w:line="264" w:lineRule="auto"/>
              <w:jc w:val="center"/>
            </w:pPr>
            <w:r w:rsidRPr="0085237C">
              <w:t>177 328,6</w:t>
            </w:r>
          </w:p>
        </w:tc>
        <w:tc>
          <w:tcPr>
            <w:tcW w:w="1418" w:type="dxa"/>
            <w:vAlign w:val="center"/>
          </w:tcPr>
          <w:p w14:paraId="43AA6C23" w14:textId="77777777" w:rsidR="00466E38" w:rsidRPr="0085237C" w:rsidRDefault="009A19F4" w:rsidP="00807BD3">
            <w:pPr>
              <w:spacing w:line="264" w:lineRule="auto"/>
              <w:jc w:val="center"/>
            </w:pPr>
            <w:r w:rsidRPr="0085237C">
              <w:t>181 425,0</w:t>
            </w:r>
          </w:p>
        </w:tc>
        <w:tc>
          <w:tcPr>
            <w:tcW w:w="1308" w:type="dxa"/>
            <w:vAlign w:val="center"/>
          </w:tcPr>
          <w:p w14:paraId="7C035959" w14:textId="77777777" w:rsidR="00466E38" w:rsidRPr="0085237C" w:rsidRDefault="009A19F4" w:rsidP="00807BD3">
            <w:pPr>
              <w:spacing w:line="264" w:lineRule="auto"/>
              <w:jc w:val="center"/>
            </w:pPr>
            <w:r w:rsidRPr="0085237C">
              <w:t>189 957,0</w:t>
            </w:r>
          </w:p>
        </w:tc>
      </w:tr>
      <w:tr w:rsidR="00466E38" w:rsidRPr="0085237C" w14:paraId="603BB519" w14:textId="77777777" w:rsidTr="00807BD3">
        <w:tc>
          <w:tcPr>
            <w:tcW w:w="786" w:type="dxa"/>
            <w:vAlign w:val="center"/>
          </w:tcPr>
          <w:p w14:paraId="176B3F85" w14:textId="77777777" w:rsidR="00466E38" w:rsidRPr="0085237C" w:rsidRDefault="00466E38" w:rsidP="00466E38">
            <w:pPr>
              <w:spacing w:line="264" w:lineRule="auto"/>
              <w:jc w:val="center"/>
            </w:pPr>
            <w:r w:rsidRPr="0085237C">
              <w:t>02</w:t>
            </w:r>
          </w:p>
        </w:tc>
        <w:tc>
          <w:tcPr>
            <w:tcW w:w="2939" w:type="dxa"/>
          </w:tcPr>
          <w:p w14:paraId="08709F18" w14:textId="77777777" w:rsidR="00466E38" w:rsidRPr="0085237C" w:rsidRDefault="00466E38">
            <w:pPr>
              <w:spacing w:line="264" w:lineRule="auto"/>
              <w:jc w:val="both"/>
            </w:pPr>
            <w:r w:rsidRPr="0085237C">
              <w:t>Национальная оборона</w:t>
            </w:r>
          </w:p>
        </w:tc>
        <w:tc>
          <w:tcPr>
            <w:tcW w:w="1662" w:type="dxa"/>
            <w:vAlign w:val="center"/>
          </w:tcPr>
          <w:p w14:paraId="63942406" w14:textId="77777777" w:rsidR="00466E38" w:rsidRPr="0085237C" w:rsidRDefault="00466E38" w:rsidP="00807BD3">
            <w:pPr>
              <w:spacing w:line="264" w:lineRule="auto"/>
              <w:jc w:val="center"/>
            </w:pPr>
            <w:r w:rsidRPr="0085237C">
              <w:t>2 059,2</w:t>
            </w:r>
          </w:p>
        </w:tc>
        <w:tc>
          <w:tcPr>
            <w:tcW w:w="1417" w:type="dxa"/>
            <w:vAlign w:val="center"/>
          </w:tcPr>
          <w:p w14:paraId="4536DEE2" w14:textId="77777777" w:rsidR="00466E38" w:rsidRPr="0085237C" w:rsidRDefault="009A19F4" w:rsidP="00807BD3">
            <w:pPr>
              <w:spacing w:line="264" w:lineRule="auto"/>
              <w:jc w:val="center"/>
            </w:pPr>
            <w:r w:rsidRPr="0085237C">
              <w:t>2 330,9</w:t>
            </w:r>
          </w:p>
        </w:tc>
        <w:tc>
          <w:tcPr>
            <w:tcW w:w="1418" w:type="dxa"/>
            <w:vAlign w:val="center"/>
          </w:tcPr>
          <w:p w14:paraId="651162BC" w14:textId="77777777" w:rsidR="00466E38" w:rsidRPr="0085237C" w:rsidRDefault="009A19F4" w:rsidP="00807BD3">
            <w:pPr>
              <w:spacing w:line="264" w:lineRule="auto"/>
              <w:jc w:val="center"/>
            </w:pPr>
            <w:r w:rsidRPr="0085237C">
              <w:t>2 556,4</w:t>
            </w:r>
          </w:p>
        </w:tc>
        <w:tc>
          <w:tcPr>
            <w:tcW w:w="1308" w:type="dxa"/>
            <w:vAlign w:val="center"/>
          </w:tcPr>
          <w:p w14:paraId="6705AFF2" w14:textId="77777777" w:rsidR="00466E38" w:rsidRPr="0085237C" w:rsidRDefault="009A19F4" w:rsidP="00807BD3">
            <w:pPr>
              <w:spacing w:line="264" w:lineRule="auto"/>
              <w:jc w:val="center"/>
            </w:pPr>
            <w:r w:rsidRPr="0085237C">
              <w:t>2 649,7</w:t>
            </w:r>
          </w:p>
        </w:tc>
      </w:tr>
      <w:tr w:rsidR="00466E38" w:rsidRPr="0085237C" w14:paraId="7C0F4125" w14:textId="77777777" w:rsidTr="00807BD3">
        <w:tc>
          <w:tcPr>
            <w:tcW w:w="786" w:type="dxa"/>
            <w:vAlign w:val="center"/>
          </w:tcPr>
          <w:p w14:paraId="6D9F6648" w14:textId="77777777" w:rsidR="00466E38" w:rsidRPr="0085237C" w:rsidRDefault="00466E38" w:rsidP="00466E38">
            <w:pPr>
              <w:spacing w:line="264" w:lineRule="auto"/>
              <w:jc w:val="center"/>
            </w:pPr>
            <w:r w:rsidRPr="0085237C">
              <w:t>03</w:t>
            </w:r>
          </w:p>
        </w:tc>
        <w:tc>
          <w:tcPr>
            <w:tcW w:w="2939" w:type="dxa"/>
          </w:tcPr>
          <w:p w14:paraId="1723CF12" w14:textId="77777777" w:rsidR="00466E38" w:rsidRPr="0085237C" w:rsidRDefault="00466E38">
            <w:pPr>
              <w:spacing w:line="264" w:lineRule="auto"/>
            </w:pPr>
            <w:r w:rsidRPr="0085237C">
              <w:t>Национальная безопасность и правоохранительная деятельность</w:t>
            </w:r>
          </w:p>
        </w:tc>
        <w:tc>
          <w:tcPr>
            <w:tcW w:w="1662" w:type="dxa"/>
            <w:vAlign w:val="center"/>
          </w:tcPr>
          <w:p w14:paraId="53CBA334" w14:textId="77777777" w:rsidR="00466E38" w:rsidRPr="0085237C" w:rsidRDefault="00466E38" w:rsidP="00807BD3">
            <w:pPr>
              <w:spacing w:line="264" w:lineRule="auto"/>
              <w:jc w:val="center"/>
            </w:pPr>
            <w:r w:rsidRPr="0085237C">
              <w:t>32 368,5</w:t>
            </w:r>
          </w:p>
        </w:tc>
        <w:tc>
          <w:tcPr>
            <w:tcW w:w="1417" w:type="dxa"/>
            <w:vAlign w:val="center"/>
          </w:tcPr>
          <w:p w14:paraId="4640EE89" w14:textId="77777777" w:rsidR="00466E38" w:rsidRPr="0085237C" w:rsidRDefault="00807BD3" w:rsidP="00807BD3">
            <w:pPr>
              <w:spacing w:line="264" w:lineRule="auto"/>
              <w:jc w:val="center"/>
            </w:pPr>
            <w:r w:rsidRPr="0085237C">
              <w:t>31 106,3</w:t>
            </w:r>
          </w:p>
        </w:tc>
        <w:tc>
          <w:tcPr>
            <w:tcW w:w="1418" w:type="dxa"/>
            <w:vAlign w:val="center"/>
          </w:tcPr>
          <w:p w14:paraId="440BE625" w14:textId="77777777" w:rsidR="00466E38" w:rsidRPr="0085237C" w:rsidRDefault="00807BD3" w:rsidP="00807BD3">
            <w:pPr>
              <w:spacing w:line="264" w:lineRule="auto"/>
              <w:jc w:val="center"/>
            </w:pPr>
            <w:r w:rsidRPr="0085237C">
              <w:t>27 042,0</w:t>
            </w:r>
          </w:p>
        </w:tc>
        <w:tc>
          <w:tcPr>
            <w:tcW w:w="1308" w:type="dxa"/>
            <w:vAlign w:val="center"/>
          </w:tcPr>
          <w:p w14:paraId="1788F442" w14:textId="77777777" w:rsidR="00466E38" w:rsidRPr="0085237C" w:rsidRDefault="00807BD3" w:rsidP="00807BD3">
            <w:pPr>
              <w:spacing w:line="264" w:lineRule="auto"/>
              <w:jc w:val="center"/>
            </w:pPr>
            <w:r w:rsidRPr="0085237C">
              <w:t>29 209,7</w:t>
            </w:r>
          </w:p>
        </w:tc>
      </w:tr>
      <w:tr w:rsidR="00466E38" w:rsidRPr="0085237C" w14:paraId="689D8D42" w14:textId="77777777" w:rsidTr="00807BD3">
        <w:tc>
          <w:tcPr>
            <w:tcW w:w="786" w:type="dxa"/>
            <w:vAlign w:val="center"/>
          </w:tcPr>
          <w:p w14:paraId="704318FB" w14:textId="77777777" w:rsidR="00466E38" w:rsidRPr="0085237C" w:rsidRDefault="00A33AB1" w:rsidP="00466E38">
            <w:pPr>
              <w:spacing w:line="264" w:lineRule="auto"/>
              <w:jc w:val="center"/>
            </w:pPr>
            <w:r w:rsidRPr="0085237C">
              <w:t>04</w:t>
            </w:r>
          </w:p>
        </w:tc>
        <w:tc>
          <w:tcPr>
            <w:tcW w:w="2939" w:type="dxa"/>
          </w:tcPr>
          <w:p w14:paraId="59224ECA" w14:textId="77777777" w:rsidR="00466E38" w:rsidRPr="0085237C" w:rsidRDefault="00466E38">
            <w:pPr>
              <w:spacing w:line="264" w:lineRule="auto"/>
              <w:jc w:val="both"/>
            </w:pPr>
            <w:r w:rsidRPr="0085237C">
              <w:t>Национальная экономика</w:t>
            </w:r>
          </w:p>
        </w:tc>
        <w:tc>
          <w:tcPr>
            <w:tcW w:w="1662" w:type="dxa"/>
            <w:vAlign w:val="center"/>
          </w:tcPr>
          <w:p w14:paraId="14359418" w14:textId="77777777" w:rsidR="00466E38" w:rsidRPr="0085237C" w:rsidRDefault="00A33AB1" w:rsidP="00807BD3">
            <w:pPr>
              <w:spacing w:line="264" w:lineRule="auto"/>
              <w:jc w:val="center"/>
            </w:pPr>
            <w:r w:rsidRPr="0085237C">
              <w:t>185 492,0</w:t>
            </w:r>
          </w:p>
        </w:tc>
        <w:tc>
          <w:tcPr>
            <w:tcW w:w="1417" w:type="dxa"/>
            <w:vAlign w:val="center"/>
          </w:tcPr>
          <w:p w14:paraId="667F2818" w14:textId="77777777" w:rsidR="00466E38" w:rsidRPr="0085237C" w:rsidRDefault="00807BD3" w:rsidP="00807BD3">
            <w:pPr>
              <w:spacing w:line="264" w:lineRule="auto"/>
              <w:jc w:val="center"/>
            </w:pPr>
            <w:r w:rsidRPr="0085237C">
              <w:t>128 647,3</w:t>
            </w:r>
          </w:p>
        </w:tc>
        <w:tc>
          <w:tcPr>
            <w:tcW w:w="1418" w:type="dxa"/>
            <w:vAlign w:val="center"/>
          </w:tcPr>
          <w:p w14:paraId="37321695" w14:textId="77777777" w:rsidR="00466E38" w:rsidRPr="0085237C" w:rsidRDefault="00807BD3" w:rsidP="00807BD3">
            <w:pPr>
              <w:spacing w:line="264" w:lineRule="auto"/>
              <w:jc w:val="center"/>
            </w:pPr>
            <w:r w:rsidRPr="0085237C">
              <w:t>81 314,2</w:t>
            </w:r>
          </w:p>
        </w:tc>
        <w:tc>
          <w:tcPr>
            <w:tcW w:w="1308" w:type="dxa"/>
            <w:vAlign w:val="center"/>
          </w:tcPr>
          <w:p w14:paraId="17992142" w14:textId="77777777" w:rsidR="00466E38" w:rsidRPr="0085237C" w:rsidRDefault="00807BD3" w:rsidP="00807BD3">
            <w:pPr>
              <w:spacing w:line="264" w:lineRule="auto"/>
              <w:jc w:val="center"/>
            </w:pPr>
            <w:r w:rsidRPr="0085237C">
              <w:t>93 496,9</w:t>
            </w:r>
          </w:p>
        </w:tc>
      </w:tr>
      <w:tr w:rsidR="00466E38" w:rsidRPr="0085237C" w14:paraId="41B975E0" w14:textId="77777777" w:rsidTr="00807BD3">
        <w:tc>
          <w:tcPr>
            <w:tcW w:w="786" w:type="dxa"/>
            <w:vAlign w:val="center"/>
          </w:tcPr>
          <w:p w14:paraId="7F410439" w14:textId="77777777" w:rsidR="00466E38" w:rsidRPr="0085237C" w:rsidRDefault="00A33AB1" w:rsidP="00466E38">
            <w:pPr>
              <w:spacing w:line="264" w:lineRule="auto"/>
              <w:jc w:val="center"/>
            </w:pPr>
            <w:r w:rsidRPr="0085237C">
              <w:t>05</w:t>
            </w:r>
          </w:p>
        </w:tc>
        <w:tc>
          <w:tcPr>
            <w:tcW w:w="2939" w:type="dxa"/>
          </w:tcPr>
          <w:p w14:paraId="7C4C0A72" w14:textId="77777777" w:rsidR="00466E38" w:rsidRPr="0085237C" w:rsidRDefault="00466E38">
            <w:pPr>
              <w:spacing w:line="264" w:lineRule="auto"/>
              <w:jc w:val="both"/>
            </w:pPr>
            <w:r w:rsidRPr="0085237C">
              <w:t>Жилищно-коммунальное хозяйство</w:t>
            </w:r>
          </w:p>
        </w:tc>
        <w:tc>
          <w:tcPr>
            <w:tcW w:w="1662" w:type="dxa"/>
            <w:vAlign w:val="center"/>
          </w:tcPr>
          <w:p w14:paraId="0C39AE7B" w14:textId="77777777" w:rsidR="00466E38" w:rsidRPr="0085237C" w:rsidRDefault="00A33AB1" w:rsidP="00807BD3">
            <w:pPr>
              <w:spacing w:line="264" w:lineRule="auto"/>
              <w:jc w:val="center"/>
            </w:pPr>
            <w:r w:rsidRPr="0085237C">
              <w:t>82 886,7</w:t>
            </w:r>
          </w:p>
        </w:tc>
        <w:tc>
          <w:tcPr>
            <w:tcW w:w="1417" w:type="dxa"/>
            <w:vAlign w:val="center"/>
          </w:tcPr>
          <w:p w14:paraId="1BE749ED" w14:textId="77777777" w:rsidR="00466E38" w:rsidRPr="0085237C" w:rsidRDefault="00807BD3" w:rsidP="00807BD3">
            <w:pPr>
              <w:spacing w:line="264" w:lineRule="auto"/>
              <w:jc w:val="center"/>
            </w:pPr>
            <w:r w:rsidRPr="0085237C">
              <w:t>68 172,0</w:t>
            </w:r>
          </w:p>
        </w:tc>
        <w:tc>
          <w:tcPr>
            <w:tcW w:w="1418" w:type="dxa"/>
            <w:vAlign w:val="center"/>
          </w:tcPr>
          <w:p w14:paraId="130BC724" w14:textId="77777777" w:rsidR="00466E38" w:rsidRPr="0085237C" w:rsidRDefault="00807BD3" w:rsidP="0098582C">
            <w:pPr>
              <w:spacing w:line="264" w:lineRule="auto"/>
              <w:jc w:val="center"/>
            </w:pPr>
            <w:r w:rsidRPr="0085237C">
              <w:t>59 972,</w:t>
            </w:r>
            <w:r w:rsidR="0098582C" w:rsidRPr="0085237C">
              <w:t>9</w:t>
            </w:r>
          </w:p>
        </w:tc>
        <w:tc>
          <w:tcPr>
            <w:tcW w:w="1308" w:type="dxa"/>
            <w:vAlign w:val="center"/>
          </w:tcPr>
          <w:p w14:paraId="45E372D7" w14:textId="77777777" w:rsidR="00466E38" w:rsidRPr="0085237C" w:rsidRDefault="00807BD3" w:rsidP="00807BD3">
            <w:pPr>
              <w:spacing w:line="264" w:lineRule="auto"/>
              <w:jc w:val="center"/>
            </w:pPr>
            <w:r w:rsidRPr="0085237C">
              <w:t>52 626,9</w:t>
            </w:r>
          </w:p>
        </w:tc>
      </w:tr>
      <w:tr w:rsidR="00466E38" w:rsidRPr="0085237C" w14:paraId="593EC77F" w14:textId="77777777" w:rsidTr="00807BD3">
        <w:tc>
          <w:tcPr>
            <w:tcW w:w="786" w:type="dxa"/>
            <w:vAlign w:val="center"/>
          </w:tcPr>
          <w:p w14:paraId="02EBEF11" w14:textId="77777777" w:rsidR="00466E38" w:rsidRPr="0085237C" w:rsidRDefault="00A33AB1" w:rsidP="00466E38">
            <w:pPr>
              <w:spacing w:line="264" w:lineRule="auto"/>
              <w:jc w:val="center"/>
            </w:pPr>
            <w:r w:rsidRPr="0085237C">
              <w:t>07</w:t>
            </w:r>
          </w:p>
        </w:tc>
        <w:tc>
          <w:tcPr>
            <w:tcW w:w="2939" w:type="dxa"/>
          </w:tcPr>
          <w:p w14:paraId="303F06BD" w14:textId="77777777" w:rsidR="00466E38" w:rsidRPr="0085237C" w:rsidRDefault="00466E38">
            <w:pPr>
              <w:spacing w:line="264" w:lineRule="auto"/>
              <w:jc w:val="both"/>
            </w:pPr>
            <w:r w:rsidRPr="0085237C">
              <w:t>Образование</w:t>
            </w:r>
          </w:p>
        </w:tc>
        <w:tc>
          <w:tcPr>
            <w:tcW w:w="1662" w:type="dxa"/>
            <w:vAlign w:val="center"/>
          </w:tcPr>
          <w:p w14:paraId="7CF256E7" w14:textId="77777777" w:rsidR="00466E38" w:rsidRPr="0085237C" w:rsidRDefault="00A33AB1" w:rsidP="00807BD3">
            <w:pPr>
              <w:spacing w:line="264" w:lineRule="auto"/>
              <w:jc w:val="center"/>
            </w:pPr>
            <w:r w:rsidRPr="0085237C">
              <w:t>1 037 650,0</w:t>
            </w:r>
          </w:p>
        </w:tc>
        <w:tc>
          <w:tcPr>
            <w:tcW w:w="1417" w:type="dxa"/>
            <w:vAlign w:val="center"/>
          </w:tcPr>
          <w:p w14:paraId="77FCCF61" w14:textId="77777777" w:rsidR="00466E38" w:rsidRPr="0085237C" w:rsidRDefault="00807BD3" w:rsidP="00807BD3">
            <w:pPr>
              <w:spacing w:line="264" w:lineRule="auto"/>
              <w:jc w:val="center"/>
            </w:pPr>
            <w:r w:rsidRPr="0085237C">
              <w:t>782 852,1</w:t>
            </w:r>
          </w:p>
        </w:tc>
        <w:tc>
          <w:tcPr>
            <w:tcW w:w="1418" w:type="dxa"/>
            <w:vAlign w:val="center"/>
          </w:tcPr>
          <w:p w14:paraId="38ACB8FF" w14:textId="77777777" w:rsidR="00466E38" w:rsidRPr="0085237C" w:rsidRDefault="00807BD3" w:rsidP="00807BD3">
            <w:pPr>
              <w:spacing w:line="264" w:lineRule="auto"/>
              <w:jc w:val="center"/>
            </w:pPr>
            <w:r w:rsidRPr="0085237C">
              <w:t>822 939,4</w:t>
            </w:r>
          </w:p>
        </w:tc>
        <w:tc>
          <w:tcPr>
            <w:tcW w:w="1308" w:type="dxa"/>
            <w:vAlign w:val="center"/>
          </w:tcPr>
          <w:p w14:paraId="5541D2BF" w14:textId="77777777" w:rsidR="00466E38" w:rsidRPr="0085237C" w:rsidRDefault="00807BD3" w:rsidP="00807BD3">
            <w:pPr>
              <w:spacing w:line="264" w:lineRule="auto"/>
              <w:jc w:val="center"/>
            </w:pPr>
            <w:r w:rsidRPr="0085237C">
              <w:t>853 257,9</w:t>
            </w:r>
          </w:p>
        </w:tc>
      </w:tr>
      <w:tr w:rsidR="00466E38" w:rsidRPr="0085237C" w14:paraId="27D297C8" w14:textId="77777777" w:rsidTr="00807BD3">
        <w:tc>
          <w:tcPr>
            <w:tcW w:w="786" w:type="dxa"/>
            <w:vAlign w:val="center"/>
          </w:tcPr>
          <w:p w14:paraId="5878325F" w14:textId="77777777" w:rsidR="00466E38" w:rsidRPr="0085237C" w:rsidRDefault="00A33AB1" w:rsidP="00466E38">
            <w:pPr>
              <w:spacing w:line="264" w:lineRule="auto"/>
              <w:jc w:val="center"/>
            </w:pPr>
            <w:r w:rsidRPr="0085237C">
              <w:t>08</w:t>
            </w:r>
          </w:p>
        </w:tc>
        <w:tc>
          <w:tcPr>
            <w:tcW w:w="2939" w:type="dxa"/>
          </w:tcPr>
          <w:p w14:paraId="16313B2F" w14:textId="77777777" w:rsidR="00466E38" w:rsidRPr="0085237C" w:rsidRDefault="00466E38">
            <w:pPr>
              <w:spacing w:line="264" w:lineRule="auto"/>
              <w:jc w:val="both"/>
            </w:pPr>
            <w:r w:rsidRPr="0085237C">
              <w:t>Культура и кинематография</w:t>
            </w:r>
          </w:p>
        </w:tc>
        <w:tc>
          <w:tcPr>
            <w:tcW w:w="1662" w:type="dxa"/>
            <w:vAlign w:val="center"/>
          </w:tcPr>
          <w:p w14:paraId="79B8374A" w14:textId="77777777" w:rsidR="00466E38" w:rsidRPr="0085237C" w:rsidRDefault="00A33AB1" w:rsidP="00807BD3">
            <w:pPr>
              <w:spacing w:line="264" w:lineRule="auto"/>
              <w:jc w:val="center"/>
            </w:pPr>
            <w:r w:rsidRPr="0085237C">
              <w:t>132 623,7</w:t>
            </w:r>
          </w:p>
        </w:tc>
        <w:tc>
          <w:tcPr>
            <w:tcW w:w="1417" w:type="dxa"/>
            <w:vAlign w:val="center"/>
          </w:tcPr>
          <w:p w14:paraId="2B2DFB15" w14:textId="77777777" w:rsidR="00466E38" w:rsidRPr="0085237C" w:rsidRDefault="00807BD3" w:rsidP="00807BD3">
            <w:pPr>
              <w:spacing w:line="264" w:lineRule="auto"/>
              <w:jc w:val="center"/>
            </w:pPr>
            <w:r w:rsidRPr="0085237C">
              <w:t>107 037,1</w:t>
            </w:r>
          </w:p>
        </w:tc>
        <w:tc>
          <w:tcPr>
            <w:tcW w:w="1418" w:type="dxa"/>
            <w:vAlign w:val="center"/>
          </w:tcPr>
          <w:p w14:paraId="1E062F5F" w14:textId="77777777" w:rsidR="00466E38" w:rsidRPr="0085237C" w:rsidRDefault="00807BD3" w:rsidP="00807BD3">
            <w:pPr>
              <w:spacing w:line="264" w:lineRule="auto"/>
              <w:jc w:val="center"/>
            </w:pPr>
            <w:r w:rsidRPr="0085237C">
              <w:t>113 385,7</w:t>
            </w:r>
          </w:p>
        </w:tc>
        <w:tc>
          <w:tcPr>
            <w:tcW w:w="1308" w:type="dxa"/>
            <w:vAlign w:val="center"/>
          </w:tcPr>
          <w:p w14:paraId="6E5401B6" w14:textId="77777777" w:rsidR="00466E38" w:rsidRPr="0085237C" w:rsidRDefault="00807BD3" w:rsidP="00807BD3">
            <w:pPr>
              <w:spacing w:line="264" w:lineRule="auto"/>
              <w:jc w:val="center"/>
            </w:pPr>
            <w:r w:rsidRPr="0085237C">
              <w:t>249 694,5</w:t>
            </w:r>
          </w:p>
        </w:tc>
      </w:tr>
      <w:tr w:rsidR="00466E38" w:rsidRPr="0085237C" w14:paraId="3D449B21" w14:textId="77777777" w:rsidTr="00807BD3">
        <w:tc>
          <w:tcPr>
            <w:tcW w:w="786" w:type="dxa"/>
            <w:vAlign w:val="center"/>
          </w:tcPr>
          <w:p w14:paraId="5515A673" w14:textId="77777777" w:rsidR="00466E38" w:rsidRPr="0085237C" w:rsidRDefault="00A33AB1" w:rsidP="00466E38">
            <w:pPr>
              <w:spacing w:line="264" w:lineRule="auto"/>
              <w:jc w:val="center"/>
            </w:pPr>
            <w:r w:rsidRPr="0085237C">
              <w:t>10</w:t>
            </w:r>
          </w:p>
        </w:tc>
        <w:tc>
          <w:tcPr>
            <w:tcW w:w="2939" w:type="dxa"/>
          </w:tcPr>
          <w:p w14:paraId="3A9F7EF7" w14:textId="77777777" w:rsidR="00466E38" w:rsidRPr="0085237C" w:rsidRDefault="00466E38">
            <w:pPr>
              <w:spacing w:line="264" w:lineRule="auto"/>
              <w:jc w:val="both"/>
            </w:pPr>
            <w:r w:rsidRPr="0085237C">
              <w:t>Социальная политика</w:t>
            </w:r>
          </w:p>
        </w:tc>
        <w:tc>
          <w:tcPr>
            <w:tcW w:w="1662" w:type="dxa"/>
            <w:vAlign w:val="center"/>
          </w:tcPr>
          <w:p w14:paraId="13D6A6DF" w14:textId="77777777" w:rsidR="00466E38" w:rsidRPr="0085237C" w:rsidRDefault="00A33AB1" w:rsidP="00807BD3">
            <w:pPr>
              <w:spacing w:line="264" w:lineRule="auto"/>
              <w:jc w:val="center"/>
            </w:pPr>
            <w:r w:rsidRPr="0085237C">
              <w:t>338 215,1</w:t>
            </w:r>
          </w:p>
        </w:tc>
        <w:tc>
          <w:tcPr>
            <w:tcW w:w="1417" w:type="dxa"/>
            <w:vAlign w:val="center"/>
          </w:tcPr>
          <w:p w14:paraId="2CCC6406" w14:textId="77777777" w:rsidR="00466E38" w:rsidRPr="0085237C" w:rsidRDefault="00807BD3" w:rsidP="00807BD3">
            <w:pPr>
              <w:spacing w:line="264" w:lineRule="auto"/>
              <w:jc w:val="center"/>
            </w:pPr>
            <w:r w:rsidRPr="0085237C">
              <w:t>332 536,0</w:t>
            </w:r>
          </w:p>
        </w:tc>
        <w:tc>
          <w:tcPr>
            <w:tcW w:w="1418" w:type="dxa"/>
            <w:vAlign w:val="center"/>
          </w:tcPr>
          <w:p w14:paraId="3825F7B2" w14:textId="77777777" w:rsidR="00466E38" w:rsidRPr="0085237C" w:rsidRDefault="00807BD3" w:rsidP="00807BD3">
            <w:pPr>
              <w:spacing w:line="264" w:lineRule="auto"/>
              <w:jc w:val="center"/>
            </w:pPr>
            <w:r w:rsidRPr="0085237C">
              <w:t>337 167,5</w:t>
            </w:r>
          </w:p>
        </w:tc>
        <w:tc>
          <w:tcPr>
            <w:tcW w:w="1308" w:type="dxa"/>
            <w:vAlign w:val="center"/>
          </w:tcPr>
          <w:p w14:paraId="239C4660" w14:textId="77777777" w:rsidR="00466E38" w:rsidRPr="0085237C" w:rsidRDefault="00807BD3" w:rsidP="00807BD3">
            <w:pPr>
              <w:spacing w:line="264" w:lineRule="auto"/>
              <w:jc w:val="center"/>
            </w:pPr>
            <w:r w:rsidRPr="0085237C">
              <w:t>335 384,9</w:t>
            </w:r>
          </w:p>
        </w:tc>
      </w:tr>
      <w:tr w:rsidR="00466E38" w:rsidRPr="0085237C" w14:paraId="3F04276A" w14:textId="77777777" w:rsidTr="00807BD3">
        <w:tc>
          <w:tcPr>
            <w:tcW w:w="786" w:type="dxa"/>
            <w:vAlign w:val="center"/>
          </w:tcPr>
          <w:p w14:paraId="0C001B0E" w14:textId="77777777" w:rsidR="00466E38" w:rsidRPr="0085237C" w:rsidRDefault="00A33AB1" w:rsidP="00466E38">
            <w:pPr>
              <w:spacing w:line="264" w:lineRule="auto"/>
              <w:jc w:val="center"/>
            </w:pPr>
            <w:r w:rsidRPr="0085237C">
              <w:t>11</w:t>
            </w:r>
          </w:p>
        </w:tc>
        <w:tc>
          <w:tcPr>
            <w:tcW w:w="2939" w:type="dxa"/>
          </w:tcPr>
          <w:p w14:paraId="7B1AA84C" w14:textId="77777777" w:rsidR="00466E38" w:rsidRPr="0085237C" w:rsidRDefault="00466E38">
            <w:pPr>
              <w:spacing w:line="264" w:lineRule="auto"/>
              <w:jc w:val="both"/>
            </w:pPr>
            <w:r w:rsidRPr="0085237C">
              <w:t>Физическая культура и спорт</w:t>
            </w:r>
          </w:p>
        </w:tc>
        <w:tc>
          <w:tcPr>
            <w:tcW w:w="1662" w:type="dxa"/>
            <w:vAlign w:val="center"/>
          </w:tcPr>
          <w:p w14:paraId="48B75F00" w14:textId="77777777" w:rsidR="00466E38" w:rsidRPr="0085237C" w:rsidRDefault="00A33AB1" w:rsidP="00807BD3">
            <w:pPr>
              <w:spacing w:line="264" w:lineRule="auto"/>
              <w:jc w:val="center"/>
            </w:pPr>
            <w:r w:rsidRPr="0085237C">
              <w:t>83 823,4</w:t>
            </w:r>
          </w:p>
        </w:tc>
        <w:tc>
          <w:tcPr>
            <w:tcW w:w="1417" w:type="dxa"/>
            <w:vAlign w:val="center"/>
          </w:tcPr>
          <w:p w14:paraId="3DC45259" w14:textId="77777777" w:rsidR="00466E38" w:rsidRPr="0085237C" w:rsidRDefault="00807BD3" w:rsidP="00807BD3">
            <w:pPr>
              <w:spacing w:line="264" w:lineRule="auto"/>
              <w:jc w:val="center"/>
            </w:pPr>
            <w:r w:rsidRPr="0085237C">
              <w:t>94 362,4</w:t>
            </w:r>
          </w:p>
        </w:tc>
        <w:tc>
          <w:tcPr>
            <w:tcW w:w="1418" w:type="dxa"/>
            <w:vAlign w:val="center"/>
          </w:tcPr>
          <w:p w14:paraId="2F9807E2" w14:textId="6842E122" w:rsidR="00466E38" w:rsidRPr="0085237C" w:rsidRDefault="00807BD3" w:rsidP="00326A7B">
            <w:pPr>
              <w:spacing w:line="264" w:lineRule="auto"/>
              <w:jc w:val="center"/>
            </w:pPr>
            <w:r w:rsidRPr="0085237C">
              <w:t>31</w:t>
            </w:r>
            <w:r w:rsidR="00326A7B">
              <w:t> 061,0</w:t>
            </w:r>
          </w:p>
        </w:tc>
        <w:tc>
          <w:tcPr>
            <w:tcW w:w="1308" w:type="dxa"/>
            <w:vAlign w:val="center"/>
          </w:tcPr>
          <w:p w14:paraId="767343FD" w14:textId="77777777" w:rsidR="00466E38" w:rsidRPr="0085237C" w:rsidRDefault="00807BD3" w:rsidP="00807BD3">
            <w:pPr>
              <w:spacing w:line="264" w:lineRule="auto"/>
              <w:jc w:val="center"/>
            </w:pPr>
            <w:r w:rsidRPr="0085237C">
              <w:t>32 198,9</w:t>
            </w:r>
          </w:p>
        </w:tc>
      </w:tr>
      <w:tr w:rsidR="00466E38" w:rsidRPr="0085237C" w14:paraId="76E0C74F" w14:textId="77777777" w:rsidTr="00807BD3">
        <w:tc>
          <w:tcPr>
            <w:tcW w:w="786" w:type="dxa"/>
            <w:vAlign w:val="center"/>
          </w:tcPr>
          <w:p w14:paraId="1D68D391" w14:textId="77777777" w:rsidR="00466E38" w:rsidRPr="0085237C" w:rsidRDefault="00A33AB1" w:rsidP="00466E38">
            <w:pPr>
              <w:spacing w:line="264" w:lineRule="auto"/>
              <w:jc w:val="center"/>
            </w:pPr>
            <w:r w:rsidRPr="0085237C">
              <w:t>14</w:t>
            </w:r>
          </w:p>
        </w:tc>
        <w:tc>
          <w:tcPr>
            <w:tcW w:w="2939" w:type="dxa"/>
          </w:tcPr>
          <w:p w14:paraId="59893525" w14:textId="77777777" w:rsidR="00466E38" w:rsidRPr="0085237C" w:rsidRDefault="00466E38">
            <w:pPr>
              <w:spacing w:line="264" w:lineRule="auto"/>
            </w:pPr>
            <w:r w:rsidRPr="0085237C">
              <w:t>Межбюджетные трансферты общего характера бюджетам бюджетной системы Российской Федерации</w:t>
            </w:r>
          </w:p>
        </w:tc>
        <w:tc>
          <w:tcPr>
            <w:tcW w:w="1662" w:type="dxa"/>
            <w:vAlign w:val="center"/>
          </w:tcPr>
          <w:p w14:paraId="7FC8B39D" w14:textId="77777777" w:rsidR="00466E38" w:rsidRPr="0085237C" w:rsidRDefault="00A33AB1" w:rsidP="00807BD3">
            <w:pPr>
              <w:spacing w:line="264" w:lineRule="auto"/>
              <w:jc w:val="center"/>
            </w:pPr>
            <w:r w:rsidRPr="0085237C">
              <w:t>101 250,1</w:t>
            </w:r>
          </w:p>
        </w:tc>
        <w:tc>
          <w:tcPr>
            <w:tcW w:w="1417" w:type="dxa"/>
            <w:vAlign w:val="center"/>
          </w:tcPr>
          <w:p w14:paraId="519F92CF" w14:textId="77777777" w:rsidR="00466E38" w:rsidRPr="0085237C" w:rsidRDefault="007E0DB3" w:rsidP="001C7EBB">
            <w:pPr>
              <w:spacing w:line="264" w:lineRule="auto"/>
              <w:jc w:val="center"/>
            </w:pPr>
            <w:r w:rsidRPr="0085237C">
              <w:t>88 168,</w:t>
            </w:r>
            <w:r w:rsidR="001C7EBB" w:rsidRPr="0085237C">
              <w:t>0</w:t>
            </w:r>
          </w:p>
        </w:tc>
        <w:tc>
          <w:tcPr>
            <w:tcW w:w="1418" w:type="dxa"/>
            <w:vAlign w:val="center"/>
          </w:tcPr>
          <w:p w14:paraId="71CFE3F1" w14:textId="77777777" w:rsidR="00466E38" w:rsidRPr="0085237C" w:rsidRDefault="007E0DB3" w:rsidP="00807BD3">
            <w:pPr>
              <w:spacing w:line="264" w:lineRule="auto"/>
              <w:jc w:val="center"/>
            </w:pPr>
            <w:r w:rsidRPr="0085237C">
              <w:t>43 002,3</w:t>
            </w:r>
          </w:p>
        </w:tc>
        <w:tc>
          <w:tcPr>
            <w:tcW w:w="1308" w:type="dxa"/>
            <w:vAlign w:val="center"/>
          </w:tcPr>
          <w:p w14:paraId="4F687F19" w14:textId="77777777" w:rsidR="00466E38" w:rsidRPr="0085237C" w:rsidRDefault="007E0DB3" w:rsidP="00807BD3">
            <w:pPr>
              <w:spacing w:line="264" w:lineRule="auto"/>
              <w:jc w:val="center"/>
            </w:pPr>
            <w:r w:rsidRPr="0085237C">
              <w:t>42 180,3</w:t>
            </w:r>
          </w:p>
        </w:tc>
      </w:tr>
      <w:tr w:rsidR="00466E38" w:rsidRPr="0085237C" w14:paraId="58789DE3" w14:textId="77777777" w:rsidTr="00807BD3">
        <w:tc>
          <w:tcPr>
            <w:tcW w:w="786" w:type="dxa"/>
            <w:vAlign w:val="center"/>
          </w:tcPr>
          <w:p w14:paraId="284B0AC0" w14:textId="77777777" w:rsidR="00466E38" w:rsidRPr="0085237C" w:rsidRDefault="00466E38" w:rsidP="00466E38">
            <w:pPr>
              <w:spacing w:line="264" w:lineRule="auto"/>
              <w:jc w:val="center"/>
              <w:rPr>
                <w:b/>
              </w:rPr>
            </w:pPr>
          </w:p>
        </w:tc>
        <w:tc>
          <w:tcPr>
            <w:tcW w:w="2939" w:type="dxa"/>
          </w:tcPr>
          <w:p w14:paraId="61E834B3" w14:textId="77777777" w:rsidR="00466E38" w:rsidRPr="0085237C" w:rsidRDefault="00466E38">
            <w:pPr>
              <w:spacing w:line="264" w:lineRule="auto"/>
              <w:rPr>
                <w:b/>
              </w:rPr>
            </w:pPr>
            <w:r w:rsidRPr="0085237C">
              <w:rPr>
                <w:b/>
              </w:rPr>
              <w:t>Условно утвержденные расходы</w:t>
            </w:r>
          </w:p>
        </w:tc>
        <w:tc>
          <w:tcPr>
            <w:tcW w:w="1662" w:type="dxa"/>
            <w:vAlign w:val="center"/>
          </w:tcPr>
          <w:p w14:paraId="243AA5C6" w14:textId="77777777" w:rsidR="00466E38" w:rsidRPr="0085237C" w:rsidRDefault="00466E38" w:rsidP="00807BD3">
            <w:pPr>
              <w:spacing w:line="264" w:lineRule="auto"/>
              <w:jc w:val="center"/>
              <w:rPr>
                <w:b/>
              </w:rPr>
            </w:pPr>
            <w:r w:rsidRPr="0085237C">
              <w:rPr>
                <w:b/>
              </w:rPr>
              <w:t>–</w:t>
            </w:r>
          </w:p>
        </w:tc>
        <w:tc>
          <w:tcPr>
            <w:tcW w:w="1417" w:type="dxa"/>
            <w:vAlign w:val="center"/>
          </w:tcPr>
          <w:p w14:paraId="78F6623C" w14:textId="77777777" w:rsidR="00466E38" w:rsidRPr="0085237C" w:rsidRDefault="007E0DB3" w:rsidP="00807BD3">
            <w:pPr>
              <w:spacing w:line="264" w:lineRule="auto"/>
              <w:jc w:val="center"/>
              <w:rPr>
                <w:b/>
              </w:rPr>
            </w:pPr>
            <w:r w:rsidRPr="0085237C">
              <w:rPr>
                <w:b/>
              </w:rPr>
              <w:t>-</w:t>
            </w:r>
          </w:p>
        </w:tc>
        <w:tc>
          <w:tcPr>
            <w:tcW w:w="1418" w:type="dxa"/>
            <w:vAlign w:val="center"/>
          </w:tcPr>
          <w:p w14:paraId="1F2398AD" w14:textId="77777777" w:rsidR="00466E38" w:rsidRPr="0085237C" w:rsidRDefault="007E0DB3" w:rsidP="00807BD3">
            <w:pPr>
              <w:spacing w:line="264" w:lineRule="auto"/>
              <w:jc w:val="center"/>
              <w:rPr>
                <w:b/>
              </w:rPr>
            </w:pPr>
            <w:r w:rsidRPr="0085237C">
              <w:rPr>
                <w:b/>
              </w:rPr>
              <w:t>20 253,5</w:t>
            </w:r>
          </w:p>
        </w:tc>
        <w:tc>
          <w:tcPr>
            <w:tcW w:w="1308" w:type="dxa"/>
            <w:vAlign w:val="center"/>
          </w:tcPr>
          <w:p w14:paraId="33A4E882" w14:textId="77777777" w:rsidR="00466E38" w:rsidRPr="0085237C" w:rsidRDefault="007E0DB3" w:rsidP="00807BD3">
            <w:pPr>
              <w:spacing w:line="264" w:lineRule="auto"/>
              <w:jc w:val="center"/>
              <w:rPr>
                <w:b/>
              </w:rPr>
            </w:pPr>
            <w:r w:rsidRPr="0085237C">
              <w:rPr>
                <w:b/>
              </w:rPr>
              <w:t>44 000,2</w:t>
            </w:r>
          </w:p>
        </w:tc>
      </w:tr>
    </w:tbl>
    <w:p w14:paraId="264E056D" w14:textId="77777777" w:rsidR="001069FD" w:rsidRPr="0085237C" w:rsidRDefault="001069FD">
      <w:pPr>
        <w:shd w:val="clear" w:color="auto" w:fill="FFFFFF"/>
        <w:spacing w:line="264" w:lineRule="auto"/>
        <w:ind w:firstLine="709"/>
        <w:jc w:val="both"/>
        <w:rPr>
          <w:sz w:val="24"/>
          <w:szCs w:val="24"/>
        </w:rPr>
      </w:pPr>
    </w:p>
    <w:p w14:paraId="1A32F905" w14:textId="6BA82C71" w:rsidR="001069FD" w:rsidRPr="0085237C" w:rsidRDefault="00DD7B36" w:rsidP="00B75D07">
      <w:pPr>
        <w:shd w:val="clear" w:color="auto" w:fill="FFFFFF"/>
        <w:spacing w:line="276" w:lineRule="auto"/>
        <w:ind w:firstLine="567"/>
        <w:jc w:val="both"/>
        <w:rPr>
          <w:sz w:val="24"/>
          <w:szCs w:val="24"/>
        </w:rPr>
      </w:pPr>
      <w:r w:rsidRPr="0085237C">
        <w:rPr>
          <w:sz w:val="24"/>
          <w:szCs w:val="24"/>
        </w:rPr>
        <w:t xml:space="preserve">Проектом бюджета предусмотрено осуществление расходов по </w:t>
      </w:r>
      <w:r w:rsidR="0098582C" w:rsidRPr="0085237C">
        <w:rPr>
          <w:sz w:val="24"/>
          <w:szCs w:val="24"/>
        </w:rPr>
        <w:t xml:space="preserve">10 </w:t>
      </w:r>
      <w:r w:rsidRPr="0085237C">
        <w:rPr>
          <w:sz w:val="24"/>
          <w:szCs w:val="24"/>
        </w:rPr>
        <w:t>разделам бюджетной классификации расходов.</w:t>
      </w:r>
      <w:r w:rsidR="00260C5D" w:rsidRPr="0085237C">
        <w:rPr>
          <w:sz w:val="24"/>
          <w:szCs w:val="24"/>
        </w:rPr>
        <w:t xml:space="preserve"> Относительно ожидаемого исполнения, по расходам за 2024 год</w:t>
      </w:r>
      <w:r w:rsidR="00BB45DA" w:rsidRPr="0085237C">
        <w:rPr>
          <w:sz w:val="24"/>
          <w:szCs w:val="24"/>
        </w:rPr>
        <w:t>,</w:t>
      </w:r>
      <w:r w:rsidR="00260C5D" w:rsidRPr="0085237C">
        <w:rPr>
          <w:sz w:val="24"/>
          <w:szCs w:val="24"/>
        </w:rPr>
        <w:t xml:space="preserve"> прогнозируемые расходы на 2025 год снижены на 15,2%, на 2026 год на 19,5%, на 2027 год на 9,9%.</w:t>
      </w:r>
    </w:p>
    <w:p w14:paraId="3088072A" w14:textId="77777777" w:rsidR="001069FD" w:rsidRPr="0085237C" w:rsidRDefault="00DD7B36" w:rsidP="00B75D07">
      <w:pPr>
        <w:shd w:val="clear" w:color="auto" w:fill="FFFFFF"/>
        <w:spacing w:line="276" w:lineRule="auto"/>
        <w:ind w:firstLine="567"/>
        <w:jc w:val="both"/>
        <w:rPr>
          <w:sz w:val="24"/>
          <w:szCs w:val="24"/>
        </w:rPr>
      </w:pPr>
      <w:r w:rsidRPr="0085237C">
        <w:rPr>
          <w:sz w:val="24"/>
          <w:szCs w:val="24"/>
        </w:rPr>
        <w:t>Основн</w:t>
      </w:r>
      <w:r w:rsidR="007B120D" w:rsidRPr="0085237C">
        <w:rPr>
          <w:sz w:val="24"/>
          <w:szCs w:val="24"/>
        </w:rPr>
        <w:t>ые направления расходов бюджета</w:t>
      </w:r>
      <w:r w:rsidRPr="0085237C">
        <w:rPr>
          <w:sz w:val="24"/>
          <w:szCs w:val="24"/>
        </w:rPr>
        <w:t xml:space="preserve"> Каслинского муниципального района в 202</w:t>
      </w:r>
      <w:r w:rsidR="00260C5D" w:rsidRPr="0085237C">
        <w:rPr>
          <w:sz w:val="24"/>
          <w:szCs w:val="24"/>
        </w:rPr>
        <w:t>5</w:t>
      </w:r>
      <w:r w:rsidRPr="0085237C">
        <w:rPr>
          <w:sz w:val="24"/>
          <w:szCs w:val="24"/>
        </w:rPr>
        <w:t xml:space="preserve"> году:</w:t>
      </w:r>
    </w:p>
    <w:p w14:paraId="6D87A1A2" w14:textId="77777777" w:rsidR="001069FD" w:rsidRPr="0085237C" w:rsidRDefault="00DD7B36" w:rsidP="00B75D07">
      <w:pPr>
        <w:shd w:val="clear" w:color="auto" w:fill="FFFFFF"/>
        <w:spacing w:line="276" w:lineRule="auto"/>
        <w:ind w:firstLine="709"/>
        <w:jc w:val="both"/>
        <w:rPr>
          <w:sz w:val="24"/>
          <w:szCs w:val="24"/>
        </w:rPr>
      </w:pPr>
      <w:r w:rsidRPr="0085237C">
        <w:rPr>
          <w:sz w:val="24"/>
          <w:szCs w:val="24"/>
        </w:rPr>
        <w:t xml:space="preserve">– «Образование» – </w:t>
      </w:r>
      <w:r w:rsidR="00D0084E" w:rsidRPr="0085237C">
        <w:rPr>
          <w:sz w:val="24"/>
          <w:szCs w:val="24"/>
        </w:rPr>
        <w:t xml:space="preserve">782 852,1 </w:t>
      </w:r>
      <w:r w:rsidRPr="0085237C">
        <w:rPr>
          <w:sz w:val="24"/>
          <w:szCs w:val="24"/>
        </w:rPr>
        <w:t>тыс. рублей (</w:t>
      </w:r>
      <w:r w:rsidR="00D0084E" w:rsidRPr="0085237C">
        <w:rPr>
          <w:sz w:val="24"/>
          <w:szCs w:val="24"/>
        </w:rPr>
        <w:t>43,2</w:t>
      </w:r>
      <w:r w:rsidRPr="0085237C">
        <w:rPr>
          <w:sz w:val="24"/>
          <w:szCs w:val="24"/>
        </w:rPr>
        <w:t>% в структуре);</w:t>
      </w:r>
    </w:p>
    <w:p w14:paraId="0750B9B8" w14:textId="77777777" w:rsidR="001069FD" w:rsidRPr="0085237C" w:rsidRDefault="00DD7B36" w:rsidP="00B75D07">
      <w:pPr>
        <w:shd w:val="clear" w:color="auto" w:fill="FFFFFF"/>
        <w:spacing w:line="276" w:lineRule="auto"/>
        <w:ind w:firstLine="709"/>
        <w:jc w:val="both"/>
        <w:rPr>
          <w:sz w:val="24"/>
          <w:szCs w:val="24"/>
        </w:rPr>
      </w:pPr>
      <w:r w:rsidRPr="0085237C">
        <w:rPr>
          <w:sz w:val="24"/>
          <w:szCs w:val="24"/>
        </w:rPr>
        <w:t xml:space="preserve">– «Социальная политика» – </w:t>
      </w:r>
      <w:r w:rsidR="00D0084E" w:rsidRPr="0085237C">
        <w:rPr>
          <w:sz w:val="24"/>
          <w:szCs w:val="24"/>
        </w:rPr>
        <w:t>332 536,0</w:t>
      </w:r>
      <w:r w:rsidRPr="0085237C">
        <w:rPr>
          <w:sz w:val="24"/>
          <w:szCs w:val="24"/>
        </w:rPr>
        <w:t xml:space="preserve"> тыс. рублей (</w:t>
      </w:r>
      <w:r w:rsidR="00D0084E" w:rsidRPr="0085237C">
        <w:rPr>
          <w:sz w:val="24"/>
          <w:szCs w:val="24"/>
        </w:rPr>
        <w:t>18,3</w:t>
      </w:r>
      <w:r w:rsidRPr="0085237C">
        <w:rPr>
          <w:sz w:val="24"/>
          <w:szCs w:val="24"/>
        </w:rPr>
        <w:t>% в структуре);</w:t>
      </w:r>
    </w:p>
    <w:p w14:paraId="3EF170AE" w14:textId="77777777" w:rsidR="001069FD" w:rsidRPr="0085237C" w:rsidRDefault="00DD7B36" w:rsidP="00B75D07">
      <w:pPr>
        <w:shd w:val="clear" w:color="auto" w:fill="FFFFFF"/>
        <w:spacing w:line="276" w:lineRule="auto"/>
        <w:ind w:firstLine="709"/>
        <w:jc w:val="both"/>
        <w:rPr>
          <w:sz w:val="24"/>
          <w:szCs w:val="24"/>
        </w:rPr>
      </w:pPr>
      <w:r w:rsidRPr="0085237C">
        <w:rPr>
          <w:sz w:val="24"/>
          <w:szCs w:val="24"/>
        </w:rPr>
        <w:t xml:space="preserve">– «Общегосударственные вопросы» – </w:t>
      </w:r>
      <w:r w:rsidR="00D0084E" w:rsidRPr="0085237C">
        <w:rPr>
          <w:sz w:val="24"/>
          <w:szCs w:val="24"/>
        </w:rPr>
        <w:t>177 328,6</w:t>
      </w:r>
      <w:r w:rsidRPr="0085237C">
        <w:rPr>
          <w:sz w:val="24"/>
          <w:szCs w:val="24"/>
        </w:rPr>
        <w:t xml:space="preserve"> тыс. рублей (9,</w:t>
      </w:r>
      <w:r w:rsidR="00D0084E" w:rsidRPr="0085237C">
        <w:rPr>
          <w:sz w:val="24"/>
          <w:szCs w:val="24"/>
        </w:rPr>
        <w:t>8</w:t>
      </w:r>
      <w:r w:rsidRPr="0085237C">
        <w:rPr>
          <w:sz w:val="24"/>
          <w:szCs w:val="24"/>
        </w:rPr>
        <w:t>% в структуре);</w:t>
      </w:r>
    </w:p>
    <w:p w14:paraId="4F7C9CD3" w14:textId="77777777" w:rsidR="001069FD" w:rsidRPr="0085237C" w:rsidRDefault="00DD7B36" w:rsidP="00B75D07">
      <w:pPr>
        <w:shd w:val="clear" w:color="auto" w:fill="FFFFFF"/>
        <w:spacing w:line="276" w:lineRule="auto"/>
        <w:ind w:firstLine="709"/>
        <w:jc w:val="both"/>
        <w:rPr>
          <w:sz w:val="24"/>
          <w:szCs w:val="24"/>
        </w:rPr>
      </w:pPr>
      <w:r w:rsidRPr="0085237C">
        <w:rPr>
          <w:sz w:val="24"/>
          <w:szCs w:val="24"/>
        </w:rPr>
        <w:t xml:space="preserve">– «Культура и кинематография» – </w:t>
      </w:r>
      <w:r w:rsidR="00D0084E" w:rsidRPr="0085237C">
        <w:rPr>
          <w:sz w:val="24"/>
          <w:szCs w:val="24"/>
        </w:rPr>
        <w:t>107 037,1</w:t>
      </w:r>
      <w:r w:rsidRPr="0085237C">
        <w:rPr>
          <w:sz w:val="24"/>
          <w:szCs w:val="24"/>
        </w:rPr>
        <w:t xml:space="preserve"> тыс. рублей (</w:t>
      </w:r>
      <w:r w:rsidR="00D0084E" w:rsidRPr="0085237C">
        <w:rPr>
          <w:sz w:val="24"/>
          <w:szCs w:val="24"/>
        </w:rPr>
        <w:t>5,9</w:t>
      </w:r>
      <w:r w:rsidRPr="0085237C">
        <w:rPr>
          <w:sz w:val="24"/>
          <w:szCs w:val="24"/>
        </w:rPr>
        <w:t>% в структуре).</w:t>
      </w:r>
    </w:p>
    <w:p w14:paraId="617E3768" w14:textId="77777777" w:rsidR="001069FD" w:rsidRPr="0085237C" w:rsidRDefault="00DD7B36" w:rsidP="00B75D07">
      <w:pPr>
        <w:shd w:val="clear" w:color="auto" w:fill="FFFFFF"/>
        <w:spacing w:line="276" w:lineRule="auto"/>
        <w:ind w:firstLine="709"/>
        <w:jc w:val="both"/>
        <w:rPr>
          <w:sz w:val="24"/>
          <w:szCs w:val="24"/>
        </w:rPr>
      </w:pPr>
      <w:r w:rsidRPr="0085237C">
        <w:rPr>
          <w:sz w:val="24"/>
          <w:szCs w:val="24"/>
        </w:rPr>
        <w:t>Ведомственная структура расходов районного бюджета на 202</w:t>
      </w:r>
      <w:r w:rsidR="00D0084E" w:rsidRPr="0085237C">
        <w:rPr>
          <w:sz w:val="24"/>
          <w:szCs w:val="24"/>
        </w:rPr>
        <w:t>5</w:t>
      </w:r>
      <w:r w:rsidRPr="0085237C">
        <w:rPr>
          <w:sz w:val="24"/>
          <w:szCs w:val="24"/>
        </w:rPr>
        <w:t xml:space="preserve"> год и на плановый период 202</w:t>
      </w:r>
      <w:r w:rsidR="00D0084E" w:rsidRPr="0085237C">
        <w:rPr>
          <w:sz w:val="24"/>
          <w:szCs w:val="24"/>
        </w:rPr>
        <w:t>6</w:t>
      </w:r>
      <w:r w:rsidRPr="0085237C">
        <w:rPr>
          <w:sz w:val="24"/>
          <w:szCs w:val="24"/>
        </w:rPr>
        <w:t xml:space="preserve"> и 202</w:t>
      </w:r>
      <w:r w:rsidR="00D0084E" w:rsidRPr="0085237C">
        <w:rPr>
          <w:sz w:val="24"/>
          <w:szCs w:val="24"/>
        </w:rPr>
        <w:t>7</w:t>
      </w:r>
      <w:r w:rsidRPr="0085237C">
        <w:rPr>
          <w:sz w:val="24"/>
          <w:szCs w:val="24"/>
        </w:rPr>
        <w:t xml:space="preserve"> годов сформирована в разрезе 1</w:t>
      </w:r>
      <w:r w:rsidR="00BF6663" w:rsidRPr="0085237C">
        <w:rPr>
          <w:sz w:val="24"/>
          <w:szCs w:val="24"/>
        </w:rPr>
        <w:t>1</w:t>
      </w:r>
      <w:r w:rsidRPr="0085237C">
        <w:rPr>
          <w:sz w:val="24"/>
          <w:szCs w:val="24"/>
        </w:rPr>
        <w:t xml:space="preserve"> главных распорядителей бюджетных средств:</w:t>
      </w:r>
    </w:p>
    <w:tbl>
      <w:tblPr>
        <w:tblStyle w:val="aff0"/>
        <w:tblW w:w="9639" w:type="dxa"/>
        <w:tblInd w:w="108" w:type="dxa"/>
        <w:tblLook w:val="04A0" w:firstRow="1" w:lastRow="0" w:firstColumn="1" w:lastColumn="0" w:noHBand="0" w:noVBand="1"/>
      </w:tblPr>
      <w:tblGrid>
        <w:gridCol w:w="1101"/>
        <w:gridCol w:w="4711"/>
        <w:gridCol w:w="1276"/>
        <w:gridCol w:w="1276"/>
        <w:gridCol w:w="1275"/>
      </w:tblGrid>
      <w:tr w:rsidR="001069FD" w:rsidRPr="0085237C" w14:paraId="1B359A50" w14:textId="77777777">
        <w:tc>
          <w:tcPr>
            <w:tcW w:w="1101" w:type="dxa"/>
            <w:vMerge w:val="restart"/>
            <w:vAlign w:val="center"/>
          </w:tcPr>
          <w:p w14:paraId="42208465" w14:textId="77777777" w:rsidR="001069FD" w:rsidRPr="0085237C" w:rsidRDefault="00DD7B36">
            <w:pPr>
              <w:spacing w:line="264" w:lineRule="auto"/>
              <w:jc w:val="center"/>
            </w:pPr>
            <w:r w:rsidRPr="0085237C">
              <w:t>Код ведомства</w:t>
            </w:r>
          </w:p>
        </w:tc>
        <w:tc>
          <w:tcPr>
            <w:tcW w:w="4711" w:type="dxa"/>
            <w:vMerge w:val="restart"/>
            <w:vAlign w:val="center"/>
          </w:tcPr>
          <w:p w14:paraId="7483FAF1" w14:textId="77777777" w:rsidR="001069FD" w:rsidRPr="0085237C" w:rsidRDefault="00DD7B36">
            <w:pPr>
              <w:spacing w:line="264" w:lineRule="auto"/>
              <w:jc w:val="center"/>
            </w:pPr>
            <w:r w:rsidRPr="0085237C">
              <w:t>ГРБС</w:t>
            </w:r>
          </w:p>
        </w:tc>
        <w:tc>
          <w:tcPr>
            <w:tcW w:w="1276" w:type="dxa"/>
            <w:vMerge w:val="restart"/>
            <w:vAlign w:val="center"/>
          </w:tcPr>
          <w:p w14:paraId="063EF11B" w14:textId="77777777" w:rsidR="001069FD" w:rsidRPr="0085237C" w:rsidRDefault="00DD7B36" w:rsidP="00D0084E">
            <w:pPr>
              <w:spacing w:line="264" w:lineRule="auto"/>
              <w:jc w:val="center"/>
            </w:pPr>
            <w:r w:rsidRPr="0085237C">
              <w:t>202</w:t>
            </w:r>
            <w:r w:rsidR="00D0084E" w:rsidRPr="0085237C">
              <w:t>5</w:t>
            </w:r>
            <w:r w:rsidRPr="0085237C">
              <w:t xml:space="preserve"> г.</w:t>
            </w:r>
          </w:p>
        </w:tc>
        <w:tc>
          <w:tcPr>
            <w:tcW w:w="2551" w:type="dxa"/>
            <w:gridSpan w:val="2"/>
            <w:vAlign w:val="center"/>
          </w:tcPr>
          <w:p w14:paraId="37B44E88" w14:textId="77777777" w:rsidR="001069FD" w:rsidRPr="0085237C" w:rsidRDefault="00DD7B36">
            <w:pPr>
              <w:spacing w:line="264" w:lineRule="auto"/>
              <w:jc w:val="center"/>
            </w:pPr>
            <w:r w:rsidRPr="0085237C">
              <w:t>Плановый период</w:t>
            </w:r>
          </w:p>
        </w:tc>
      </w:tr>
      <w:tr w:rsidR="001069FD" w:rsidRPr="0085237C" w14:paraId="257D2442" w14:textId="77777777">
        <w:tc>
          <w:tcPr>
            <w:tcW w:w="1101" w:type="dxa"/>
            <w:vMerge/>
          </w:tcPr>
          <w:p w14:paraId="726DBFE8" w14:textId="77777777" w:rsidR="001069FD" w:rsidRPr="0085237C" w:rsidRDefault="001069FD">
            <w:pPr>
              <w:spacing w:line="264" w:lineRule="auto"/>
              <w:jc w:val="center"/>
              <w:rPr>
                <w:b/>
              </w:rPr>
            </w:pPr>
          </w:p>
        </w:tc>
        <w:tc>
          <w:tcPr>
            <w:tcW w:w="4711" w:type="dxa"/>
            <w:vMerge/>
          </w:tcPr>
          <w:p w14:paraId="7768271B" w14:textId="77777777" w:rsidR="001069FD" w:rsidRPr="0085237C" w:rsidRDefault="001069FD">
            <w:pPr>
              <w:spacing w:line="264" w:lineRule="auto"/>
              <w:jc w:val="center"/>
              <w:rPr>
                <w:b/>
              </w:rPr>
            </w:pPr>
          </w:p>
        </w:tc>
        <w:tc>
          <w:tcPr>
            <w:tcW w:w="1276" w:type="dxa"/>
            <w:vMerge/>
          </w:tcPr>
          <w:p w14:paraId="71B13283" w14:textId="77777777" w:rsidR="001069FD" w:rsidRPr="0085237C" w:rsidRDefault="001069FD">
            <w:pPr>
              <w:spacing w:line="264" w:lineRule="auto"/>
              <w:jc w:val="center"/>
              <w:rPr>
                <w:b/>
              </w:rPr>
            </w:pPr>
          </w:p>
        </w:tc>
        <w:tc>
          <w:tcPr>
            <w:tcW w:w="1276" w:type="dxa"/>
          </w:tcPr>
          <w:p w14:paraId="35EBC799" w14:textId="77777777" w:rsidR="001069FD" w:rsidRPr="0085237C" w:rsidRDefault="00DD7B36" w:rsidP="00D0084E">
            <w:pPr>
              <w:spacing w:line="264" w:lineRule="auto"/>
              <w:jc w:val="center"/>
            </w:pPr>
            <w:r w:rsidRPr="0085237C">
              <w:t>202</w:t>
            </w:r>
            <w:r w:rsidR="00D0084E" w:rsidRPr="0085237C">
              <w:t>6</w:t>
            </w:r>
            <w:r w:rsidRPr="0085237C">
              <w:t xml:space="preserve"> г.</w:t>
            </w:r>
          </w:p>
        </w:tc>
        <w:tc>
          <w:tcPr>
            <w:tcW w:w="1275" w:type="dxa"/>
          </w:tcPr>
          <w:p w14:paraId="315503BD" w14:textId="77777777" w:rsidR="001069FD" w:rsidRPr="0085237C" w:rsidRDefault="00DD7B36" w:rsidP="00D0084E">
            <w:pPr>
              <w:spacing w:line="264" w:lineRule="auto"/>
              <w:jc w:val="center"/>
            </w:pPr>
            <w:r w:rsidRPr="0085237C">
              <w:t>202</w:t>
            </w:r>
            <w:r w:rsidR="00D0084E" w:rsidRPr="0085237C">
              <w:t>7</w:t>
            </w:r>
            <w:r w:rsidRPr="0085237C">
              <w:t xml:space="preserve"> г.</w:t>
            </w:r>
          </w:p>
        </w:tc>
      </w:tr>
      <w:tr w:rsidR="001069FD" w:rsidRPr="0085237C" w14:paraId="02555665" w14:textId="77777777">
        <w:tc>
          <w:tcPr>
            <w:tcW w:w="5812" w:type="dxa"/>
            <w:gridSpan w:val="2"/>
          </w:tcPr>
          <w:p w14:paraId="4CE4AD1A" w14:textId="77777777" w:rsidR="001069FD" w:rsidRPr="0085237C" w:rsidRDefault="00DD7B36">
            <w:pPr>
              <w:spacing w:line="264" w:lineRule="auto"/>
              <w:jc w:val="both"/>
              <w:rPr>
                <w:b/>
              </w:rPr>
            </w:pPr>
            <w:r w:rsidRPr="0085237C">
              <w:rPr>
                <w:b/>
              </w:rPr>
              <w:t>Всего расходов:</w:t>
            </w:r>
          </w:p>
        </w:tc>
        <w:tc>
          <w:tcPr>
            <w:tcW w:w="1276" w:type="dxa"/>
          </w:tcPr>
          <w:p w14:paraId="7BD18FF7" w14:textId="77777777" w:rsidR="001069FD" w:rsidRPr="0085237C" w:rsidRDefault="00BA77A4">
            <w:pPr>
              <w:spacing w:line="264" w:lineRule="auto"/>
              <w:jc w:val="center"/>
              <w:rPr>
                <w:b/>
              </w:rPr>
            </w:pPr>
            <w:r w:rsidRPr="0085237C">
              <w:rPr>
                <w:b/>
              </w:rPr>
              <w:t>1 812 540,6</w:t>
            </w:r>
          </w:p>
        </w:tc>
        <w:tc>
          <w:tcPr>
            <w:tcW w:w="1276" w:type="dxa"/>
          </w:tcPr>
          <w:p w14:paraId="318CE88C" w14:textId="77777777" w:rsidR="001069FD" w:rsidRPr="0085237C" w:rsidRDefault="00BA77A4">
            <w:pPr>
              <w:spacing w:line="264" w:lineRule="auto"/>
              <w:jc w:val="center"/>
              <w:rPr>
                <w:b/>
              </w:rPr>
            </w:pPr>
            <w:r w:rsidRPr="0085237C">
              <w:rPr>
                <w:b/>
              </w:rPr>
              <w:t>1 720 119,8</w:t>
            </w:r>
          </w:p>
        </w:tc>
        <w:tc>
          <w:tcPr>
            <w:tcW w:w="1275" w:type="dxa"/>
          </w:tcPr>
          <w:p w14:paraId="05C21968" w14:textId="77777777" w:rsidR="001069FD" w:rsidRPr="0085237C" w:rsidRDefault="00BA77A4">
            <w:pPr>
              <w:spacing w:line="264" w:lineRule="auto"/>
              <w:jc w:val="center"/>
              <w:rPr>
                <w:b/>
              </w:rPr>
            </w:pPr>
            <w:r w:rsidRPr="0085237C">
              <w:rPr>
                <w:b/>
              </w:rPr>
              <w:t>1 924 656,8</w:t>
            </w:r>
          </w:p>
        </w:tc>
      </w:tr>
      <w:tr w:rsidR="001069FD" w:rsidRPr="0085237C" w14:paraId="4C0A4630" w14:textId="77777777" w:rsidTr="00B371CA">
        <w:tc>
          <w:tcPr>
            <w:tcW w:w="1101" w:type="dxa"/>
            <w:vAlign w:val="center"/>
          </w:tcPr>
          <w:p w14:paraId="1EE0093B" w14:textId="77777777" w:rsidR="001069FD" w:rsidRPr="0085237C" w:rsidRDefault="00DD7B36" w:rsidP="00B371CA">
            <w:pPr>
              <w:spacing w:line="264" w:lineRule="auto"/>
              <w:jc w:val="center"/>
            </w:pPr>
            <w:r w:rsidRPr="0085237C">
              <w:t>668</w:t>
            </w:r>
          </w:p>
        </w:tc>
        <w:tc>
          <w:tcPr>
            <w:tcW w:w="4711" w:type="dxa"/>
          </w:tcPr>
          <w:p w14:paraId="13CEDA2E" w14:textId="77777777" w:rsidR="001069FD" w:rsidRPr="0085237C" w:rsidRDefault="00DD7B36">
            <w:pPr>
              <w:spacing w:line="264" w:lineRule="auto"/>
            </w:pPr>
            <w:r w:rsidRPr="0085237C">
              <w:t>Администрация Каслинского муниципального района</w:t>
            </w:r>
          </w:p>
        </w:tc>
        <w:tc>
          <w:tcPr>
            <w:tcW w:w="1276" w:type="dxa"/>
            <w:vAlign w:val="center"/>
          </w:tcPr>
          <w:p w14:paraId="0194D49B" w14:textId="77777777" w:rsidR="001069FD" w:rsidRPr="0085237C" w:rsidRDefault="00BA77A4" w:rsidP="00B371CA">
            <w:pPr>
              <w:spacing w:line="264" w:lineRule="auto"/>
              <w:jc w:val="center"/>
            </w:pPr>
            <w:r w:rsidRPr="0085237C">
              <w:t>113 742,3</w:t>
            </w:r>
          </w:p>
        </w:tc>
        <w:tc>
          <w:tcPr>
            <w:tcW w:w="1276" w:type="dxa"/>
            <w:vAlign w:val="center"/>
          </w:tcPr>
          <w:p w14:paraId="45ACF322" w14:textId="77777777" w:rsidR="001069FD" w:rsidRPr="0085237C" w:rsidRDefault="00BA77A4" w:rsidP="00B371CA">
            <w:pPr>
              <w:spacing w:line="264" w:lineRule="auto"/>
              <w:jc w:val="center"/>
            </w:pPr>
            <w:r w:rsidRPr="0085237C">
              <w:t>113 272,0</w:t>
            </w:r>
          </w:p>
        </w:tc>
        <w:tc>
          <w:tcPr>
            <w:tcW w:w="1275" w:type="dxa"/>
            <w:vAlign w:val="center"/>
          </w:tcPr>
          <w:p w14:paraId="16F83B5E" w14:textId="77777777" w:rsidR="001069FD" w:rsidRPr="0085237C" w:rsidRDefault="00BA77A4" w:rsidP="00B371CA">
            <w:pPr>
              <w:spacing w:line="264" w:lineRule="auto"/>
              <w:jc w:val="center"/>
            </w:pPr>
            <w:r w:rsidRPr="0085237C">
              <w:t>119 131,9</w:t>
            </w:r>
          </w:p>
        </w:tc>
      </w:tr>
      <w:tr w:rsidR="001069FD" w:rsidRPr="0085237C" w14:paraId="45E6D5B8" w14:textId="77777777" w:rsidTr="00B371CA">
        <w:tc>
          <w:tcPr>
            <w:tcW w:w="1101" w:type="dxa"/>
            <w:vAlign w:val="center"/>
          </w:tcPr>
          <w:p w14:paraId="41336C64" w14:textId="77777777" w:rsidR="001069FD" w:rsidRPr="0085237C" w:rsidRDefault="00DD7B36" w:rsidP="00B371CA">
            <w:pPr>
              <w:spacing w:line="264" w:lineRule="auto"/>
              <w:jc w:val="center"/>
            </w:pPr>
            <w:r w:rsidRPr="0085237C">
              <w:t>669</w:t>
            </w:r>
          </w:p>
        </w:tc>
        <w:tc>
          <w:tcPr>
            <w:tcW w:w="4711" w:type="dxa"/>
          </w:tcPr>
          <w:p w14:paraId="6CD200B5" w14:textId="77777777" w:rsidR="001069FD" w:rsidRPr="0085237C" w:rsidRDefault="00DD7B36">
            <w:pPr>
              <w:spacing w:line="264" w:lineRule="auto"/>
            </w:pPr>
            <w:r w:rsidRPr="0085237C">
              <w:t>Финансовое управление администрации Каслинского муниципального района</w:t>
            </w:r>
          </w:p>
        </w:tc>
        <w:tc>
          <w:tcPr>
            <w:tcW w:w="1276" w:type="dxa"/>
            <w:vAlign w:val="center"/>
          </w:tcPr>
          <w:p w14:paraId="4F720B6D" w14:textId="77777777" w:rsidR="001069FD" w:rsidRPr="0085237C" w:rsidRDefault="00B371CA" w:rsidP="00B371CA">
            <w:pPr>
              <w:spacing w:line="264" w:lineRule="auto"/>
              <w:jc w:val="center"/>
            </w:pPr>
            <w:r w:rsidRPr="0085237C">
              <w:t>114 941 2</w:t>
            </w:r>
          </w:p>
        </w:tc>
        <w:tc>
          <w:tcPr>
            <w:tcW w:w="1276" w:type="dxa"/>
            <w:vAlign w:val="center"/>
          </w:tcPr>
          <w:p w14:paraId="652D2F2F" w14:textId="77777777" w:rsidR="001069FD" w:rsidRPr="0085237C" w:rsidRDefault="00B371CA" w:rsidP="00B371CA">
            <w:pPr>
              <w:spacing w:line="264" w:lineRule="auto"/>
              <w:jc w:val="center"/>
            </w:pPr>
            <w:r w:rsidRPr="0085237C">
              <w:t>71 756,9</w:t>
            </w:r>
          </w:p>
        </w:tc>
        <w:tc>
          <w:tcPr>
            <w:tcW w:w="1275" w:type="dxa"/>
            <w:vAlign w:val="center"/>
          </w:tcPr>
          <w:p w14:paraId="11780F12" w14:textId="77777777" w:rsidR="001069FD" w:rsidRPr="0085237C" w:rsidRDefault="00B371CA" w:rsidP="00B371CA">
            <w:pPr>
              <w:spacing w:line="264" w:lineRule="auto"/>
              <w:jc w:val="center"/>
            </w:pPr>
            <w:r w:rsidRPr="0085237C">
              <w:t>72 297,3</w:t>
            </w:r>
          </w:p>
        </w:tc>
      </w:tr>
      <w:tr w:rsidR="001069FD" w:rsidRPr="0085237C" w14:paraId="573472FD" w14:textId="77777777" w:rsidTr="00B371CA">
        <w:tc>
          <w:tcPr>
            <w:tcW w:w="1101" w:type="dxa"/>
            <w:vAlign w:val="center"/>
          </w:tcPr>
          <w:p w14:paraId="43A1C5D1" w14:textId="77777777" w:rsidR="001069FD" w:rsidRPr="0085237C" w:rsidRDefault="00DD7B36" w:rsidP="00B371CA">
            <w:pPr>
              <w:spacing w:line="264" w:lineRule="auto"/>
              <w:jc w:val="center"/>
            </w:pPr>
            <w:r w:rsidRPr="0085237C">
              <w:t>670</w:t>
            </w:r>
          </w:p>
        </w:tc>
        <w:tc>
          <w:tcPr>
            <w:tcW w:w="4711" w:type="dxa"/>
          </w:tcPr>
          <w:p w14:paraId="302EB1D4" w14:textId="77777777" w:rsidR="001069FD" w:rsidRPr="0085237C" w:rsidRDefault="00DD7B36">
            <w:pPr>
              <w:spacing w:line="264" w:lineRule="auto"/>
            </w:pPr>
            <w:r w:rsidRPr="0085237C">
              <w:t>Комитет по управлению имуществом и земельным отношениям администрации Каслинского муниципального района</w:t>
            </w:r>
          </w:p>
        </w:tc>
        <w:tc>
          <w:tcPr>
            <w:tcW w:w="1276" w:type="dxa"/>
            <w:vAlign w:val="center"/>
          </w:tcPr>
          <w:p w14:paraId="0A68CFC3" w14:textId="77777777" w:rsidR="001069FD" w:rsidRPr="0085237C" w:rsidRDefault="00B371CA" w:rsidP="00B371CA">
            <w:pPr>
              <w:spacing w:line="264" w:lineRule="auto"/>
              <w:jc w:val="center"/>
            </w:pPr>
            <w:r w:rsidRPr="0085237C">
              <w:t>28 900,4</w:t>
            </w:r>
          </w:p>
        </w:tc>
        <w:tc>
          <w:tcPr>
            <w:tcW w:w="1276" w:type="dxa"/>
            <w:vAlign w:val="center"/>
          </w:tcPr>
          <w:p w14:paraId="71F712BA" w14:textId="77777777" w:rsidR="001069FD" w:rsidRPr="0085237C" w:rsidRDefault="00B371CA" w:rsidP="00B371CA">
            <w:pPr>
              <w:spacing w:line="264" w:lineRule="auto"/>
              <w:jc w:val="center"/>
            </w:pPr>
            <w:r w:rsidRPr="0085237C">
              <w:t>28 491,8</w:t>
            </w:r>
          </w:p>
        </w:tc>
        <w:tc>
          <w:tcPr>
            <w:tcW w:w="1275" w:type="dxa"/>
            <w:vAlign w:val="center"/>
          </w:tcPr>
          <w:p w14:paraId="2E964DD3" w14:textId="77777777" w:rsidR="001069FD" w:rsidRPr="0085237C" w:rsidRDefault="00B371CA" w:rsidP="00B371CA">
            <w:pPr>
              <w:spacing w:line="264" w:lineRule="auto"/>
              <w:jc w:val="center"/>
            </w:pPr>
            <w:r w:rsidRPr="0085237C">
              <w:t>25 548,8</w:t>
            </w:r>
          </w:p>
        </w:tc>
      </w:tr>
      <w:tr w:rsidR="001069FD" w:rsidRPr="0085237C" w14:paraId="483D80A4" w14:textId="77777777" w:rsidTr="00B371CA">
        <w:tc>
          <w:tcPr>
            <w:tcW w:w="1101" w:type="dxa"/>
            <w:vAlign w:val="center"/>
          </w:tcPr>
          <w:p w14:paraId="122C3DDD" w14:textId="77777777" w:rsidR="001069FD" w:rsidRPr="0085237C" w:rsidRDefault="00DD7B36" w:rsidP="00B371CA">
            <w:pPr>
              <w:spacing w:line="264" w:lineRule="auto"/>
              <w:jc w:val="center"/>
            </w:pPr>
            <w:r w:rsidRPr="0085237C">
              <w:t>671</w:t>
            </w:r>
          </w:p>
        </w:tc>
        <w:tc>
          <w:tcPr>
            <w:tcW w:w="4711" w:type="dxa"/>
          </w:tcPr>
          <w:p w14:paraId="464DF49E" w14:textId="0B5814D4" w:rsidR="001069FD" w:rsidRPr="0085237C" w:rsidRDefault="00DD7B36" w:rsidP="009C253A">
            <w:pPr>
              <w:spacing w:line="264" w:lineRule="auto"/>
            </w:pPr>
            <w:r w:rsidRPr="0085237C">
              <w:t xml:space="preserve">Управление культуры </w:t>
            </w:r>
            <w:r w:rsidR="00B371CA" w:rsidRPr="0085237C">
              <w:t xml:space="preserve"> </w:t>
            </w:r>
            <w:r w:rsidRPr="0085237C">
              <w:t>администрации Каслинского муниципального района</w:t>
            </w:r>
          </w:p>
        </w:tc>
        <w:tc>
          <w:tcPr>
            <w:tcW w:w="1276" w:type="dxa"/>
            <w:vAlign w:val="center"/>
          </w:tcPr>
          <w:p w14:paraId="37AE271E" w14:textId="77777777" w:rsidR="001069FD" w:rsidRPr="0085237C" w:rsidRDefault="00B371CA" w:rsidP="00B371CA">
            <w:pPr>
              <w:spacing w:line="264" w:lineRule="auto"/>
              <w:jc w:val="center"/>
            </w:pPr>
            <w:r w:rsidRPr="0085237C">
              <w:t>146 203,7</w:t>
            </w:r>
          </w:p>
        </w:tc>
        <w:tc>
          <w:tcPr>
            <w:tcW w:w="1276" w:type="dxa"/>
            <w:vAlign w:val="center"/>
          </w:tcPr>
          <w:p w14:paraId="2F1F7BF2" w14:textId="77777777" w:rsidR="001069FD" w:rsidRPr="0085237C" w:rsidRDefault="00B371CA" w:rsidP="00B371CA">
            <w:pPr>
              <w:spacing w:line="264" w:lineRule="auto"/>
              <w:jc w:val="center"/>
            </w:pPr>
            <w:r w:rsidRPr="0085237C">
              <w:t>152 353,5</w:t>
            </w:r>
          </w:p>
        </w:tc>
        <w:tc>
          <w:tcPr>
            <w:tcW w:w="1275" w:type="dxa"/>
            <w:vAlign w:val="center"/>
          </w:tcPr>
          <w:p w14:paraId="65E2C8C8" w14:textId="77777777" w:rsidR="001069FD" w:rsidRPr="0085237C" w:rsidRDefault="00B371CA" w:rsidP="00B371CA">
            <w:pPr>
              <w:spacing w:line="264" w:lineRule="auto"/>
              <w:jc w:val="center"/>
            </w:pPr>
            <w:r w:rsidRPr="0085237C">
              <w:t>288 779,9</w:t>
            </w:r>
          </w:p>
        </w:tc>
      </w:tr>
      <w:tr w:rsidR="001069FD" w:rsidRPr="0085237C" w14:paraId="75480B97" w14:textId="77777777" w:rsidTr="00B371CA">
        <w:tc>
          <w:tcPr>
            <w:tcW w:w="1101" w:type="dxa"/>
            <w:vAlign w:val="center"/>
          </w:tcPr>
          <w:p w14:paraId="7A7CE133" w14:textId="77777777" w:rsidR="001069FD" w:rsidRPr="0085237C" w:rsidRDefault="00DD7B36" w:rsidP="00B371CA">
            <w:pPr>
              <w:spacing w:line="264" w:lineRule="auto"/>
              <w:jc w:val="center"/>
            </w:pPr>
            <w:r w:rsidRPr="0085237C">
              <w:t>672</w:t>
            </w:r>
          </w:p>
        </w:tc>
        <w:tc>
          <w:tcPr>
            <w:tcW w:w="4711" w:type="dxa"/>
          </w:tcPr>
          <w:p w14:paraId="23D868A0" w14:textId="77777777" w:rsidR="001069FD" w:rsidRPr="0085237C" w:rsidRDefault="00DD7B36">
            <w:pPr>
              <w:spacing w:line="264" w:lineRule="auto"/>
            </w:pPr>
            <w:r w:rsidRPr="0085237C">
              <w:t>Управление образования администрации Каслинского муниципального района</w:t>
            </w:r>
          </w:p>
        </w:tc>
        <w:tc>
          <w:tcPr>
            <w:tcW w:w="1276" w:type="dxa"/>
            <w:vAlign w:val="center"/>
          </w:tcPr>
          <w:p w14:paraId="403288C8" w14:textId="77777777" w:rsidR="001069FD" w:rsidRPr="0085237C" w:rsidRDefault="00B371CA" w:rsidP="00B371CA">
            <w:pPr>
              <w:spacing w:line="264" w:lineRule="auto"/>
              <w:jc w:val="center"/>
            </w:pPr>
            <w:r w:rsidRPr="0085237C">
              <w:t>755 419,6</w:t>
            </w:r>
          </w:p>
        </w:tc>
        <w:tc>
          <w:tcPr>
            <w:tcW w:w="1276" w:type="dxa"/>
            <w:vAlign w:val="center"/>
          </w:tcPr>
          <w:p w14:paraId="6DB64582" w14:textId="77777777" w:rsidR="001069FD" w:rsidRPr="0085237C" w:rsidRDefault="00B371CA" w:rsidP="00B371CA">
            <w:pPr>
              <w:spacing w:line="264" w:lineRule="auto"/>
              <w:jc w:val="center"/>
            </w:pPr>
            <w:r w:rsidRPr="0085237C">
              <w:t>798 563,5</w:t>
            </w:r>
          </w:p>
        </w:tc>
        <w:tc>
          <w:tcPr>
            <w:tcW w:w="1275" w:type="dxa"/>
            <w:vAlign w:val="center"/>
          </w:tcPr>
          <w:p w14:paraId="049578CD" w14:textId="77777777" w:rsidR="001069FD" w:rsidRPr="0085237C" w:rsidRDefault="00B371CA" w:rsidP="00B371CA">
            <w:pPr>
              <w:spacing w:line="264" w:lineRule="auto"/>
              <w:jc w:val="center"/>
            </w:pPr>
            <w:r w:rsidRPr="0085237C">
              <w:t>828 743,2</w:t>
            </w:r>
          </w:p>
        </w:tc>
      </w:tr>
      <w:tr w:rsidR="001069FD" w:rsidRPr="0085237C" w14:paraId="5E946ABB" w14:textId="77777777" w:rsidTr="00B371CA">
        <w:tc>
          <w:tcPr>
            <w:tcW w:w="1101" w:type="dxa"/>
            <w:vAlign w:val="center"/>
          </w:tcPr>
          <w:p w14:paraId="67F185C1" w14:textId="77777777" w:rsidR="001069FD" w:rsidRPr="0085237C" w:rsidRDefault="00DD7B36" w:rsidP="00B371CA">
            <w:pPr>
              <w:spacing w:line="264" w:lineRule="auto"/>
              <w:jc w:val="center"/>
            </w:pPr>
            <w:r w:rsidRPr="0085237C">
              <w:t>673</w:t>
            </w:r>
          </w:p>
        </w:tc>
        <w:tc>
          <w:tcPr>
            <w:tcW w:w="4711" w:type="dxa"/>
          </w:tcPr>
          <w:p w14:paraId="37A53E84" w14:textId="77777777" w:rsidR="001069FD" w:rsidRPr="0085237C" w:rsidRDefault="00DD7B36">
            <w:pPr>
              <w:spacing w:line="264" w:lineRule="auto"/>
            </w:pPr>
            <w:r w:rsidRPr="0085237C">
              <w:t>Управление общественной безопасности администрации Каслинского муниципального района</w:t>
            </w:r>
          </w:p>
        </w:tc>
        <w:tc>
          <w:tcPr>
            <w:tcW w:w="1276" w:type="dxa"/>
            <w:vAlign w:val="center"/>
          </w:tcPr>
          <w:p w14:paraId="595C1C07" w14:textId="77777777" w:rsidR="001069FD" w:rsidRPr="0085237C" w:rsidRDefault="0039140D" w:rsidP="0039140D">
            <w:pPr>
              <w:spacing w:line="264" w:lineRule="auto"/>
              <w:jc w:val="center"/>
            </w:pPr>
            <w:r w:rsidRPr="0085237C">
              <w:t>31 551,8</w:t>
            </w:r>
          </w:p>
        </w:tc>
        <w:tc>
          <w:tcPr>
            <w:tcW w:w="1276" w:type="dxa"/>
            <w:vAlign w:val="center"/>
          </w:tcPr>
          <w:p w14:paraId="3DAC1CB9" w14:textId="77777777" w:rsidR="001069FD" w:rsidRPr="0085237C" w:rsidRDefault="0039140D" w:rsidP="00B371CA">
            <w:pPr>
              <w:spacing w:line="264" w:lineRule="auto"/>
              <w:jc w:val="center"/>
            </w:pPr>
            <w:r w:rsidRPr="0085237C">
              <w:t>27 509,7</w:t>
            </w:r>
          </w:p>
        </w:tc>
        <w:tc>
          <w:tcPr>
            <w:tcW w:w="1275" w:type="dxa"/>
            <w:vAlign w:val="center"/>
          </w:tcPr>
          <w:p w14:paraId="0ED6B96E" w14:textId="77777777" w:rsidR="001069FD" w:rsidRPr="0085237C" w:rsidRDefault="0039140D" w:rsidP="00B371CA">
            <w:pPr>
              <w:spacing w:line="264" w:lineRule="auto"/>
              <w:jc w:val="center"/>
            </w:pPr>
            <w:r w:rsidRPr="0085237C">
              <w:t>29 655,1</w:t>
            </w:r>
          </w:p>
        </w:tc>
      </w:tr>
      <w:tr w:rsidR="001069FD" w:rsidRPr="0085237C" w14:paraId="3C7D9E40" w14:textId="77777777" w:rsidTr="00B371CA">
        <w:tc>
          <w:tcPr>
            <w:tcW w:w="1101" w:type="dxa"/>
            <w:vAlign w:val="center"/>
          </w:tcPr>
          <w:p w14:paraId="7ECF637E" w14:textId="77777777" w:rsidR="001069FD" w:rsidRPr="0085237C" w:rsidRDefault="00DD7B36" w:rsidP="00B371CA">
            <w:pPr>
              <w:spacing w:line="264" w:lineRule="auto"/>
              <w:jc w:val="center"/>
            </w:pPr>
            <w:r w:rsidRPr="0085237C">
              <w:t>674</w:t>
            </w:r>
          </w:p>
        </w:tc>
        <w:tc>
          <w:tcPr>
            <w:tcW w:w="4711" w:type="dxa"/>
          </w:tcPr>
          <w:p w14:paraId="7528D7A0" w14:textId="77777777" w:rsidR="001069FD" w:rsidRPr="0085237C" w:rsidRDefault="00DD7B36">
            <w:pPr>
              <w:spacing w:line="264" w:lineRule="auto"/>
            </w:pPr>
            <w:r w:rsidRPr="0085237C">
              <w:t>Управление социальной защиты населения администрации Каслинского муниципального района</w:t>
            </w:r>
          </w:p>
        </w:tc>
        <w:tc>
          <w:tcPr>
            <w:tcW w:w="1276" w:type="dxa"/>
            <w:vAlign w:val="center"/>
          </w:tcPr>
          <w:p w14:paraId="3AE502E5" w14:textId="77777777" w:rsidR="001069FD" w:rsidRPr="0085237C" w:rsidRDefault="0039140D" w:rsidP="00B371CA">
            <w:pPr>
              <w:spacing w:line="264" w:lineRule="auto"/>
              <w:jc w:val="center"/>
            </w:pPr>
            <w:r w:rsidRPr="0085237C">
              <w:t>301 221,7</w:t>
            </w:r>
          </w:p>
        </w:tc>
        <w:tc>
          <w:tcPr>
            <w:tcW w:w="1276" w:type="dxa"/>
            <w:vAlign w:val="center"/>
          </w:tcPr>
          <w:p w14:paraId="7EACE913" w14:textId="77777777" w:rsidR="001069FD" w:rsidRPr="0085237C" w:rsidRDefault="0039140D" w:rsidP="00B371CA">
            <w:pPr>
              <w:spacing w:line="264" w:lineRule="auto"/>
              <w:jc w:val="center"/>
            </w:pPr>
            <w:r w:rsidRPr="0085237C">
              <w:t>307 863,2</w:t>
            </w:r>
          </w:p>
        </w:tc>
        <w:tc>
          <w:tcPr>
            <w:tcW w:w="1275" w:type="dxa"/>
            <w:vAlign w:val="center"/>
          </w:tcPr>
          <w:p w14:paraId="4A766E98" w14:textId="77777777" w:rsidR="001069FD" w:rsidRPr="0085237C" w:rsidRDefault="0039140D" w:rsidP="00B371CA">
            <w:pPr>
              <w:spacing w:line="264" w:lineRule="auto"/>
              <w:jc w:val="center"/>
            </w:pPr>
            <w:r w:rsidRPr="0085237C">
              <w:t>306 080,6</w:t>
            </w:r>
          </w:p>
        </w:tc>
      </w:tr>
      <w:tr w:rsidR="0039140D" w:rsidRPr="0085237C" w14:paraId="3566078A" w14:textId="77777777" w:rsidTr="00B371CA">
        <w:tc>
          <w:tcPr>
            <w:tcW w:w="1101" w:type="dxa"/>
            <w:vAlign w:val="center"/>
          </w:tcPr>
          <w:p w14:paraId="3A2CDFB5" w14:textId="77777777" w:rsidR="0039140D" w:rsidRPr="0085237C" w:rsidRDefault="0039140D" w:rsidP="00B371CA">
            <w:pPr>
              <w:spacing w:line="264" w:lineRule="auto"/>
              <w:jc w:val="center"/>
            </w:pPr>
            <w:r w:rsidRPr="0085237C">
              <w:t>675</w:t>
            </w:r>
          </w:p>
        </w:tc>
        <w:tc>
          <w:tcPr>
            <w:tcW w:w="4711" w:type="dxa"/>
          </w:tcPr>
          <w:p w14:paraId="668EF027" w14:textId="77777777" w:rsidR="0039140D" w:rsidRPr="0085237C" w:rsidRDefault="0039140D">
            <w:pPr>
              <w:spacing w:line="264" w:lineRule="auto"/>
            </w:pPr>
            <w:r w:rsidRPr="0085237C">
              <w:t>Управление физической культуры и спорта администрации Каслинского муниципального района</w:t>
            </w:r>
          </w:p>
        </w:tc>
        <w:tc>
          <w:tcPr>
            <w:tcW w:w="1276" w:type="dxa"/>
            <w:vAlign w:val="center"/>
          </w:tcPr>
          <w:p w14:paraId="149FFA5D" w14:textId="77777777" w:rsidR="0039140D" w:rsidRPr="0085237C" w:rsidRDefault="0039140D" w:rsidP="00B371CA">
            <w:pPr>
              <w:spacing w:line="264" w:lineRule="auto"/>
              <w:jc w:val="center"/>
            </w:pPr>
            <w:r w:rsidRPr="0085237C">
              <w:t>97 760,9</w:t>
            </w:r>
          </w:p>
        </w:tc>
        <w:tc>
          <w:tcPr>
            <w:tcW w:w="1276" w:type="dxa"/>
            <w:vAlign w:val="center"/>
          </w:tcPr>
          <w:p w14:paraId="58546E5E" w14:textId="77777777" w:rsidR="0039140D" w:rsidRPr="0085237C" w:rsidRDefault="0039140D" w:rsidP="00B371CA">
            <w:pPr>
              <w:spacing w:line="264" w:lineRule="auto"/>
              <w:jc w:val="center"/>
            </w:pPr>
            <w:r w:rsidRPr="0085237C">
              <w:t>34 492,1</w:t>
            </w:r>
          </w:p>
        </w:tc>
        <w:tc>
          <w:tcPr>
            <w:tcW w:w="1275" w:type="dxa"/>
            <w:vAlign w:val="center"/>
          </w:tcPr>
          <w:p w14:paraId="3A1AE8E9" w14:textId="77777777" w:rsidR="0039140D" w:rsidRPr="0085237C" w:rsidRDefault="0039140D" w:rsidP="00B371CA">
            <w:pPr>
              <w:spacing w:line="264" w:lineRule="auto"/>
              <w:jc w:val="center"/>
            </w:pPr>
            <w:r w:rsidRPr="0085237C">
              <w:t>35 651,2</w:t>
            </w:r>
          </w:p>
        </w:tc>
      </w:tr>
      <w:tr w:rsidR="001069FD" w:rsidRPr="0085237C" w14:paraId="5E017629" w14:textId="77777777" w:rsidTr="00B371CA">
        <w:tc>
          <w:tcPr>
            <w:tcW w:w="1101" w:type="dxa"/>
            <w:vAlign w:val="center"/>
          </w:tcPr>
          <w:p w14:paraId="263C0B42" w14:textId="77777777" w:rsidR="001069FD" w:rsidRPr="0085237C" w:rsidRDefault="00DD7B36" w:rsidP="00B371CA">
            <w:pPr>
              <w:spacing w:line="264" w:lineRule="auto"/>
              <w:jc w:val="center"/>
            </w:pPr>
            <w:r w:rsidRPr="0085237C">
              <w:t>676</w:t>
            </w:r>
          </w:p>
        </w:tc>
        <w:tc>
          <w:tcPr>
            <w:tcW w:w="4711" w:type="dxa"/>
          </w:tcPr>
          <w:p w14:paraId="68889973" w14:textId="77777777" w:rsidR="001069FD" w:rsidRPr="0085237C" w:rsidRDefault="00DD7B36">
            <w:pPr>
              <w:spacing w:line="264" w:lineRule="auto"/>
            </w:pPr>
            <w:r w:rsidRPr="0085237C">
              <w:t>Управление строительства и инфраструктуры администрации Каслинского муниципального района</w:t>
            </w:r>
          </w:p>
        </w:tc>
        <w:tc>
          <w:tcPr>
            <w:tcW w:w="1276" w:type="dxa"/>
            <w:vAlign w:val="center"/>
          </w:tcPr>
          <w:p w14:paraId="5B73ACA3" w14:textId="77777777" w:rsidR="001069FD" w:rsidRPr="0085237C" w:rsidRDefault="00665A6A" w:rsidP="00DF67D9">
            <w:pPr>
              <w:spacing w:line="264" w:lineRule="auto"/>
              <w:jc w:val="center"/>
            </w:pPr>
            <w:r w:rsidRPr="0085237C">
              <w:t>210 799,</w:t>
            </w:r>
            <w:r w:rsidR="00DF67D9" w:rsidRPr="0085237C">
              <w:t>2</w:t>
            </w:r>
          </w:p>
        </w:tc>
        <w:tc>
          <w:tcPr>
            <w:tcW w:w="1276" w:type="dxa"/>
            <w:vAlign w:val="center"/>
          </w:tcPr>
          <w:p w14:paraId="7FB2DD93" w14:textId="77777777" w:rsidR="001069FD" w:rsidRPr="0085237C" w:rsidRDefault="00665A6A" w:rsidP="00BF6663">
            <w:pPr>
              <w:spacing w:line="264" w:lineRule="auto"/>
              <w:jc w:val="center"/>
            </w:pPr>
            <w:r w:rsidRPr="0085237C">
              <w:t>152 386,</w:t>
            </w:r>
            <w:r w:rsidR="00BF6663" w:rsidRPr="0085237C">
              <w:t>7</w:t>
            </w:r>
          </w:p>
        </w:tc>
        <w:tc>
          <w:tcPr>
            <w:tcW w:w="1275" w:type="dxa"/>
            <w:vAlign w:val="center"/>
          </w:tcPr>
          <w:p w14:paraId="0BEB53FB" w14:textId="77777777" w:rsidR="001069FD" w:rsidRPr="0085237C" w:rsidRDefault="00665A6A" w:rsidP="00B371CA">
            <w:pPr>
              <w:spacing w:line="264" w:lineRule="auto"/>
              <w:jc w:val="center"/>
            </w:pPr>
            <w:r w:rsidRPr="0085237C">
              <w:t>160 828,3</w:t>
            </w:r>
          </w:p>
        </w:tc>
      </w:tr>
      <w:tr w:rsidR="001069FD" w:rsidRPr="0085237C" w14:paraId="47AB54DD" w14:textId="77777777" w:rsidTr="00B371CA">
        <w:tc>
          <w:tcPr>
            <w:tcW w:w="1101" w:type="dxa"/>
            <w:vAlign w:val="center"/>
          </w:tcPr>
          <w:p w14:paraId="791EE2A6" w14:textId="77777777" w:rsidR="001069FD" w:rsidRPr="0085237C" w:rsidRDefault="00DD7B36" w:rsidP="00B371CA">
            <w:pPr>
              <w:spacing w:line="264" w:lineRule="auto"/>
              <w:jc w:val="center"/>
            </w:pPr>
            <w:r w:rsidRPr="0085237C">
              <w:t>679</w:t>
            </w:r>
          </w:p>
        </w:tc>
        <w:tc>
          <w:tcPr>
            <w:tcW w:w="4711" w:type="dxa"/>
          </w:tcPr>
          <w:p w14:paraId="30E9FFC1" w14:textId="77777777" w:rsidR="001069FD" w:rsidRPr="0085237C" w:rsidRDefault="00DD7B36">
            <w:pPr>
              <w:spacing w:line="264" w:lineRule="auto"/>
            </w:pPr>
            <w:r w:rsidRPr="0085237C">
              <w:t>Собрание депутатов Каслинского муниципального района</w:t>
            </w:r>
          </w:p>
        </w:tc>
        <w:tc>
          <w:tcPr>
            <w:tcW w:w="1276" w:type="dxa"/>
            <w:vAlign w:val="center"/>
          </w:tcPr>
          <w:p w14:paraId="1C0555EC" w14:textId="77777777" w:rsidR="001069FD" w:rsidRPr="0085237C" w:rsidRDefault="00665A6A" w:rsidP="00B371CA">
            <w:pPr>
              <w:spacing w:line="264" w:lineRule="auto"/>
              <w:jc w:val="center"/>
            </w:pPr>
            <w:r w:rsidRPr="0085237C">
              <w:t>7 083,5</w:t>
            </w:r>
          </w:p>
        </w:tc>
        <w:tc>
          <w:tcPr>
            <w:tcW w:w="1276" w:type="dxa"/>
            <w:vAlign w:val="center"/>
          </w:tcPr>
          <w:p w14:paraId="13BE0B2A" w14:textId="77777777" w:rsidR="001069FD" w:rsidRPr="0085237C" w:rsidRDefault="00665A6A" w:rsidP="00B371CA">
            <w:pPr>
              <w:spacing w:line="264" w:lineRule="auto"/>
              <w:jc w:val="center"/>
            </w:pPr>
            <w:r w:rsidRPr="0085237C">
              <w:t>7 846,5</w:t>
            </w:r>
          </w:p>
        </w:tc>
        <w:tc>
          <w:tcPr>
            <w:tcW w:w="1275" w:type="dxa"/>
            <w:vAlign w:val="center"/>
          </w:tcPr>
          <w:p w14:paraId="7CBF0838" w14:textId="77777777" w:rsidR="001069FD" w:rsidRPr="0085237C" w:rsidRDefault="00665A6A" w:rsidP="00B371CA">
            <w:pPr>
              <w:spacing w:line="264" w:lineRule="auto"/>
              <w:jc w:val="center"/>
            </w:pPr>
            <w:r w:rsidRPr="0085237C">
              <w:t>8 341,4</w:t>
            </w:r>
          </w:p>
        </w:tc>
      </w:tr>
      <w:tr w:rsidR="001069FD" w:rsidRPr="0085237C" w14:paraId="1D472FE1" w14:textId="77777777" w:rsidTr="00B371CA">
        <w:tc>
          <w:tcPr>
            <w:tcW w:w="1101" w:type="dxa"/>
            <w:vAlign w:val="center"/>
          </w:tcPr>
          <w:p w14:paraId="12E37A54" w14:textId="77777777" w:rsidR="001069FD" w:rsidRPr="0085237C" w:rsidRDefault="00DD7B36" w:rsidP="00B371CA">
            <w:pPr>
              <w:spacing w:line="264" w:lineRule="auto"/>
              <w:jc w:val="center"/>
            </w:pPr>
            <w:r w:rsidRPr="0085237C">
              <w:t>680</w:t>
            </w:r>
          </w:p>
        </w:tc>
        <w:tc>
          <w:tcPr>
            <w:tcW w:w="4711" w:type="dxa"/>
          </w:tcPr>
          <w:p w14:paraId="3BD8AC67" w14:textId="77777777" w:rsidR="001069FD" w:rsidRPr="0085237C" w:rsidRDefault="00DD7B36">
            <w:pPr>
              <w:spacing w:line="264" w:lineRule="auto"/>
            </w:pPr>
            <w:r w:rsidRPr="0085237C">
              <w:t>Контрольно-счетная палата Каслинского муниципального района</w:t>
            </w:r>
          </w:p>
        </w:tc>
        <w:tc>
          <w:tcPr>
            <w:tcW w:w="1276" w:type="dxa"/>
            <w:vAlign w:val="center"/>
          </w:tcPr>
          <w:p w14:paraId="025AB4A1" w14:textId="77777777" w:rsidR="001069FD" w:rsidRPr="0085237C" w:rsidRDefault="00665A6A" w:rsidP="00B371CA">
            <w:pPr>
              <w:spacing w:line="264" w:lineRule="auto"/>
              <w:jc w:val="center"/>
            </w:pPr>
            <w:r w:rsidRPr="0085237C">
              <w:t>4 916,3</w:t>
            </w:r>
          </w:p>
        </w:tc>
        <w:tc>
          <w:tcPr>
            <w:tcW w:w="1276" w:type="dxa"/>
            <w:vAlign w:val="center"/>
          </w:tcPr>
          <w:p w14:paraId="6CD0235B" w14:textId="77777777" w:rsidR="001069FD" w:rsidRPr="0085237C" w:rsidRDefault="00665A6A" w:rsidP="00B371CA">
            <w:pPr>
              <w:spacing w:line="264" w:lineRule="auto"/>
              <w:jc w:val="center"/>
            </w:pPr>
            <w:r w:rsidRPr="0085237C">
              <w:t>5 330,4</w:t>
            </w:r>
          </w:p>
        </w:tc>
        <w:tc>
          <w:tcPr>
            <w:tcW w:w="1275" w:type="dxa"/>
            <w:vAlign w:val="center"/>
          </w:tcPr>
          <w:p w14:paraId="07E953F9" w14:textId="77777777" w:rsidR="001069FD" w:rsidRPr="0085237C" w:rsidRDefault="00665A6A" w:rsidP="00B371CA">
            <w:pPr>
              <w:spacing w:line="264" w:lineRule="auto"/>
              <w:jc w:val="center"/>
            </w:pPr>
            <w:r w:rsidRPr="0085237C">
              <w:t>5 599,0</w:t>
            </w:r>
          </w:p>
        </w:tc>
      </w:tr>
      <w:tr w:rsidR="00665A6A" w:rsidRPr="0085237C" w14:paraId="34BCA76F" w14:textId="77777777" w:rsidTr="00B371CA">
        <w:tc>
          <w:tcPr>
            <w:tcW w:w="1101" w:type="dxa"/>
            <w:vAlign w:val="center"/>
          </w:tcPr>
          <w:p w14:paraId="4F049BF6" w14:textId="77777777" w:rsidR="00665A6A" w:rsidRPr="0085237C" w:rsidRDefault="00665A6A" w:rsidP="00B371CA">
            <w:pPr>
              <w:spacing w:line="264" w:lineRule="auto"/>
              <w:jc w:val="center"/>
            </w:pPr>
          </w:p>
        </w:tc>
        <w:tc>
          <w:tcPr>
            <w:tcW w:w="4711" w:type="dxa"/>
          </w:tcPr>
          <w:p w14:paraId="7EE0024E" w14:textId="77777777" w:rsidR="00665A6A" w:rsidRPr="0085237C" w:rsidRDefault="00665A6A">
            <w:pPr>
              <w:spacing w:line="264" w:lineRule="auto"/>
            </w:pPr>
            <w:r w:rsidRPr="0085237C">
              <w:t>Условно утвержденные расходы</w:t>
            </w:r>
          </w:p>
        </w:tc>
        <w:tc>
          <w:tcPr>
            <w:tcW w:w="1276" w:type="dxa"/>
            <w:vAlign w:val="center"/>
          </w:tcPr>
          <w:p w14:paraId="72C577A6" w14:textId="77777777" w:rsidR="00665A6A" w:rsidRPr="0085237C" w:rsidRDefault="00665A6A" w:rsidP="00B371CA">
            <w:pPr>
              <w:spacing w:line="264" w:lineRule="auto"/>
              <w:jc w:val="center"/>
            </w:pPr>
            <w:r w:rsidRPr="0085237C">
              <w:t>-</w:t>
            </w:r>
          </w:p>
        </w:tc>
        <w:tc>
          <w:tcPr>
            <w:tcW w:w="1276" w:type="dxa"/>
            <w:vAlign w:val="center"/>
          </w:tcPr>
          <w:p w14:paraId="1C8C0B53" w14:textId="77777777" w:rsidR="00665A6A" w:rsidRPr="0085237C" w:rsidRDefault="00665A6A" w:rsidP="00B371CA">
            <w:pPr>
              <w:spacing w:line="264" w:lineRule="auto"/>
              <w:jc w:val="center"/>
            </w:pPr>
            <w:r w:rsidRPr="0085237C">
              <w:t>20 253,5</w:t>
            </w:r>
          </w:p>
        </w:tc>
        <w:tc>
          <w:tcPr>
            <w:tcW w:w="1275" w:type="dxa"/>
            <w:vAlign w:val="center"/>
          </w:tcPr>
          <w:p w14:paraId="439B37E8" w14:textId="77777777" w:rsidR="00665A6A" w:rsidRPr="0085237C" w:rsidRDefault="00665A6A" w:rsidP="00B371CA">
            <w:pPr>
              <w:spacing w:line="264" w:lineRule="auto"/>
              <w:jc w:val="center"/>
            </w:pPr>
            <w:r w:rsidRPr="0085237C">
              <w:t>44 000,2</w:t>
            </w:r>
          </w:p>
        </w:tc>
      </w:tr>
    </w:tbl>
    <w:p w14:paraId="4470133B" w14:textId="77777777" w:rsidR="001069FD" w:rsidRPr="0085237C" w:rsidRDefault="001069FD">
      <w:pPr>
        <w:shd w:val="clear" w:color="auto" w:fill="FFFFFF"/>
        <w:spacing w:line="264" w:lineRule="auto"/>
        <w:ind w:firstLine="709"/>
        <w:jc w:val="both"/>
        <w:rPr>
          <w:sz w:val="24"/>
          <w:szCs w:val="24"/>
        </w:rPr>
      </w:pPr>
    </w:p>
    <w:p w14:paraId="1A9EAA55" w14:textId="77777777" w:rsidR="001069FD" w:rsidRPr="0085237C" w:rsidRDefault="00DD7B36" w:rsidP="00B75D07">
      <w:pPr>
        <w:spacing w:line="276" w:lineRule="auto"/>
        <w:ind w:firstLine="567"/>
        <w:jc w:val="both"/>
        <w:rPr>
          <w:sz w:val="24"/>
          <w:szCs w:val="24"/>
        </w:rPr>
      </w:pPr>
      <w:r w:rsidRPr="0085237C">
        <w:rPr>
          <w:sz w:val="24"/>
          <w:szCs w:val="24"/>
        </w:rPr>
        <w:t>В соответствии с требованиями БК РФ Проект бюджета на 202</w:t>
      </w:r>
      <w:r w:rsidR="004F7A9D" w:rsidRPr="0085237C">
        <w:rPr>
          <w:sz w:val="24"/>
          <w:szCs w:val="24"/>
        </w:rPr>
        <w:t>5</w:t>
      </w:r>
      <w:r w:rsidRPr="0085237C">
        <w:rPr>
          <w:sz w:val="24"/>
          <w:szCs w:val="24"/>
        </w:rPr>
        <w:t>–202</w:t>
      </w:r>
      <w:r w:rsidR="004F7A9D" w:rsidRPr="0085237C">
        <w:rPr>
          <w:sz w:val="24"/>
          <w:szCs w:val="24"/>
        </w:rPr>
        <w:t>7</w:t>
      </w:r>
      <w:r w:rsidRPr="0085237C">
        <w:rPr>
          <w:sz w:val="24"/>
          <w:szCs w:val="24"/>
        </w:rPr>
        <w:t xml:space="preserve"> годы сформирован и представлен в программной структуре расходов на основе 21 муниципальной программы и непрограммных расходов Каслинского муниципального района. Муниципальные программы являются главным инструментом повышения эффективности бюджетных расходов.</w:t>
      </w:r>
    </w:p>
    <w:p w14:paraId="53F947EF" w14:textId="57C6A23E" w:rsidR="00351206" w:rsidRPr="0085237C" w:rsidRDefault="00351206" w:rsidP="00B75D07">
      <w:pPr>
        <w:shd w:val="clear" w:color="auto" w:fill="FFFFFF"/>
        <w:spacing w:line="276" w:lineRule="auto"/>
        <w:ind w:firstLine="567"/>
        <w:jc w:val="both"/>
        <w:rPr>
          <w:sz w:val="24"/>
          <w:szCs w:val="24"/>
        </w:rPr>
      </w:pPr>
      <w:r w:rsidRPr="0085237C">
        <w:rPr>
          <w:sz w:val="24"/>
          <w:szCs w:val="24"/>
        </w:rPr>
        <w:t xml:space="preserve">Распоряжением администрации Каслинского муниципального района от 02.08.2024 </w:t>
      </w:r>
      <w:r w:rsidR="0050669D" w:rsidRPr="0085237C">
        <w:rPr>
          <w:sz w:val="24"/>
          <w:szCs w:val="24"/>
        </w:rPr>
        <w:t xml:space="preserve">  </w:t>
      </w:r>
      <w:r w:rsidRPr="0085237C">
        <w:rPr>
          <w:sz w:val="24"/>
          <w:szCs w:val="24"/>
        </w:rPr>
        <w:t>№ 450-р утвержден перечень муниципальных программ</w:t>
      </w:r>
      <w:r w:rsidR="0050669D" w:rsidRPr="0085237C">
        <w:rPr>
          <w:sz w:val="24"/>
          <w:szCs w:val="24"/>
        </w:rPr>
        <w:t>, в состав которого входит 23 муниципальные программы</w:t>
      </w:r>
      <w:r w:rsidRPr="0085237C">
        <w:rPr>
          <w:sz w:val="24"/>
          <w:szCs w:val="24"/>
        </w:rPr>
        <w:t>.</w:t>
      </w:r>
    </w:p>
    <w:p w14:paraId="1D49797D" w14:textId="77777777" w:rsidR="00351206" w:rsidRPr="0085237C" w:rsidRDefault="002428C2" w:rsidP="00B75D07">
      <w:pPr>
        <w:shd w:val="clear" w:color="auto" w:fill="FFFFFF"/>
        <w:spacing w:line="276" w:lineRule="auto"/>
        <w:ind w:firstLine="567"/>
        <w:jc w:val="both"/>
        <w:rPr>
          <w:sz w:val="24"/>
          <w:szCs w:val="24"/>
        </w:rPr>
      </w:pPr>
      <w:r w:rsidRPr="0085237C">
        <w:rPr>
          <w:sz w:val="24"/>
          <w:szCs w:val="24"/>
        </w:rPr>
        <w:t xml:space="preserve">Расходы бюджета программного направления </w:t>
      </w:r>
      <w:r w:rsidR="005F3F02" w:rsidRPr="0085237C">
        <w:rPr>
          <w:sz w:val="24"/>
          <w:szCs w:val="24"/>
        </w:rPr>
        <w:t>от общего объема расходов, спрогнозированы на</w:t>
      </w:r>
      <w:r w:rsidRPr="0085237C">
        <w:rPr>
          <w:sz w:val="24"/>
          <w:szCs w:val="24"/>
        </w:rPr>
        <w:t xml:space="preserve"> 2025 год</w:t>
      </w:r>
      <w:r w:rsidR="005F3F02" w:rsidRPr="0085237C">
        <w:rPr>
          <w:sz w:val="24"/>
          <w:szCs w:val="24"/>
        </w:rPr>
        <w:t xml:space="preserve"> в доле 97,3%, на 2026 год -97,3%, на 2027 год-98,2%.</w:t>
      </w:r>
      <w:r w:rsidRPr="0085237C">
        <w:rPr>
          <w:sz w:val="24"/>
          <w:szCs w:val="24"/>
        </w:rPr>
        <w:t xml:space="preserve"> </w:t>
      </w:r>
    </w:p>
    <w:tbl>
      <w:tblPr>
        <w:tblStyle w:val="aff0"/>
        <w:tblW w:w="0" w:type="auto"/>
        <w:tblInd w:w="108" w:type="dxa"/>
        <w:tblLook w:val="04A0" w:firstRow="1" w:lastRow="0" w:firstColumn="1" w:lastColumn="0" w:noHBand="0" w:noVBand="1"/>
      </w:tblPr>
      <w:tblGrid>
        <w:gridCol w:w="1834"/>
        <w:gridCol w:w="2702"/>
        <w:gridCol w:w="2694"/>
        <w:gridCol w:w="2268"/>
      </w:tblGrid>
      <w:tr w:rsidR="002428C2" w:rsidRPr="0085237C" w14:paraId="67DB5242" w14:textId="77777777" w:rsidTr="0085237C">
        <w:tc>
          <w:tcPr>
            <w:tcW w:w="1834" w:type="dxa"/>
            <w:vMerge w:val="restart"/>
            <w:vAlign w:val="center"/>
          </w:tcPr>
          <w:p w14:paraId="26C665D6" w14:textId="77777777" w:rsidR="002428C2" w:rsidRPr="0085237C" w:rsidRDefault="002428C2" w:rsidP="002428C2">
            <w:pPr>
              <w:spacing w:line="264" w:lineRule="auto"/>
              <w:jc w:val="center"/>
            </w:pPr>
            <w:r w:rsidRPr="0085237C">
              <w:t>Период</w:t>
            </w:r>
          </w:p>
        </w:tc>
        <w:tc>
          <w:tcPr>
            <w:tcW w:w="7664" w:type="dxa"/>
            <w:gridSpan w:val="3"/>
          </w:tcPr>
          <w:p w14:paraId="243D89C7" w14:textId="77777777" w:rsidR="002428C2" w:rsidRPr="0085237C" w:rsidRDefault="002428C2">
            <w:pPr>
              <w:spacing w:line="264" w:lineRule="auto"/>
              <w:jc w:val="both"/>
            </w:pPr>
            <w:r w:rsidRPr="0085237C">
              <w:t>Расходы бюджета на 2025 год и плановый период 2026-2027 годов</w:t>
            </w:r>
          </w:p>
        </w:tc>
      </w:tr>
      <w:tr w:rsidR="002428C2" w:rsidRPr="0085237C" w14:paraId="6F65BD6D" w14:textId="77777777" w:rsidTr="0085237C">
        <w:tc>
          <w:tcPr>
            <w:tcW w:w="1834" w:type="dxa"/>
            <w:vMerge/>
          </w:tcPr>
          <w:p w14:paraId="63EFAC4E" w14:textId="77777777" w:rsidR="002428C2" w:rsidRPr="0085237C" w:rsidRDefault="002428C2">
            <w:pPr>
              <w:spacing w:line="264" w:lineRule="auto"/>
              <w:jc w:val="both"/>
            </w:pPr>
          </w:p>
        </w:tc>
        <w:tc>
          <w:tcPr>
            <w:tcW w:w="2702" w:type="dxa"/>
            <w:vMerge w:val="restart"/>
            <w:vAlign w:val="center"/>
          </w:tcPr>
          <w:p w14:paraId="7CB20F9D" w14:textId="77777777" w:rsidR="002428C2" w:rsidRPr="0085237C" w:rsidRDefault="002428C2" w:rsidP="002428C2">
            <w:pPr>
              <w:spacing w:line="264" w:lineRule="auto"/>
              <w:jc w:val="center"/>
            </w:pPr>
            <w:r w:rsidRPr="0085237C">
              <w:t>Всего</w:t>
            </w:r>
          </w:p>
        </w:tc>
        <w:tc>
          <w:tcPr>
            <w:tcW w:w="4962" w:type="dxa"/>
            <w:gridSpan w:val="2"/>
            <w:vAlign w:val="center"/>
          </w:tcPr>
          <w:p w14:paraId="560DEDB9" w14:textId="77777777" w:rsidR="002428C2" w:rsidRPr="0085237C" w:rsidRDefault="002428C2" w:rsidP="002428C2">
            <w:pPr>
              <w:spacing w:line="264" w:lineRule="auto"/>
              <w:jc w:val="center"/>
            </w:pPr>
            <w:r w:rsidRPr="0085237C">
              <w:t>В том числе:</w:t>
            </w:r>
          </w:p>
        </w:tc>
      </w:tr>
      <w:tr w:rsidR="002428C2" w:rsidRPr="0085237C" w14:paraId="48424ED0" w14:textId="77777777" w:rsidTr="0085237C">
        <w:tc>
          <w:tcPr>
            <w:tcW w:w="1834" w:type="dxa"/>
            <w:vMerge/>
          </w:tcPr>
          <w:p w14:paraId="2D20FC07" w14:textId="77777777" w:rsidR="002428C2" w:rsidRPr="0085237C" w:rsidRDefault="002428C2">
            <w:pPr>
              <w:spacing w:line="264" w:lineRule="auto"/>
              <w:jc w:val="both"/>
            </w:pPr>
          </w:p>
        </w:tc>
        <w:tc>
          <w:tcPr>
            <w:tcW w:w="2702" w:type="dxa"/>
            <w:vMerge/>
          </w:tcPr>
          <w:p w14:paraId="65717514" w14:textId="77777777" w:rsidR="002428C2" w:rsidRPr="0085237C" w:rsidRDefault="002428C2">
            <w:pPr>
              <w:spacing w:line="264" w:lineRule="auto"/>
              <w:jc w:val="both"/>
            </w:pPr>
          </w:p>
        </w:tc>
        <w:tc>
          <w:tcPr>
            <w:tcW w:w="2694" w:type="dxa"/>
          </w:tcPr>
          <w:p w14:paraId="4CA5669E" w14:textId="77777777" w:rsidR="002428C2" w:rsidRPr="0085237C" w:rsidRDefault="002428C2" w:rsidP="002428C2">
            <w:pPr>
              <w:spacing w:line="264" w:lineRule="auto"/>
              <w:jc w:val="center"/>
            </w:pPr>
            <w:r w:rsidRPr="0085237C">
              <w:t>в  рамках муниципальных программ</w:t>
            </w:r>
          </w:p>
        </w:tc>
        <w:tc>
          <w:tcPr>
            <w:tcW w:w="2268" w:type="dxa"/>
          </w:tcPr>
          <w:p w14:paraId="005E99E3" w14:textId="77777777" w:rsidR="002428C2" w:rsidRPr="0085237C" w:rsidRDefault="002428C2" w:rsidP="002428C2">
            <w:pPr>
              <w:spacing w:line="264" w:lineRule="auto"/>
              <w:jc w:val="center"/>
            </w:pPr>
            <w:r w:rsidRPr="0085237C">
              <w:t>непрограммные расходы</w:t>
            </w:r>
          </w:p>
        </w:tc>
      </w:tr>
      <w:tr w:rsidR="002428C2" w:rsidRPr="0085237C" w14:paraId="7B44DBB5" w14:textId="77777777" w:rsidTr="0085237C">
        <w:tc>
          <w:tcPr>
            <w:tcW w:w="1834" w:type="dxa"/>
          </w:tcPr>
          <w:p w14:paraId="32D667FE" w14:textId="77777777" w:rsidR="002428C2" w:rsidRPr="0085237C" w:rsidRDefault="002428C2">
            <w:pPr>
              <w:spacing w:line="264" w:lineRule="auto"/>
              <w:jc w:val="both"/>
            </w:pPr>
            <w:r w:rsidRPr="0085237C">
              <w:t>2025 год</w:t>
            </w:r>
          </w:p>
        </w:tc>
        <w:tc>
          <w:tcPr>
            <w:tcW w:w="2702" w:type="dxa"/>
            <w:vAlign w:val="center"/>
          </w:tcPr>
          <w:p w14:paraId="666048BF" w14:textId="77777777" w:rsidR="002428C2" w:rsidRPr="0085237C" w:rsidRDefault="002428C2" w:rsidP="002428C2">
            <w:pPr>
              <w:spacing w:line="264" w:lineRule="auto"/>
              <w:jc w:val="center"/>
            </w:pPr>
            <w:r w:rsidRPr="0085237C">
              <w:t>1 812 540,6</w:t>
            </w:r>
          </w:p>
        </w:tc>
        <w:tc>
          <w:tcPr>
            <w:tcW w:w="2694" w:type="dxa"/>
            <w:vAlign w:val="center"/>
          </w:tcPr>
          <w:p w14:paraId="16D3C08C" w14:textId="77777777" w:rsidR="002428C2" w:rsidRPr="0085237C" w:rsidRDefault="002428C2" w:rsidP="002428C2">
            <w:pPr>
              <w:spacing w:line="264" w:lineRule="auto"/>
              <w:jc w:val="center"/>
            </w:pPr>
            <w:r w:rsidRPr="0085237C">
              <w:t>1 763 826,8</w:t>
            </w:r>
          </w:p>
        </w:tc>
        <w:tc>
          <w:tcPr>
            <w:tcW w:w="2268" w:type="dxa"/>
            <w:vAlign w:val="center"/>
          </w:tcPr>
          <w:p w14:paraId="548E89AF" w14:textId="77777777" w:rsidR="002428C2" w:rsidRPr="0085237C" w:rsidRDefault="002428C2" w:rsidP="002428C2">
            <w:pPr>
              <w:spacing w:line="264" w:lineRule="auto"/>
              <w:jc w:val="center"/>
            </w:pPr>
            <w:r w:rsidRPr="0085237C">
              <w:t>48 713,8</w:t>
            </w:r>
          </w:p>
        </w:tc>
      </w:tr>
      <w:tr w:rsidR="002428C2" w:rsidRPr="0085237C" w14:paraId="0544073F" w14:textId="77777777" w:rsidTr="0085237C">
        <w:tc>
          <w:tcPr>
            <w:tcW w:w="1834" w:type="dxa"/>
          </w:tcPr>
          <w:p w14:paraId="1BADA67E" w14:textId="77777777" w:rsidR="002428C2" w:rsidRPr="0085237C" w:rsidRDefault="002428C2">
            <w:pPr>
              <w:spacing w:line="264" w:lineRule="auto"/>
              <w:jc w:val="both"/>
            </w:pPr>
            <w:r w:rsidRPr="0085237C">
              <w:t>2026 год</w:t>
            </w:r>
          </w:p>
        </w:tc>
        <w:tc>
          <w:tcPr>
            <w:tcW w:w="2702" w:type="dxa"/>
            <w:vAlign w:val="center"/>
          </w:tcPr>
          <w:p w14:paraId="6FD8ED70" w14:textId="77777777" w:rsidR="002428C2" w:rsidRPr="0085237C" w:rsidRDefault="002428C2" w:rsidP="002428C2">
            <w:pPr>
              <w:spacing w:line="264" w:lineRule="auto"/>
              <w:jc w:val="center"/>
            </w:pPr>
            <w:r w:rsidRPr="0085237C">
              <w:t>1 720 119,8</w:t>
            </w:r>
          </w:p>
        </w:tc>
        <w:tc>
          <w:tcPr>
            <w:tcW w:w="2694" w:type="dxa"/>
            <w:vAlign w:val="center"/>
          </w:tcPr>
          <w:p w14:paraId="7019CE55" w14:textId="77777777" w:rsidR="002428C2" w:rsidRPr="0085237C" w:rsidRDefault="002428C2" w:rsidP="002428C2">
            <w:pPr>
              <w:spacing w:line="264" w:lineRule="auto"/>
              <w:jc w:val="center"/>
            </w:pPr>
            <w:r w:rsidRPr="0085237C">
              <w:t>1 673 187,4</w:t>
            </w:r>
          </w:p>
        </w:tc>
        <w:tc>
          <w:tcPr>
            <w:tcW w:w="2268" w:type="dxa"/>
            <w:vAlign w:val="center"/>
          </w:tcPr>
          <w:p w14:paraId="290D7B68" w14:textId="77777777" w:rsidR="002428C2" w:rsidRPr="0085237C" w:rsidRDefault="002428C2" w:rsidP="002428C2">
            <w:pPr>
              <w:spacing w:line="264" w:lineRule="auto"/>
              <w:jc w:val="center"/>
            </w:pPr>
            <w:r w:rsidRPr="0085237C">
              <w:t>46 932,4</w:t>
            </w:r>
          </w:p>
        </w:tc>
      </w:tr>
      <w:tr w:rsidR="002428C2" w:rsidRPr="0085237C" w14:paraId="36598765" w14:textId="77777777" w:rsidTr="0085237C">
        <w:tc>
          <w:tcPr>
            <w:tcW w:w="1834" w:type="dxa"/>
          </w:tcPr>
          <w:p w14:paraId="1DD6B3C9" w14:textId="77777777" w:rsidR="002428C2" w:rsidRPr="0085237C" w:rsidRDefault="002428C2">
            <w:pPr>
              <w:spacing w:line="264" w:lineRule="auto"/>
              <w:jc w:val="both"/>
            </w:pPr>
            <w:r w:rsidRPr="0085237C">
              <w:t>2027 год</w:t>
            </w:r>
          </w:p>
        </w:tc>
        <w:tc>
          <w:tcPr>
            <w:tcW w:w="2702" w:type="dxa"/>
            <w:vAlign w:val="center"/>
          </w:tcPr>
          <w:p w14:paraId="50BBECD3" w14:textId="77777777" w:rsidR="002428C2" w:rsidRPr="0085237C" w:rsidRDefault="002428C2" w:rsidP="002428C2">
            <w:pPr>
              <w:spacing w:line="264" w:lineRule="auto"/>
              <w:jc w:val="center"/>
            </w:pPr>
            <w:r w:rsidRPr="0085237C">
              <w:t>1 924 656,8</w:t>
            </w:r>
          </w:p>
        </w:tc>
        <w:tc>
          <w:tcPr>
            <w:tcW w:w="2694" w:type="dxa"/>
            <w:vAlign w:val="center"/>
          </w:tcPr>
          <w:p w14:paraId="54794D71" w14:textId="77777777" w:rsidR="002428C2" w:rsidRPr="0085237C" w:rsidRDefault="002428C2" w:rsidP="002428C2">
            <w:pPr>
              <w:spacing w:line="264" w:lineRule="auto"/>
              <w:jc w:val="center"/>
            </w:pPr>
            <w:r w:rsidRPr="0085237C">
              <w:t>1 889 727,3</w:t>
            </w:r>
          </w:p>
        </w:tc>
        <w:tc>
          <w:tcPr>
            <w:tcW w:w="2268" w:type="dxa"/>
            <w:vAlign w:val="center"/>
          </w:tcPr>
          <w:p w14:paraId="4C9CCC61" w14:textId="77777777" w:rsidR="002428C2" w:rsidRPr="0085237C" w:rsidRDefault="002428C2" w:rsidP="002428C2">
            <w:pPr>
              <w:spacing w:line="264" w:lineRule="auto"/>
              <w:jc w:val="center"/>
            </w:pPr>
            <w:r w:rsidRPr="0085237C">
              <w:t>34 929,5</w:t>
            </w:r>
          </w:p>
        </w:tc>
      </w:tr>
    </w:tbl>
    <w:p w14:paraId="23AC0596" w14:textId="77777777" w:rsidR="00351206" w:rsidRPr="0085237C" w:rsidRDefault="00351206">
      <w:pPr>
        <w:spacing w:line="264" w:lineRule="auto"/>
        <w:ind w:firstLine="709"/>
        <w:jc w:val="both"/>
        <w:rPr>
          <w:sz w:val="24"/>
          <w:szCs w:val="24"/>
        </w:rPr>
      </w:pPr>
    </w:p>
    <w:p w14:paraId="195F0171" w14:textId="1E02762C" w:rsidR="001069FD" w:rsidRPr="0085237C" w:rsidRDefault="00952E77" w:rsidP="00B75D07">
      <w:pPr>
        <w:shd w:val="clear" w:color="auto" w:fill="FFFFFF"/>
        <w:spacing w:line="276" w:lineRule="auto"/>
        <w:ind w:firstLine="567"/>
        <w:jc w:val="both"/>
        <w:rPr>
          <w:sz w:val="24"/>
          <w:szCs w:val="24"/>
        </w:rPr>
      </w:pPr>
      <w:r w:rsidRPr="0085237C">
        <w:rPr>
          <w:sz w:val="24"/>
          <w:szCs w:val="24"/>
        </w:rPr>
        <w:t>Разработка, утверждение и контроль за реализацией</w:t>
      </w:r>
      <w:r w:rsidR="00DD7B36" w:rsidRPr="0085237C">
        <w:rPr>
          <w:sz w:val="24"/>
          <w:szCs w:val="24"/>
        </w:rPr>
        <w:t xml:space="preserve"> муниципальных программ</w:t>
      </w:r>
      <w:r w:rsidR="00B75D07" w:rsidRPr="0085237C">
        <w:rPr>
          <w:sz w:val="24"/>
          <w:szCs w:val="24"/>
        </w:rPr>
        <w:t>,</w:t>
      </w:r>
      <w:r w:rsidR="00DD7B36" w:rsidRPr="0085237C">
        <w:rPr>
          <w:sz w:val="24"/>
          <w:szCs w:val="24"/>
        </w:rPr>
        <w:t xml:space="preserve"> определено Порядком принятия решений о разработке, формировании, реализации и оценки эффективности реализаци</w:t>
      </w:r>
      <w:r w:rsidRPr="0085237C">
        <w:rPr>
          <w:sz w:val="24"/>
          <w:szCs w:val="24"/>
        </w:rPr>
        <w:t>и муниципальных программ района</w:t>
      </w:r>
      <w:r w:rsidR="00DD7B36" w:rsidRPr="0085237C">
        <w:rPr>
          <w:i/>
          <w:sz w:val="24"/>
          <w:szCs w:val="24"/>
        </w:rPr>
        <w:t>,</w:t>
      </w:r>
      <w:r w:rsidR="00DD7B36" w:rsidRPr="0085237C">
        <w:rPr>
          <w:sz w:val="24"/>
          <w:szCs w:val="24"/>
        </w:rPr>
        <w:t xml:space="preserve"> утвержденным постановлением администрации Каслинского муниципального района от 24.10.2022 № 251 (с изменениями от </w:t>
      </w:r>
      <w:r w:rsidRPr="0085237C">
        <w:rPr>
          <w:sz w:val="24"/>
          <w:szCs w:val="24"/>
        </w:rPr>
        <w:t>25.</w:t>
      </w:r>
      <w:r w:rsidR="00DD7B36" w:rsidRPr="0085237C">
        <w:rPr>
          <w:sz w:val="24"/>
          <w:szCs w:val="24"/>
        </w:rPr>
        <w:t>1</w:t>
      </w:r>
      <w:r w:rsidRPr="0085237C">
        <w:rPr>
          <w:sz w:val="24"/>
          <w:szCs w:val="24"/>
        </w:rPr>
        <w:t>0</w:t>
      </w:r>
      <w:r w:rsidR="00DD7B36" w:rsidRPr="0085237C">
        <w:rPr>
          <w:sz w:val="24"/>
          <w:szCs w:val="24"/>
        </w:rPr>
        <w:t>.202</w:t>
      </w:r>
      <w:r w:rsidRPr="0085237C">
        <w:rPr>
          <w:sz w:val="24"/>
          <w:szCs w:val="24"/>
        </w:rPr>
        <w:t>4</w:t>
      </w:r>
      <w:r w:rsidR="00DD7B36" w:rsidRPr="0085237C">
        <w:rPr>
          <w:sz w:val="24"/>
          <w:szCs w:val="24"/>
        </w:rPr>
        <w:t xml:space="preserve"> №</w:t>
      </w:r>
      <w:r w:rsidRPr="0085237C">
        <w:rPr>
          <w:sz w:val="24"/>
          <w:szCs w:val="24"/>
        </w:rPr>
        <w:t xml:space="preserve"> 138</w:t>
      </w:r>
      <w:r w:rsidR="00DD7B36" w:rsidRPr="0085237C">
        <w:rPr>
          <w:sz w:val="24"/>
          <w:szCs w:val="24"/>
        </w:rPr>
        <w:t>).</w:t>
      </w:r>
    </w:p>
    <w:p w14:paraId="6CC71D7F" w14:textId="77777777" w:rsidR="001069FD" w:rsidRPr="0085237C" w:rsidRDefault="00DD7B36" w:rsidP="00B75D07">
      <w:pPr>
        <w:spacing w:line="276" w:lineRule="auto"/>
        <w:ind w:firstLine="567"/>
        <w:jc w:val="both"/>
        <w:rPr>
          <w:sz w:val="24"/>
          <w:szCs w:val="24"/>
        </w:rPr>
      </w:pPr>
      <w:r w:rsidRPr="0085237C">
        <w:rPr>
          <w:sz w:val="24"/>
          <w:szCs w:val="24"/>
        </w:rPr>
        <w:t>Расходы на реализацию муниципальных программ отражены в ведомственной и функциональной структуре расходов районного бюджета на 202</w:t>
      </w:r>
      <w:r w:rsidR="00E51C28" w:rsidRPr="0085237C">
        <w:rPr>
          <w:sz w:val="24"/>
          <w:szCs w:val="24"/>
        </w:rPr>
        <w:t>5</w:t>
      </w:r>
      <w:r w:rsidRPr="0085237C">
        <w:rPr>
          <w:sz w:val="24"/>
          <w:szCs w:val="24"/>
        </w:rPr>
        <w:t>-202</w:t>
      </w:r>
      <w:r w:rsidR="00E51C28" w:rsidRPr="0085237C">
        <w:rPr>
          <w:sz w:val="24"/>
          <w:szCs w:val="24"/>
        </w:rPr>
        <w:t>7</w:t>
      </w:r>
      <w:r w:rsidRPr="0085237C">
        <w:rPr>
          <w:sz w:val="24"/>
          <w:szCs w:val="24"/>
        </w:rPr>
        <w:t xml:space="preserve"> годы по целевым статьям (муниципальным программам и непрограммным направлениям) </w:t>
      </w:r>
      <w:r w:rsidRPr="0085237C">
        <w:rPr>
          <w:i/>
          <w:sz w:val="24"/>
          <w:szCs w:val="24"/>
        </w:rPr>
        <w:t>(приложение № 2 к проекту решения о бюджете)</w:t>
      </w:r>
      <w:r w:rsidRPr="0085237C">
        <w:rPr>
          <w:sz w:val="24"/>
          <w:szCs w:val="24"/>
        </w:rPr>
        <w:t>.</w:t>
      </w:r>
    </w:p>
    <w:p w14:paraId="2DC37BFC" w14:textId="77777777" w:rsidR="001069FD" w:rsidRPr="0085237C" w:rsidRDefault="00511997" w:rsidP="00B75D07">
      <w:pPr>
        <w:pStyle w:val="a9"/>
        <w:spacing w:before="0" w:beforeAutospacing="0" w:after="0" w:afterAutospacing="0" w:line="276" w:lineRule="auto"/>
        <w:ind w:firstLine="567"/>
        <w:jc w:val="both"/>
        <w:rPr>
          <w:rFonts w:ascii="Times New Roman" w:hAnsi="Times New Roman"/>
          <w:sz w:val="24"/>
          <w:szCs w:val="24"/>
        </w:rPr>
      </w:pPr>
      <w:r w:rsidRPr="0085237C">
        <w:rPr>
          <w:rFonts w:ascii="Times New Roman" w:hAnsi="Times New Roman"/>
          <w:sz w:val="24"/>
          <w:szCs w:val="24"/>
        </w:rPr>
        <w:t xml:space="preserve">Сравнительный анализ </w:t>
      </w:r>
      <w:r w:rsidR="00DD7B36" w:rsidRPr="0085237C">
        <w:rPr>
          <w:rFonts w:ascii="Times New Roman" w:hAnsi="Times New Roman"/>
          <w:sz w:val="24"/>
          <w:szCs w:val="24"/>
        </w:rPr>
        <w:t>проектируемых расход</w:t>
      </w:r>
      <w:r w:rsidRPr="0085237C">
        <w:rPr>
          <w:rFonts w:ascii="Times New Roman" w:hAnsi="Times New Roman"/>
          <w:sz w:val="24"/>
          <w:szCs w:val="24"/>
        </w:rPr>
        <w:t xml:space="preserve">ов </w:t>
      </w:r>
      <w:r w:rsidR="00DD7B36" w:rsidRPr="0085237C">
        <w:rPr>
          <w:rFonts w:ascii="Times New Roman" w:hAnsi="Times New Roman"/>
          <w:sz w:val="24"/>
          <w:szCs w:val="24"/>
        </w:rPr>
        <w:t>на реализацию муниципальных программ</w:t>
      </w:r>
      <w:r w:rsidRPr="0085237C">
        <w:rPr>
          <w:rFonts w:ascii="Times New Roman" w:hAnsi="Times New Roman"/>
          <w:sz w:val="24"/>
          <w:szCs w:val="24"/>
        </w:rPr>
        <w:t xml:space="preserve"> в 2025 году и фактического исполнения за 2023 год</w:t>
      </w:r>
      <w:r w:rsidR="00DD7B36" w:rsidRPr="0085237C">
        <w:rPr>
          <w:rFonts w:ascii="Times New Roman" w:hAnsi="Times New Roman"/>
          <w:sz w:val="24"/>
          <w:szCs w:val="24"/>
        </w:rPr>
        <w:t xml:space="preserve"> </w:t>
      </w:r>
      <w:r w:rsidRPr="0085237C">
        <w:rPr>
          <w:rFonts w:ascii="Times New Roman" w:hAnsi="Times New Roman"/>
          <w:sz w:val="24"/>
          <w:szCs w:val="24"/>
        </w:rPr>
        <w:t xml:space="preserve">в разрезе </w:t>
      </w:r>
      <w:r w:rsidR="004170D2" w:rsidRPr="0085237C">
        <w:rPr>
          <w:rFonts w:ascii="Times New Roman" w:hAnsi="Times New Roman"/>
          <w:sz w:val="24"/>
          <w:szCs w:val="24"/>
        </w:rPr>
        <w:t>ответственны</w:t>
      </w:r>
      <w:r w:rsidRPr="0085237C">
        <w:rPr>
          <w:rFonts w:ascii="Times New Roman" w:hAnsi="Times New Roman"/>
          <w:sz w:val="24"/>
          <w:szCs w:val="24"/>
        </w:rPr>
        <w:t xml:space="preserve">х </w:t>
      </w:r>
      <w:r w:rsidR="004170D2" w:rsidRPr="0085237C">
        <w:rPr>
          <w:rFonts w:ascii="Times New Roman" w:hAnsi="Times New Roman"/>
          <w:sz w:val="24"/>
          <w:szCs w:val="24"/>
        </w:rPr>
        <w:t>исполнител</w:t>
      </w:r>
      <w:r w:rsidRPr="0085237C">
        <w:rPr>
          <w:rFonts w:ascii="Times New Roman" w:hAnsi="Times New Roman"/>
          <w:sz w:val="24"/>
          <w:szCs w:val="24"/>
        </w:rPr>
        <w:t xml:space="preserve">ей и соисполнителей муниципальных программ </w:t>
      </w:r>
      <w:r w:rsidR="00DD7B36" w:rsidRPr="0085237C">
        <w:rPr>
          <w:rFonts w:ascii="Times New Roman" w:hAnsi="Times New Roman"/>
          <w:sz w:val="24"/>
          <w:szCs w:val="24"/>
        </w:rPr>
        <w:t>представлен в таблице</w:t>
      </w:r>
      <w:r w:rsidR="004170D2" w:rsidRPr="0085237C">
        <w:rPr>
          <w:rFonts w:ascii="Times New Roman" w:hAnsi="Times New Roman"/>
          <w:sz w:val="24"/>
          <w:szCs w:val="24"/>
        </w:rPr>
        <w:t>.</w:t>
      </w:r>
      <w:r w:rsidR="00DD7B36" w:rsidRPr="0085237C">
        <w:rPr>
          <w:rFonts w:ascii="Times New Roman" w:hAnsi="Times New Roman"/>
          <w:sz w:val="24"/>
          <w:szCs w:val="24"/>
        </w:rPr>
        <w:t xml:space="preserve"> </w:t>
      </w:r>
      <w:r w:rsidR="00DD7B36" w:rsidRPr="0085237C">
        <w:rPr>
          <w:rFonts w:ascii="Times New Roman" w:hAnsi="Times New Roman"/>
          <w:sz w:val="24"/>
          <w:szCs w:val="24"/>
        </w:rPr>
        <w:tab/>
      </w:r>
      <w:r w:rsidR="00DD7B36" w:rsidRPr="0085237C">
        <w:rPr>
          <w:rFonts w:ascii="Times New Roman" w:hAnsi="Times New Roman"/>
          <w:sz w:val="24"/>
          <w:szCs w:val="24"/>
        </w:rPr>
        <w:tab/>
      </w:r>
      <w:r w:rsidR="00DD7B36" w:rsidRPr="0085237C">
        <w:rPr>
          <w:rFonts w:ascii="Times New Roman" w:hAnsi="Times New Roman"/>
          <w:sz w:val="24"/>
          <w:szCs w:val="24"/>
        </w:rPr>
        <w:tab/>
      </w:r>
      <w:r w:rsidR="00DD7B36" w:rsidRPr="0085237C">
        <w:rPr>
          <w:rFonts w:ascii="Times New Roman" w:hAnsi="Times New Roman"/>
          <w:sz w:val="24"/>
          <w:szCs w:val="24"/>
        </w:rPr>
        <w:tab/>
      </w:r>
      <w:r w:rsidR="00DD7B36" w:rsidRPr="0085237C">
        <w:rPr>
          <w:rFonts w:ascii="Times New Roman" w:hAnsi="Times New Roman"/>
          <w:sz w:val="24"/>
          <w:szCs w:val="24"/>
        </w:rPr>
        <w:tab/>
      </w:r>
      <w:r w:rsidR="00DD7B36" w:rsidRPr="0085237C">
        <w:rPr>
          <w:rFonts w:ascii="Times New Roman" w:hAnsi="Times New Roman"/>
          <w:sz w:val="24"/>
          <w:szCs w:val="24"/>
        </w:rPr>
        <w:tab/>
      </w:r>
      <w:r w:rsidR="00DD7B36" w:rsidRPr="0085237C">
        <w:rPr>
          <w:rFonts w:ascii="Times New Roman" w:hAnsi="Times New Roman"/>
          <w:sz w:val="24"/>
          <w:szCs w:val="24"/>
        </w:rPr>
        <w:tab/>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276"/>
        <w:gridCol w:w="1417"/>
        <w:gridCol w:w="1417"/>
      </w:tblGrid>
      <w:tr w:rsidR="007E19CD" w:rsidRPr="0085237C" w14:paraId="750AEFC4" w14:textId="77777777" w:rsidTr="007E19CD">
        <w:trPr>
          <w:trHeight w:val="332"/>
        </w:trPr>
        <w:tc>
          <w:tcPr>
            <w:tcW w:w="851" w:type="dxa"/>
            <w:shd w:val="clear" w:color="auto" w:fill="auto"/>
            <w:vAlign w:val="center"/>
          </w:tcPr>
          <w:p w14:paraId="3F784D49" w14:textId="77777777" w:rsidR="007E19CD" w:rsidRPr="0085237C" w:rsidRDefault="007E19CD">
            <w:pPr>
              <w:pStyle w:val="a9"/>
              <w:spacing w:before="0" w:beforeAutospacing="0" w:after="0" w:afterAutospacing="0"/>
              <w:jc w:val="center"/>
              <w:rPr>
                <w:rFonts w:ascii="Times New Roman" w:hAnsi="Times New Roman"/>
              </w:rPr>
            </w:pPr>
            <w:r w:rsidRPr="0085237C">
              <w:rPr>
                <w:rFonts w:ascii="Times New Roman" w:hAnsi="Times New Roman"/>
              </w:rPr>
              <w:t>№ п/п</w:t>
            </w:r>
          </w:p>
        </w:tc>
        <w:tc>
          <w:tcPr>
            <w:tcW w:w="4394" w:type="dxa"/>
            <w:shd w:val="clear" w:color="auto" w:fill="auto"/>
            <w:vAlign w:val="center"/>
          </w:tcPr>
          <w:p w14:paraId="0539C217" w14:textId="77777777" w:rsidR="007E19CD" w:rsidRPr="0085237C" w:rsidRDefault="007E19CD">
            <w:pPr>
              <w:pStyle w:val="a9"/>
              <w:spacing w:before="0" w:beforeAutospacing="0" w:after="0" w:afterAutospacing="0"/>
              <w:jc w:val="center"/>
              <w:rPr>
                <w:rFonts w:ascii="Times New Roman" w:hAnsi="Times New Roman"/>
              </w:rPr>
            </w:pPr>
            <w:r w:rsidRPr="0085237C">
              <w:rPr>
                <w:rFonts w:ascii="Times New Roman" w:hAnsi="Times New Roman"/>
              </w:rPr>
              <w:t>Наименование</w:t>
            </w:r>
          </w:p>
        </w:tc>
        <w:tc>
          <w:tcPr>
            <w:tcW w:w="1276" w:type="dxa"/>
          </w:tcPr>
          <w:p w14:paraId="13D7944C" w14:textId="77777777" w:rsidR="007E19CD" w:rsidRPr="0085237C" w:rsidRDefault="007E19CD">
            <w:pPr>
              <w:pStyle w:val="a9"/>
              <w:spacing w:before="0" w:beforeAutospacing="0" w:after="0" w:afterAutospacing="0"/>
              <w:jc w:val="center"/>
              <w:rPr>
                <w:rFonts w:ascii="Times New Roman" w:hAnsi="Times New Roman"/>
              </w:rPr>
            </w:pPr>
            <w:r w:rsidRPr="0085237C">
              <w:rPr>
                <w:rFonts w:ascii="Times New Roman" w:hAnsi="Times New Roman"/>
              </w:rPr>
              <w:t>Ведомство</w:t>
            </w:r>
          </w:p>
        </w:tc>
        <w:tc>
          <w:tcPr>
            <w:tcW w:w="1417" w:type="dxa"/>
            <w:shd w:val="clear" w:color="auto" w:fill="auto"/>
            <w:vAlign w:val="center"/>
          </w:tcPr>
          <w:p w14:paraId="5060D3F7" w14:textId="77777777" w:rsidR="000B6877" w:rsidRPr="0085237C" w:rsidRDefault="000B6877" w:rsidP="000B6877">
            <w:pPr>
              <w:pStyle w:val="a9"/>
              <w:spacing w:before="0" w:beforeAutospacing="0" w:after="0" w:afterAutospacing="0"/>
              <w:jc w:val="center"/>
              <w:rPr>
                <w:rFonts w:ascii="Times New Roman" w:hAnsi="Times New Roman"/>
              </w:rPr>
            </w:pPr>
            <w:r w:rsidRPr="0085237C">
              <w:rPr>
                <w:rFonts w:ascii="Times New Roman" w:hAnsi="Times New Roman"/>
              </w:rPr>
              <w:t>П</w:t>
            </w:r>
            <w:r w:rsidR="007E19CD" w:rsidRPr="0085237C">
              <w:rPr>
                <w:rFonts w:ascii="Times New Roman" w:hAnsi="Times New Roman"/>
              </w:rPr>
              <w:t>роект</w:t>
            </w:r>
          </w:p>
          <w:p w14:paraId="2DB098F4" w14:textId="77777777" w:rsidR="007E19CD" w:rsidRPr="0085237C" w:rsidRDefault="007E19CD" w:rsidP="000B6877">
            <w:pPr>
              <w:pStyle w:val="a9"/>
              <w:spacing w:before="0" w:beforeAutospacing="0" w:after="0" w:afterAutospacing="0"/>
              <w:jc w:val="center"/>
              <w:rPr>
                <w:rFonts w:ascii="Times New Roman" w:hAnsi="Times New Roman"/>
              </w:rPr>
            </w:pPr>
            <w:r w:rsidRPr="0085237C">
              <w:rPr>
                <w:rFonts w:ascii="Times New Roman" w:hAnsi="Times New Roman"/>
              </w:rPr>
              <w:t>бюджета на 2025 год</w:t>
            </w:r>
          </w:p>
        </w:tc>
        <w:tc>
          <w:tcPr>
            <w:tcW w:w="1417" w:type="dxa"/>
          </w:tcPr>
          <w:p w14:paraId="6AE88388" w14:textId="77777777" w:rsidR="007E19CD" w:rsidRPr="0085237C" w:rsidRDefault="007E19CD">
            <w:pPr>
              <w:pStyle w:val="a9"/>
              <w:spacing w:before="0" w:beforeAutospacing="0" w:after="0" w:afterAutospacing="0"/>
              <w:jc w:val="center"/>
              <w:rPr>
                <w:rFonts w:ascii="Times New Roman" w:hAnsi="Times New Roman"/>
              </w:rPr>
            </w:pPr>
            <w:r w:rsidRPr="0085237C">
              <w:rPr>
                <w:rFonts w:ascii="Times New Roman" w:hAnsi="Times New Roman"/>
              </w:rPr>
              <w:t>Исполнено за 2023 год (тыс.рублей)</w:t>
            </w:r>
          </w:p>
        </w:tc>
      </w:tr>
      <w:tr w:rsidR="00D165A9" w:rsidRPr="0085237C" w14:paraId="106697AF" w14:textId="77777777" w:rsidTr="00A654ED">
        <w:trPr>
          <w:trHeight w:val="332"/>
        </w:trPr>
        <w:tc>
          <w:tcPr>
            <w:tcW w:w="851" w:type="dxa"/>
            <w:vMerge w:val="restart"/>
            <w:shd w:val="clear" w:color="auto" w:fill="auto"/>
            <w:vAlign w:val="center"/>
          </w:tcPr>
          <w:p w14:paraId="3F9D19AE" w14:textId="77777777" w:rsidR="00D165A9" w:rsidRPr="0085237C" w:rsidRDefault="00D165A9" w:rsidP="00511997">
            <w:pPr>
              <w:pStyle w:val="a9"/>
              <w:spacing w:before="0" w:after="0"/>
              <w:jc w:val="center"/>
              <w:rPr>
                <w:rFonts w:ascii="Times New Roman" w:hAnsi="Times New Roman"/>
              </w:rPr>
            </w:pPr>
            <w:r w:rsidRPr="0085237C">
              <w:rPr>
                <w:rFonts w:ascii="Times New Roman" w:hAnsi="Times New Roman"/>
              </w:rPr>
              <w:t>1</w:t>
            </w:r>
          </w:p>
        </w:tc>
        <w:tc>
          <w:tcPr>
            <w:tcW w:w="4394" w:type="dxa"/>
            <w:vMerge w:val="restart"/>
            <w:shd w:val="clear" w:color="auto" w:fill="auto"/>
            <w:vAlign w:val="center"/>
          </w:tcPr>
          <w:p w14:paraId="08EEFC36" w14:textId="77777777" w:rsidR="00D165A9" w:rsidRPr="0085237C" w:rsidRDefault="00D165A9" w:rsidP="00A654ED">
            <w:pPr>
              <w:pStyle w:val="a9"/>
              <w:spacing w:before="0" w:after="0"/>
              <w:rPr>
                <w:rFonts w:ascii="Times New Roman" w:hAnsi="Times New Roman"/>
              </w:rPr>
            </w:pPr>
            <w:r w:rsidRPr="0085237C">
              <w:rPr>
                <w:rFonts w:ascii="Times New Roman" w:hAnsi="Times New Roman"/>
              </w:rPr>
              <w:t xml:space="preserve">Обеспечение доступным и комфортным жильем граждан Российской Федерации в Каслинском муниципальном районе </w:t>
            </w:r>
          </w:p>
        </w:tc>
        <w:tc>
          <w:tcPr>
            <w:tcW w:w="1276" w:type="dxa"/>
          </w:tcPr>
          <w:p w14:paraId="534E487B" w14:textId="77777777" w:rsidR="00D165A9" w:rsidRPr="0085237C" w:rsidRDefault="00D165A9">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7D3F7E9B"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77 200,5</w:t>
            </w:r>
          </w:p>
        </w:tc>
        <w:tc>
          <w:tcPr>
            <w:tcW w:w="1417" w:type="dxa"/>
            <w:vAlign w:val="center"/>
          </w:tcPr>
          <w:p w14:paraId="07E8FE0B"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81 795,9</w:t>
            </w:r>
          </w:p>
        </w:tc>
      </w:tr>
      <w:tr w:rsidR="00D165A9" w:rsidRPr="0085237C" w14:paraId="6CD9DAFF" w14:textId="77777777" w:rsidTr="00A654ED">
        <w:tc>
          <w:tcPr>
            <w:tcW w:w="851" w:type="dxa"/>
            <w:vMerge/>
            <w:shd w:val="clear" w:color="auto" w:fill="auto"/>
          </w:tcPr>
          <w:p w14:paraId="4AD5C414" w14:textId="77777777" w:rsidR="00D165A9" w:rsidRPr="0085237C" w:rsidRDefault="00D165A9">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05D01341" w14:textId="77777777" w:rsidR="00D165A9" w:rsidRPr="0085237C" w:rsidRDefault="00D165A9" w:rsidP="00A654ED">
            <w:pPr>
              <w:pStyle w:val="a9"/>
              <w:spacing w:before="0" w:beforeAutospacing="0" w:after="0" w:afterAutospacing="0"/>
              <w:rPr>
                <w:rFonts w:ascii="Times New Roman" w:hAnsi="Times New Roman"/>
              </w:rPr>
            </w:pPr>
          </w:p>
        </w:tc>
        <w:tc>
          <w:tcPr>
            <w:tcW w:w="1276" w:type="dxa"/>
          </w:tcPr>
          <w:p w14:paraId="1A7F4BE1"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670</w:t>
            </w:r>
          </w:p>
        </w:tc>
        <w:tc>
          <w:tcPr>
            <w:tcW w:w="1417" w:type="dxa"/>
            <w:shd w:val="clear" w:color="auto" w:fill="auto"/>
            <w:vAlign w:val="center"/>
          </w:tcPr>
          <w:p w14:paraId="208EB11C"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1 500,0</w:t>
            </w:r>
          </w:p>
        </w:tc>
        <w:tc>
          <w:tcPr>
            <w:tcW w:w="1417" w:type="dxa"/>
            <w:vAlign w:val="center"/>
          </w:tcPr>
          <w:p w14:paraId="1D2D45C2"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2 774,1</w:t>
            </w:r>
          </w:p>
        </w:tc>
      </w:tr>
      <w:tr w:rsidR="00D165A9" w:rsidRPr="0085237C" w14:paraId="6235DE5B" w14:textId="77777777" w:rsidTr="00A654ED">
        <w:tc>
          <w:tcPr>
            <w:tcW w:w="851" w:type="dxa"/>
            <w:vMerge/>
            <w:shd w:val="clear" w:color="auto" w:fill="auto"/>
          </w:tcPr>
          <w:p w14:paraId="7CB35953" w14:textId="77777777" w:rsidR="00D165A9" w:rsidRPr="0085237C" w:rsidRDefault="00D165A9">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0776CC8D" w14:textId="77777777" w:rsidR="00D165A9" w:rsidRPr="0085237C" w:rsidRDefault="00D165A9" w:rsidP="00A654ED">
            <w:pPr>
              <w:pStyle w:val="a9"/>
              <w:spacing w:before="0" w:beforeAutospacing="0" w:after="0" w:afterAutospacing="0"/>
              <w:rPr>
                <w:rFonts w:ascii="Times New Roman" w:hAnsi="Times New Roman"/>
              </w:rPr>
            </w:pPr>
          </w:p>
        </w:tc>
        <w:tc>
          <w:tcPr>
            <w:tcW w:w="1276" w:type="dxa"/>
          </w:tcPr>
          <w:p w14:paraId="7391F963"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421945B3"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75 700,5</w:t>
            </w:r>
          </w:p>
        </w:tc>
        <w:tc>
          <w:tcPr>
            <w:tcW w:w="1417" w:type="dxa"/>
            <w:vAlign w:val="center"/>
          </w:tcPr>
          <w:p w14:paraId="5E93ABE2"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79 021,8</w:t>
            </w:r>
          </w:p>
        </w:tc>
      </w:tr>
      <w:tr w:rsidR="00D165A9" w:rsidRPr="0085237C" w14:paraId="51F42525" w14:textId="77777777" w:rsidTr="00A654ED">
        <w:tc>
          <w:tcPr>
            <w:tcW w:w="851" w:type="dxa"/>
            <w:vMerge w:val="restart"/>
            <w:shd w:val="clear" w:color="auto" w:fill="auto"/>
          </w:tcPr>
          <w:p w14:paraId="47A0406B" w14:textId="77777777" w:rsidR="00D165A9" w:rsidRPr="0085237C" w:rsidRDefault="00D165A9" w:rsidP="00E51C28">
            <w:pPr>
              <w:pStyle w:val="a9"/>
              <w:spacing w:before="0" w:after="0"/>
              <w:jc w:val="center"/>
              <w:rPr>
                <w:rFonts w:ascii="Times New Roman" w:hAnsi="Times New Roman"/>
              </w:rPr>
            </w:pPr>
            <w:r w:rsidRPr="0085237C">
              <w:rPr>
                <w:rFonts w:ascii="Times New Roman" w:hAnsi="Times New Roman"/>
              </w:rPr>
              <w:t>2.</w:t>
            </w:r>
          </w:p>
        </w:tc>
        <w:tc>
          <w:tcPr>
            <w:tcW w:w="4394" w:type="dxa"/>
            <w:vMerge w:val="restart"/>
            <w:shd w:val="clear" w:color="auto" w:fill="auto"/>
            <w:vAlign w:val="center"/>
          </w:tcPr>
          <w:p w14:paraId="69D43045" w14:textId="77777777" w:rsidR="00D165A9" w:rsidRPr="0085237C" w:rsidRDefault="00D165A9" w:rsidP="00A654ED">
            <w:pPr>
              <w:pStyle w:val="a9"/>
              <w:spacing w:before="0" w:after="0"/>
              <w:rPr>
                <w:rFonts w:ascii="Times New Roman" w:hAnsi="Times New Roman"/>
              </w:rPr>
            </w:pPr>
            <w:r w:rsidRPr="0085237C">
              <w:rPr>
                <w:rFonts w:ascii="Times New Roman" w:hAnsi="Times New Roman"/>
              </w:rPr>
              <w:t>Обеспечение градостроительной деятельности на территории Каслинского муниципального района</w:t>
            </w:r>
          </w:p>
        </w:tc>
        <w:tc>
          <w:tcPr>
            <w:tcW w:w="1276" w:type="dxa"/>
          </w:tcPr>
          <w:p w14:paraId="0C4CBA62" w14:textId="77777777" w:rsidR="00D165A9" w:rsidRPr="0085237C" w:rsidRDefault="00D165A9" w:rsidP="00511997">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769709FB"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1 394,2</w:t>
            </w:r>
          </w:p>
        </w:tc>
        <w:tc>
          <w:tcPr>
            <w:tcW w:w="1417" w:type="dxa"/>
            <w:vAlign w:val="center"/>
          </w:tcPr>
          <w:p w14:paraId="1B66CDDC"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2 615,00</w:t>
            </w:r>
          </w:p>
        </w:tc>
      </w:tr>
      <w:tr w:rsidR="00D165A9" w:rsidRPr="0085237C" w14:paraId="0A0AF7C1" w14:textId="77777777" w:rsidTr="00A654ED">
        <w:tc>
          <w:tcPr>
            <w:tcW w:w="851" w:type="dxa"/>
            <w:vMerge/>
            <w:shd w:val="clear" w:color="auto" w:fill="auto"/>
          </w:tcPr>
          <w:p w14:paraId="1E41ED70" w14:textId="77777777" w:rsidR="00D165A9" w:rsidRPr="0085237C" w:rsidRDefault="00D165A9" w:rsidP="00E51C28">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623E91DD" w14:textId="77777777" w:rsidR="00D165A9" w:rsidRPr="0085237C" w:rsidRDefault="00D165A9" w:rsidP="00A654ED">
            <w:pPr>
              <w:pStyle w:val="a9"/>
              <w:spacing w:before="0" w:beforeAutospacing="0" w:after="0" w:afterAutospacing="0"/>
              <w:rPr>
                <w:rFonts w:ascii="Times New Roman" w:hAnsi="Times New Roman"/>
              </w:rPr>
            </w:pPr>
          </w:p>
        </w:tc>
        <w:tc>
          <w:tcPr>
            <w:tcW w:w="1276" w:type="dxa"/>
          </w:tcPr>
          <w:p w14:paraId="156EC39F"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555379A9"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1 394,2</w:t>
            </w:r>
          </w:p>
        </w:tc>
        <w:tc>
          <w:tcPr>
            <w:tcW w:w="1417" w:type="dxa"/>
            <w:vAlign w:val="center"/>
          </w:tcPr>
          <w:p w14:paraId="7E6F2C7F"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2 615,0</w:t>
            </w:r>
          </w:p>
        </w:tc>
      </w:tr>
      <w:tr w:rsidR="00D165A9" w:rsidRPr="0085237C" w14:paraId="20AEB798" w14:textId="77777777" w:rsidTr="00A654ED">
        <w:tc>
          <w:tcPr>
            <w:tcW w:w="851" w:type="dxa"/>
            <w:vMerge w:val="restart"/>
            <w:shd w:val="clear" w:color="auto" w:fill="auto"/>
          </w:tcPr>
          <w:p w14:paraId="61CF6514" w14:textId="77777777" w:rsidR="00D165A9" w:rsidRPr="0085237C" w:rsidRDefault="00D165A9" w:rsidP="00511997">
            <w:pPr>
              <w:pStyle w:val="a9"/>
              <w:spacing w:before="0" w:after="0"/>
              <w:jc w:val="center"/>
              <w:rPr>
                <w:rFonts w:ascii="Times New Roman" w:hAnsi="Times New Roman"/>
              </w:rPr>
            </w:pPr>
            <w:r w:rsidRPr="0085237C">
              <w:rPr>
                <w:rFonts w:ascii="Times New Roman" w:hAnsi="Times New Roman"/>
              </w:rPr>
              <w:t>3</w:t>
            </w:r>
          </w:p>
        </w:tc>
        <w:tc>
          <w:tcPr>
            <w:tcW w:w="4394" w:type="dxa"/>
            <w:vMerge w:val="restart"/>
            <w:shd w:val="clear" w:color="auto" w:fill="auto"/>
            <w:vAlign w:val="center"/>
          </w:tcPr>
          <w:p w14:paraId="6C65926B" w14:textId="77777777" w:rsidR="00D165A9" w:rsidRPr="0085237C" w:rsidRDefault="00D165A9" w:rsidP="00A654ED">
            <w:pPr>
              <w:pStyle w:val="a9"/>
              <w:spacing w:before="0" w:after="0"/>
              <w:rPr>
                <w:rFonts w:ascii="Times New Roman" w:hAnsi="Times New Roman"/>
              </w:rPr>
            </w:pPr>
            <w:r w:rsidRPr="0085237C">
              <w:rPr>
                <w:rFonts w:ascii="Times New Roman" w:hAnsi="Times New Roman"/>
              </w:rPr>
              <w:t>Организация транспортного обслуживания населения в Каслинском муниципальном районе</w:t>
            </w:r>
          </w:p>
        </w:tc>
        <w:tc>
          <w:tcPr>
            <w:tcW w:w="1276" w:type="dxa"/>
          </w:tcPr>
          <w:p w14:paraId="0FAF1121" w14:textId="77777777" w:rsidR="00D165A9" w:rsidRPr="0085237C" w:rsidRDefault="00D165A9">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4A30D503"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6 972,7</w:t>
            </w:r>
          </w:p>
        </w:tc>
        <w:tc>
          <w:tcPr>
            <w:tcW w:w="1417" w:type="dxa"/>
            <w:vAlign w:val="center"/>
          </w:tcPr>
          <w:p w14:paraId="4E68AC81"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13 965,1</w:t>
            </w:r>
          </w:p>
        </w:tc>
      </w:tr>
      <w:tr w:rsidR="00D165A9" w:rsidRPr="0085237C" w14:paraId="19090E65" w14:textId="77777777" w:rsidTr="00D165A9">
        <w:tc>
          <w:tcPr>
            <w:tcW w:w="851" w:type="dxa"/>
            <w:vMerge/>
            <w:shd w:val="clear" w:color="auto" w:fill="auto"/>
          </w:tcPr>
          <w:p w14:paraId="69C5F6D1" w14:textId="77777777" w:rsidR="00D165A9" w:rsidRPr="0085237C" w:rsidRDefault="00D165A9">
            <w:pPr>
              <w:pStyle w:val="a9"/>
              <w:spacing w:before="0" w:beforeAutospacing="0" w:after="0" w:afterAutospacing="0"/>
              <w:jc w:val="center"/>
              <w:rPr>
                <w:rFonts w:ascii="Times New Roman" w:hAnsi="Times New Roman"/>
              </w:rPr>
            </w:pPr>
          </w:p>
        </w:tc>
        <w:tc>
          <w:tcPr>
            <w:tcW w:w="4394" w:type="dxa"/>
            <w:vMerge/>
            <w:shd w:val="clear" w:color="auto" w:fill="auto"/>
          </w:tcPr>
          <w:p w14:paraId="6A9A9D65" w14:textId="77777777" w:rsidR="00D165A9" w:rsidRPr="0085237C" w:rsidRDefault="00D165A9">
            <w:pPr>
              <w:pStyle w:val="a9"/>
              <w:spacing w:before="0" w:beforeAutospacing="0" w:after="0" w:afterAutospacing="0"/>
              <w:rPr>
                <w:rFonts w:ascii="Times New Roman" w:hAnsi="Times New Roman"/>
              </w:rPr>
            </w:pPr>
          </w:p>
        </w:tc>
        <w:tc>
          <w:tcPr>
            <w:tcW w:w="1276" w:type="dxa"/>
          </w:tcPr>
          <w:p w14:paraId="489513FE"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1A2CCB1F"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6 972,7</w:t>
            </w:r>
          </w:p>
        </w:tc>
        <w:tc>
          <w:tcPr>
            <w:tcW w:w="1417" w:type="dxa"/>
            <w:vAlign w:val="center"/>
          </w:tcPr>
          <w:p w14:paraId="4379218E"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13 965,1</w:t>
            </w:r>
          </w:p>
        </w:tc>
      </w:tr>
      <w:tr w:rsidR="00D165A9" w:rsidRPr="0085237C" w14:paraId="4DB7EFD6" w14:textId="77777777" w:rsidTr="00D165A9">
        <w:tc>
          <w:tcPr>
            <w:tcW w:w="851" w:type="dxa"/>
            <w:vMerge w:val="restart"/>
            <w:shd w:val="clear" w:color="auto" w:fill="auto"/>
            <w:vAlign w:val="center"/>
          </w:tcPr>
          <w:p w14:paraId="0B79E8F3" w14:textId="77777777" w:rsidR="00D165A9" w:rsidRPr="0085237C" w:rsidRDefault="00D165A9" w:rsidP="00D165A9">
            <w:pPr>
              <w:pStyle w:val="a9"/>
              <w:spacing w:before="0" w:after="0"/>
              <w:jc w:val="center"/>
              <w:rPr>
                <w:rFonts w:ascii="Times New Roman" w:hAnsi="Times New Roman"/>
              </w:rPr>
            </w:pPr>
            <w:r w:rsidRPr="0085237C">
              <w:rPr>
                <w:rFonts w:ascii="Times New Roman" w:hAnsi="Times New Roman"/>
              </w:rPr>
              <w:t>4</w:t>
            </w:r>
          </w:p>
        </w:tc>
        <w:tc>
          <w:tcPr>
            <w:tcW w:w="4394" w:type="dxa"/>
            <w:vMerge w:val="restart"/>
            <w:shd w:val="clear" w:color="auto" w:fill="auto"/>
            <w:vAlign w:val="center"/>
          </w:tcPr>
          <w:p w14:paraId="5EEA64DA" w14:textId="77777777" w:rsidR="00D165A9" w:rsidRPr="0085237C" w:rsidRDefault="00D165A9" w:rsidP="00D165A9">
            <w:pPr>
              <w:pStyle w:val="a9"/>
              <w:spacing w:before="0" w:after="0"/>
              <w:rPr>
                <w:rFonts w:ascii="Times New Roman" w:hAnsi="Times New Roman"/>
              </w:rPr>
            </w:pPr>
            <w:r w:rsidRPr="0085237C">
              <w:rPr>
                <w:rFonts w:ascii="Times New Roman" w:hAnsi="Times New Roman"/>
              </w:rPr>
              <w:t>Дорожное хозяйство Каслинского муниципального района</w:t>
            </w:r>
          </w:p>
        </w:tc>
        <w:tc>
          <w:tcPr>
            <w:tcW w:w="1276" w:type="dxa"/>
          </w:tcPr>
          <w:p w14:paraId="612BF056" w14:textId="77777777" w:rsidR="00D165A9" w:rsidRPr="0085237C" w:rsidRDefault="00D165A9">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6DAFF7B8"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119 569,0</w:t>
            </w:r>
          </w:p>
        </w:tc>
        <w:tc>
          <w:tcPr>
            <w:tcW w:w="1417" w:type="dxa"/>
            <w:vAlign w:val="center"/>
          </w:tcPr>
          <w:p w14:paraId="12BF3DF1" w14:textId="77777777" w:rsidR="00D165A9" w:rsidRPr="0085237C" w:rsidRDefault="00D165A9" w:rsidP="00D165A9">
            <w:pPr>
              <w:pStyle w:val="a9"/>
              <w:spacing w:before="0" w:beforeAutospacing="0" w:after="0" w:afterAutospacing="0"/>
              <w:jc w:val="center"/>
              <w:rPr>
                <w:rFonts w:ascii="Times New Roman" w:hAnsi="Times New Roman"/>
                <w:b/>
              </w:rPr>
            </w:pPr>
            <w:r w:rsidRPr="0085237C">
              <w:rPr>
                <w:rFonts w:ascii="Times New Roman" w:hAnsi="Times New Roman"/>
                <w:b/>
              </w:rPr>
              <w:t>151 415,0</w:t>
            </w:r>
          </w:p>
        </w:tc>
      </w:tr>
      <w:tr w:rsidR="00D165A9" w:rsidRPr="0085237C" w14:paraId="548D0DEC" w14:textId="77777777" w:rsidTr="00D165A9">
        <w:tc>
          <w:tcPr>
            <w:tcW w:w="851" w:type="dxa"/>
            <w:vMerge/>
            <w:shd w:val="clear" w:color="auto" w:fill="auto"/>
          </w:tcPr>
          <w:p w14:paraId="2478C1CE" w14:textId="77777777" w:rsidR="00D165A9" w:rsidRPr="0085237C" w:rsidRDefault="00D165A9">
            <w:pPr>
              <w:pStyle w:val="a9"/>
              <w:spacing w:before="0" w:beforeAutospacing="0" w:after="0" w:afterAutospacing="0"/>
              <w:jc w:val="center"/>
              <w:rPr>
                <w:rFonts w:ascii="Times New Roman" w:hAnsi="Times New Roman"/>
              </w:rPr>
            </w:pPr>
          </w:p>
        </w:tc>
        <w:tc>
          <w:tcPr>
            <w:tcW w:w="4394" w:type="dxa"/>
            <w:vMerge/>
            <w:shd w:val="clear" w:color="auto" w:fill="auto"/>
          </w:tcPr>
          <w:p w14:paraId="47AFC63D" w14:textId="77777777" w:rsidR="00D165A9" w:rsidRPr="0085237C" w:rsidRDefault="00D165A9">
            <w:pPr>
              <w:pStyle w:val="a9"/>
              <w:spacing w:before="0" w:beforeAutospacing="0" w:after="0" w:afterAutospacing="0"/>
              <w:rPr>
                <w:rFonts w:ascii="Times New Roman" w:hAnsi="Times New Roman"/>
              </w:rPr>
            </w:pPr>
          </w:p>
        </w:tc>
        <w:tc>
          <w:tcPr>
            <w:tcW w:w="1276" w:type="dxa"/>
          </w:tcPr>
          <w:p w14:paraId="3D54FA29"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000DD53C"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119 569,0</w:t>
            </w:r>
          </w:p>
        </w:tc>
        <w:tc>
          <w:tcPr>
            <w:tcW w:w="1417" w:type="dxa"/>
            <w:vAlign w:val="center"/>
          </w:tcPr>
          <w:p w14:paraId="2DBA0636"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151 088,8</w:t>
            </w:r>
          </w:p>
        </w:tc>
      </w:tr>
      <w:tr w:rsidR="00D165A9" w:rsidRPr="0085237C" w14:paraId="22AF1781" w14:textId="77777777" w:rsidTr="00D165A9">
        <w:tc>
          <w:tcPr>
            <w:tcW w:w="851" w:type="dxa"/>
            <w:vMerge/>
            <w:shd w:val="clear" w:color="auto" w:fill="auto"/>
          </w:tcPr>
          <w:p w14:paraId="425C0913" w14:textId="77777777" w:rsidR="00D165A9" w:rsidRPr="0085237C" w:rsidRDefault="00D165A9">
            <w:pPr>
              <w:pStyle w:val="a9"/>
              <w:spacing w:before="0" w:beforeAutospacing="0" w:after="0" w:afterAutospacing="0"/>
              <w:jc w:val="center"/>
              <w:rPr>
                <w:rFonts w:ascii="Times New Roman" w:hAnsi="Times New Roman"/>
              </w:rPr>
            </w:pPr>
          </w:p>
        </w:tc>
        <w:tc>
          <w:tcPr>
            <w:tcW w:w="4394" w:type="dxa"/>
            <w:vMerge/>
            <w:shd w:val="clear" w:color="auto" w:fill="auto"/>
          </w:tcPr>
          <w:p w14:paraId="5FD4FEC8" w14:textId="77777777" w:rsidR="00D165A9" w:rsidRPr="0085237C" w:rsidRDefault="00D165A9">
            <w:pPr>
              <w:pStyle w:val="a9"/>
              <w:spacing w:before="0" w:beforeAutospacing="0" w:after="0" w:afterAutospacing="0"/>
              <w:rPr>
                <w:rFonts w:ascii="Times New Roman" w:hAnsi="Times New Roman"/>
              </w:rPr>
            </w:pPr>
          </w:p>
        </w:tc>
        <w:tc>
          <w:tcPr>
            <w:tcW w:w="1276" w:type="dxa"/>
          </w:tcPr>
          <w:p w14:paraId="093F398B" w14:textId="77777777" w:rsidR="00D165A9" w:rsidRPr="0085237C" w:rsidRDefault="00D165A9">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598F38C6"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6681F55E"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326,2</w:t>
            </w:r>
          </w:p>
        </w:tc>
      </w:tr>
      <w:tr w:rsidR="00D165A9" w:rsidRPr="0085237C" w14:paraId="21D0F059" w14:textId="77777777" w:rsidTr="00D165A9">
        <w:tc>
          <w:tcPr>
            <w:tcW w:w="851" w:type="dxa"/>
            <w:vMerge w:val="restart"/>
            <w:shd w:val="clear" w:color="auto" w:fill="auto"/>
            <w:vAlign w:val="center"/>
          </w:tcPr>
          <w:p w14:paraId="3225691C" w14:textId="77777777" w:rsidR="00D165A9" w:rsidRPr="0085237C" w:rsidRDefault="00D165A9" w:rsidP="00D165A9">
            <w:pPr>
              <w:pStyle w:val="a9"/>
              <w:spacing w:before="0" w:after="0"/>
              <w:jc w:val="center"/>
              <w:rPr>
                <w:rFonts w:ascii="Times New Roman" w:hAnsi="Times New Roman"/>
              </w:rPr>
            </w:pPr>
            <w:r w:rsidRPr="0085237C">
              <w:rPr>
                <w:rFonts w:ascii="Times New Roman" w:hAnsi="Times New Roman"/>
              </w:rPr>
              <w:t>5</w:t>
            </w:r>
          </w:p>
        </w:tc>
        <w:tc>
          <w:tcPr>
            <w:tcW w:w="4394" w:type="dxa"/>
            <w:vMerge w:val="restart"/>
            <w:shd w:val="clear" w:color="auto" w:fill="auto"/>
            <w:vAlign w:val="center"/>
          </w:tcPr>
          <w:p w14:paraId="603E2851" w14:textId="77777777" w:rsidR="00D165A9" w:rsidRPr="0085237C" w:rsidRDefault="00D165A9" w:rsidP="00D165A9">
            <w:pPr>
              <w:pStyle w:val="a9"/>
              <w:spacing w:before="0" w:after="0"/>
              <w:rPr>
                <w:rFonts w:ascii="Times New Roman" w:hAnsi="Times New Roman"/>
              </w:rPr>
            </w:pPr>
            <w:r w:rsidRPr="0085237C">
              <w:rPr>
                <w:rFonts w:ascii="Times New Roman" w:hAnsi="Times New Roman"/>
              </w:rPr>
              <w:t>Обращение с твердыми коммунальными отходами в Каслинском муниципальном районе</w:t>
            </w:r>
          </w:p>
        </w:tc>
        <w:tc>
          <w:tcPr>
            <w:tcW w:w="1276" w:type="dxa"/>
          </w:tcPr>
          <w:p w14:paraId="4B9DA0C3" w14:textId="77777777" w:rsidR="00D165A9" w:rsidRPr="0085237C" w:rsidRDefault="00D165A9">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792D43E9"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2417,7</w:t>
            </w:r>
          </w:p>
        </w:tc>
        <w:tc>
          <w:tcPr>
            <w:tcW w:w="1417" w:type="dxa"/>
            <w:vAlign w:val="center"/>
          </w:tcPr>
          <w:p w14:paraId="58933123"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12 975,4</w:t>
            </w:r>
          </w:p>
        </w:tc>
      </w:tr>
      <w:tr w:rsidR="00D165A9" w:rsidRPr="0085237C" w14:paraId="28BA359E" w14:textId="77777777" w:rsidTr="00D165A9">
        <w:tc>
          <w:tcPr>
            <w:tcW w:w="851" w:type="dxa"/>
            <w:vMerge/>
            <w:shd w:val="clear" w:color="auto" w:fill="auto"/>
            <w:vAlign w:val="center"/>
          </w:tcPr>
          <w:p w14:paraId="67A137A2" w14:textId="77777777" w:rsidR="00D165A9" w:rsidRPr="0085237C" w:rsidRDefault="00D165A9" w:rsidP="00D165A9">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2EE02F9F" w14:textId="77777777" w:rsidR="00D165A9" w:rsidRPr="0085237C" w:rsidRDefault="00D165A9" w:rsidP="00D165A9">
            <w:pPr>
              <w:pStyle w:val="a9"/>
              <w:spacing w:before="0" w:beforeAutospacing="0" w:after="0" w:afterAutospacing="0"/>
              <w:rPr>
                <w:rFonts w:ascii="Times New Roman" w:hAnsi="Times New Roman"/>
              </w:rPr>
            </w:pPr>
          </w:p>
        </w:tc>
        <w:tc>
          <w:tcPr>
            <w:tcW w:w="1276" w:type="dxa"/>
            <w:vAlign w:val="center"/>
          </w:tcPr>
          <w:p w14:paraId="698FC492"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4B74FEC3" w14:textId="77777777" w:rsidR="00D165A9" w:rsidRPr="0085237C" w:rsidRDefault="00D165A9" w:rsidP="00D165A9">
            <w:pPr>
              <w:pStyle w:val="a9"/>
              <w:spacing w:before="0" w:beforeAutospacing="0" w:after="0" w:afterAutospacing="0"/>
              <w:jc w:val="center"/>
              <w:rPr>
                <w:rFonts w:ascii="Times New Roman" w:hAnsi="Times New Roman"/>
              </w:rPr>
            </w:pPr>
          </w:p>
          <w:p w14:paraId="625E63FE"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2 417,7</w:t>
            </w:r>
          </w:p>
          <w:p w14:paraId="5A2EE95A" w14:textId="77777777" w:rsidR="00D165A9" w:rsidRPr="0085237C" w:rsidRDefault="00D165A9" w:rsidP="00D165A9">
            <w:pPr>
              <w:pStyle w:val="a9"/>
              <w:spacing w:before="0" w:beforeAutospacing="0" w:after="0" w:afterAutospacing="0"/>
              <w:jc w:val="center"/>
              <w:rPr>
                <w:rFonts w:ascii="Times New Roman" w:hAnsi="Times New Roman"/>
              </w:rPr>
            </w:pPr>
          </w:p>
        </w:tc>
        <w:tc>
          <w:tcPr>
            <w:tcW w:w="1417" w:type="dxa"/>
            <w:vAlign w:val="center"/>
          </w:tcPr>
          <w:p w14:paraId="54BB18FB" w14:textId="77777777" w:rsidR="00D165A9" w:rsidRPr="0085237C" w:rsidRDefault="00D165A9" w:rsidP="00D165A9">
            <w:pPr>
              <w:pStyle w:val="a9"/>
              <w:spacing w:before="0" w:beforeAutospacing="0" w:after="0" w:afterAutospacing="0"/>
              <w:jc w:val="center"/>
              <w:rPr>
                <w:rFonts w:ascii="Times New Roman" w:hAnsi="Times New Roman"/>
              </w:rPr>
            </w:pPr>
            <w:r w:rsidRPr="0085237C">
              <w:rPr>
                <w:rFonts w:ascii="Times New Roman" w:hAnsi="Times New Roman"/>
              </w:rPr>
              <w:t>12 975,4</w:t>
            </w:r>
          </w:p>
        </w:tc>
      </w:tr>
      <w:tr w:rsidR="00511997" w:rsidRPr="0085237C" w14:paraId="71768D6C" w14:textId="77777777" w:rsidTr="00D165A9">
        <w:tc>
          <w:tcPr>
            <w:tcW w:w="851" w:type="dxa"/>
            <w:vMerge w:val="restart"/>
            <w:shd w:val="clear" w:color="auto" w:fill="auto"/>
            <w:vAlign w:val="center"/>
          </w:tcPr>
          <w:p w14:paraId="0AA7BF79" w14:textId="77777777" w:rsidR="00511997" w:rsidRPr="0085237C" w:rsidRDefault="00511997" w:rsidP="00511997">
            <w:pPr>
              <w:pStyle w:val="a9"/>
              <w:spacing w:before="0" w:after="0"/>
              <w:jc w:val="center"/>
              <w:rPr>
                <w:rFonts w:ascii="Times New Roman" w:hAnsi="Times New Roman"/>
              </w:rPr>
            </w:pPr>
            <w:r w:rsidRPr="0085237C">
              <w:rPr>
                <w:rFonts w:ascii="Times New Roman" w:hAnsi="Times New Roman"/>
              </w:rPr>
              <w:t>6</w:t>
            </w:r>
          </w:p>
        </w:tc>
        <w:tc>
          <w:tcPr>
            <w:tcW w:w="4394" w:type="dxa"/>
            <w:vMerge w:val="restart"/>
            <w:shd w:val="clear" w:color="auto" w:fill="auto"/>
            <w:vAlign w:val="center"/>
          </w:tcPr>
          <w:p w14:paraId="60694CF6" w14:textId="77777777" w:rsidR="00511997" w:rsidRPr="0085237C" w:rsidRDefault="00511997" w:rsidP="00511997">
            <w:pPr>
              <w:pStyle w:val="a9"/>
              <w:spacing w:before="0" w:after="0"/>
              <w:rPr>
                <w:rFonts w:ascii="Times New Roman" w:hAnsi="Times New Roman"/>
              </w:rPr>
            </w:pPr>
            <w:r w:rsidRPr="0085237C">
              <w:rPr>
                <w:rFonts w:ascii="Times New Roman" w:hAnsi="Times New Roman"/>
              </w:rPr>
              <w:t>Формирование современной городской среды в Каслинском муниципальном районе</w:t>
            </w:r>
          </w:p>
        </w:tc>
        <w:tc>
          <w:tcPr>
            <w:tcW w:w="1276" w:type="dxa"/>
            <w:vAlign w:val="center"/>
          </w:tcPr>
          <w:p w14:paraId="42BA6890" w14:textId="77777777" w:rsidR="00511997" w:rsidRPr="0085237C" w:rsidRDefault="00511997" w:rsidP="00D165A9">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044A2512" w14:textId="77777777" w:rsidR="00511997" w:rsidRPr="0085237C" w:rsidRDefault="00511997" w:rsidP="00D165A9">
            <w:pPr>
              <w:pStyle w:val="a9"/>
              <w:spacing w:before="0" w:beforeAutospacing="0" w:after="0" w:afterAutospacing="0"/>
              <w:jc w:val="center"/>
              <w:rPr>
                <w:rFonts w:ascii="Times New Roman" w:hAnsi="Times New Roman"/>
                <w:b/>
              </w:rPr>
            </w:pPr>
            <w:r w:rsidRPr="0085237C">
              <w:rPr>
                <w:rFonts w:ascii="Times New Roman" w:hAnsi="Times New Roman"/>
                <w:b/>
              </w:rPr>
              <w:t>635,0</w:t>
            </w:r>
          </w:p>
        </w:tc>
        <w:tc>
          <w:tcPr>
            <w:tcW w:w="1417" w:type="dxa"/>
            <w:vAlign w:val="center"/>
          </w:tcPr>
          <w:p w14:paraId="2B7CE554" w14:textId="77777777" w:rsidR="00511997" w:rsidRPr="0085237C" w:rsidRDefault="00511997" w:rsidP="00D165A9">
            <w:pPr>
              <w:pStyle w:val="a9"/>
              <w:spacing w:before="0" w:beforeAutospacing="0" w:after="0" w:afterAutospacing="0"/>
              <w:jc w:val="center"/>
              <w:rPr>
                <w:rFonts w:ascii="Times New Roman" w:hAnsi="Times New Roman"/>
                <w:b/>
              </w:rPr>
            </w:pPr>
            <w:r w:rsidRPr="0085237C">
              <w:rPr>
                <w:rFonts w:ascii="Times New Roman" w:hAnsi="Times New Roman"/>
                <w:b/>
              </w:rPr>
              <w:t>11 661,5</w:t>
            </w:r>
          </w:p>
        </w:tc>
      </w:tr>
      <w:tr w:rsidR="00511997" w:rsidRPr="0085237C" w14:paraId="1B866154" w14:textId="77777777" w:rsidTr="00D165A9">
        <w:tc>
          <w:tcPr>
            <w:tcW w:w="851" w:type="dxa"/>
            <w:vMerge/>
            <w:shd w:val="clear" w:color="auto" w:fill="auto"/>
          </w:tcPr>
          <w:p w14:paraId="6C1C5421" w14:textId="77777777" w:rsidR="00511997" w:rsidRPr="0085237C" w:rsidRDefault="00511997">
            <w:pPr>
              <w:pStyle w:val="a9"/>
              <w:spacing w:before="0" w:beforeAutospacing="0" w:after="0" w:afterAutospacing="0"/>
              <w:jc w:val="center"/>
              <w:rPr>
                <w:rFonts w:ascii="Times New Roman" w:hAnsi="Times New Roman"/>
              </w:rPr>
            </w:pPr>
          </w:p>
        </w:tc>
        <w:tc>
          <w:tcPr>
            <w:tcW w:w="4394" w:type="dxa"/>
            <w:vMerge/>
            <w:shd w:val="clear" w:color="auto" w:fill="auto"/>
          </w:tcPr>
          <w:p w14:paraId="15D46569" w14:textId="77777777" w:rsidR="00511997" w:rsidRPr="0085237C" w:rsidRDefault="00511997">
            <w:pPr>
              <w:pStyle w:val="a9"/>
              <w:spacing w:before="0" w:beforeAutospacing="0" w:after="0" w:afterAutospacing="0"/>
              <w:rPr>
                <w:rFonts w:ascii="Times New Roman" w:hAnsi="Times New Roman"/>
              </w:rPr>
            </w:pPr>
          </w:p>
        </w:tc>
        <w:tc>
          <w:tcPr>
            <w:tcW w:w="1276" w:type="dxa"/>
          </w:tcPr>
          <w:p w14:paraId="10432485" w14:textId="77777777" w:rsidR="00511997" w:rsidRPr="0085237C" w:rsidRDefault="00511997">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7ADCBEB5" w14:textId="77777777" w:rsidR="00511997" w:rsidRPr="0085237C" w:rsidRDefault="00511997" w:rsidP="00D165A9">
            <w:pPr>
              <w:pStyle w:val="a9"/>
              <w:spacing w:before="0" w:beforeAutospacing="0" w:after="0" w:afterAutospacing="0"/>
              <w:jc w:val="center"/>
              <w:rPr>
                <w:rFonts w:ascii="Times New Roman" w:hAnsi="Times New Roman"/>
              </w:rPr>
            </w:pPr>
            <w:r w:rsidRPr="0085237C">
              <w:rPr>
                <w:rFonts w:ascii="Times New Roman" w:hAnsi="Times New Roman"/>
              </w:rPr>
              <w:t>635,0</w:t>
            </w:r>
          </w:p>
        </w:tc>
        <w:tc>
          <w:tcPr>
            <w:tcW w:w="1417" w:type="dxa"/>
            <w:vAlign w:val="center"/>
          </w:tcPr>
          <w:p w14:paraId="018D0F08" w14:textId="77777777" w:rsidR="00511997" w:rsidRPr="0085237C" w:rsidRDefault="00511997" w:rsidP="00D165A9">
            <w:pPr>
              <w:pStyle w:val="a9"/>
              <w:spacing w:before="0" w:beforeAutospacing="0" w:after="0" w:afterAutospacing="0"/>
              <w:jc w:val="center"/>
              <w:rPr>
                <w:rFonts w:ascii="Times New Roman" w:hAnsi="Times New Roman"/>
              </w:rPr>
            </w:pPr>
            <w:r w:rsidRPr="0085237C">
              <w:rPr>
                <w:rFonts w:ascii="Times New Roman" w:hAnsi="Times New Roman"/>
              </w:rPr>
              <w:t>11 201,5</w:t>
            </w:r>
          </w:p>
        </w:tc>
      </w:tr>
      <w:tr w:rsidR="00511997" w:rsidRPr="0085237C" w14:paraId="4566A120" w14:textId="77777777" w:rsidTr="00D165A9">
        <w:tc>
          <w:tcPr>
            <w:tcW w:w="851" w:type="dxa"/>
            <w:vMerge/>
            <w:shd w:val="clear" w:color="auto" w:fill="auto"/>
          </w:tcPr>
          <w:p w14:paraId="0D508892" w14:textId="77777777" w:rsidR="00511997" w:rsidRPr="0085237C" w:rsidRDefault="00511997">
            <w:pPr>
              <w:pStyle w:val="a9"/>
              <w:spacing w:before="0" w:beforeAutospacing="0" w:after="0" w:afterAutospacing="0"/>
              <w:jc w:val="center"/>
              <w:rPr>
                <w:rFonts w:ascii="Times New Roman" w:hAnsi="Times New Roman"/>
              </w:rPr>
            </w:pPr>
          </w:p>
        </w:tc>
        <w:tc>
          <w:tcPr>
            <w:tcW w:w="4394" w:type="dxa"/>
            <w:vMerge/>
            <w:shd w:val="clear" w:color="auto" w:fill="auto"/>
          </w:tcPr>
          <w:p w14:paraId="6593F8BB" w14:textId="77777777" w:rsidR="00511997" w:rsidRPr="0085237C" w:rsidRDefault="00511997">
            <w:pPr>
              <w:pStyle w:val="a9"/>
              <w:spacing w:before="0" w:beforeAutospacing="0" w:after="0" w:afterAutospacing="0"/>
              <w:rPr>
                <w:rFonts w:ascii="Times New Roman" w:hAnsi="Times New Roman"/>
              </w:rPr>
            </w:pPr>
          </w:p>
        </w:tc>
        <w:tc>
          <w:tcPr>
            <w:tcW w:w="1276" w:type="dxa"/>
          </w:tcPr>
          <w:p w14:paraId="78B9FC27" w14:textId="77777777" w:rsidR="00511997" w:rsidRPr="0085237C" w:rsidRDefault="00511997">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120B6100" w14:textId="77777777" w:rsidR="00511997" w:rsidRPr="0085237C" w:rsidRDefault="00511997"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59950827" w14:textId="77777777" w:rsidR="00511997" w:rsidRPr="0085237C" w:rsidRDefault="00511997" w:rsidP="00D165A9">
            <w:pPr>
              <w:pStyle w:val="a9"/>
              <w:spacing w:before="0" w:beforeAutospacing="0" w:after="0" w:afterAutospacing="0"/>
              <w:jc w:val="center"/>
              <w:rPr>
                <w:rFonts w:ascii="Times New Roman" w:hAnsi="Times New Roman"/>
              </w:rPr>
            </w:pPr>
            <w:r w:rsidRPr="0085237C">
              <w:rPr>
                <w:rFonts w:ascii="Times New Roman" w:hAnsi="Times New Roman"/>
              </w:rPr>
              <w:t>460,0</w:t>
            </w:r>
          </w:p>
        </w:tc>
      </w:tr>
      <w:tr w:rsidR="00511997" w:rsidRPr="0085237C" w14:paraId="05FD6B29" w14:textId="77777777" w:rsidTr="00D165A9">
        <w:tc>
          <w:tcPr>
            <w:tcW w:w="851" w:type="dxa"/>
            <w:vMerge w:val="restart"/>
            <w:shd w:val="clear" w:color="auto" w:fill="auto"/>
          </w:tcPr>
          <w:p w14:paraId="0D40241E" w14:textId="77777777" w:rsidR="00511997" w:rsidRPr="0085237C" w:rsidRDefault="00511997" w:rsidP="00511997">
            <w:pPr>
              <w:pStyle w:val="a9"/>
              <w:spacing w:before="0" w:after="0"/>
              <w:jc w:val="center"/>
              <w:rPr>
                <w:rFonts w:ascii="Times New Roman" w:hAnsi="Times New Roman"/>
              </w:rPr>
            </w:pPr>
            <w:r w:rsidRPr="0085237C">
              <w:rPr>
                <w:rFonts w:ascii="Times New Roman" w:hAnsi="Times New Roman"/>
              </w:rPr>
              <w:t>7.</w:t>
            </w:r>
          </w:p>
        </w:tc>
        <w:tc>
          <w:tcPr>
            <w:tcW w:w="4394" w:type="dxa"/>
            <w:vMerge w:val="restart"/>
            <w:shd w:val="clear" w:color="auto" w:fill="auto"/>
          </w:tcPr>
          <w:p w14:paraId="70B63E0E" w14:textId="77777777" w:rsidR="00511997" w:rsidRPr="0085237C" w:rsidRDefault="00511997" w:rsidP="00511997">
            <w:pPr>
              <w:pStyle w:val="a9"/>
              <w:spacing w:before="0" w:after="0"/>
              <w:rPr>
                <w:rFonts w:ascii="Times New Roman" w:hAnsi="Times New Roman"/>
              </w:rPr>
            </w:pPr>
            <w:r w:rsidRPr="0085237C">
              <w:rPr>
                <w:rFonts w:ascii="Times New Roman" w:hAnsi="Times New Roman"/>
              </w:rPr>
              <w:t>Организация ритуальных услуг и содержание мест захоронения в Каслинском муниципальном районе</w:t>
            </w:r>
          </w:p>
        </w:tc>
        <w:tc>
          <w:tcPr>
            <w:tcW w:w="1276" w:type="dxa"/>
          </w:tcPr>
          <w:p w14:paraId="1A7790E8" w14:textId="77777777" w:rsidR="00511997" w:rsidRPr="0085237C" w:rsidRDefault="00511997">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77FEC475" w14:textId="77777777" w:rsidR="00511997" w:rsidRPr="0085237C" w:rsidRDefault="00511997" w:rsidP="00D165A9">
            <w:pPr>
              <w:pStyle w:val="a9"/>
              <w:spacing w:before="0" w:beforeAutospacing="0" w:after="0" w:afterAutospacing="0"/>
              <w:jc w:val="center"/>
              <w:rPr>
                <w:rFonts w:ascii="Times New Roman" w:hAnsi="Times New Roman"/>
                <w:b/>
              </w:rPr>
            </w:pPr>
            <w:r w:rsidRPr="0085237C">
              <w:rPr>
                <w:rFonts w:ascii="Times New Roman" w:hAnsi="Times New Roman"/>
                <w:b/>
              </w:rPr>
              <w:t>600,0</w:t>
            </w:r>
          </w:p>
        </w:tc>
        <w:tc>
          <w:tcPr>
            <w:tcW w:w="1417" w:type="dxa"/>
            <w:vAlign w:val="center"/>
          </w:tcPr>
          <w:p w14:paraId="03C3B4D8" w14:textId="77777777" w:rsidR="00511997" w:rsidRPr="0085237C" w:rsidRDefault="00511997" w:rsidP="00D165A9">
            <w:pPr>
              <w:pStyle w:val="a9"/>
              <w:spacing w:before="0" w:beforeAutospacing="0" w:after="0" w:afterAutospacing="0"/>
              <w:jc w:val="center"/>
              <w:rPr>
                <w:rFonts w:ascii="Times New Roman" w:hAnsi="Times New Roman"/>
                <w:b/>
              </w:rPr>
            </w:pPr>
            <w:r w:rsidRPr="0085237C">
              <w:rPr>
                <w:rFonts w:ascii="Times New Roman" w:hAnsi="Times New Roman"/>
                <w:b/>
              </w:rPr>
              <w:t>644,3</w:t>
            </w:r>
          </w:p>
        </w:tc>
      </w:tr>
      <w:tr w:rsidR="00511997" w:rsidRPr="0085237C" w14:paraId="147616A4" w14:textId="77777777" w:rsidTr="00511997">
        <w:tc>
          <w:tcPr>
            <w:tcW w:w="851" w:type="dxa"/>
            <w:vMerge/>
            <w:shd w:val="clear" w:color="auto" w:fill="auto"/>
          </w:tcPr>
          <w:p w14:paraId="6604A935" w14:textId="77777777" w:rsidR="00511997" w:rsidRPr="0085237C" w:rsidRDefault="00511997">
            <w:pPr>
              <w:pStyle w:val="a9"/>
              <w:spacing w:before="0" w:beforeAutospacing="0" w:after="0" w:afterAutospacing="0"/>
              <w:jc w:val="center"/>
              <w:rPr>
                <w:rFonts w:ascii="Times New Roman" w:hAnsi="Times New Roman"/>
              </w:rPr>
            </w:pPr>
          </w:p>
        </w:tc>
        <w:tc>
          <w:tcPr>
            <w:tcW w:w="4394" w:type="dxa"/>
            <w:vMerge/>
            <w:shd w:val="clear" w:color="auto" w:fill="auto"/>
          </w:tcPr>
          <w:p w14:paraId="5BDC41A0" w14:textId="77777777" w:rsidR="00511997" w:rsidRPr="0085237C" w:rsidRDefault="00511997">
            <w:pPr>
              <w:pStyle w:val="a9"/>
              <w:spacing w:before="0" w:beforeAutospacing="0" w:after="0" w:afterAutospacing="0"/>
              <w:rPr>
                <w:rFonts w:ascii="Times New Roman" w:hAnsi="Times New Roman"/>
              </w:rPr>
            </w:pPr>
          </w:p>
        </w:tc>
        <w:tc>
          <w:tcPr>
            <w:tcW w:w="1276" w:type="dxa"/>
            <w:vAlign w:val="center"/>
          </w:tcPr>
          <w:p w14:paraId="2BCE7C21"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2B7CD222"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600,0</w:t>
            </w:r>
          </w:p>
        </w:tc>
        <w:tc>
          <w:tcPr>
            <w:tcW w:w="1417" w:type="dxa"/>
            <w:vAlign w:val="center"/>
          </w:tcPr>
          <w:p w14:paraId="6E963B84"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644,3</w:t>
            </w:r>
          </w:p>
        </w:tc>
      </w:tr>
      <w:tr w:rsidR="00511997" w:rsidRPr="0085237C" w14:paraId="5F2F6B06" w14:textId="77777777" w:rsidTr="00511997">
        <w:tc>
          <w:tcPr>
            <w:tcW w:w="851" w:type="dxa"/>
            <w:vMerge w:val="restart"/>
            <w:shd w:val="clear" w:color="auto" w:fill="auto"/>
          </w:tcPr>
          <w:p w14:paraId="114F4369" w14:textId="77777777" w:rsidR="00511997" w:rsidRPr="0085237C" w:rsidRDefault="00511997" w:rsidP="00511997">
            <w:pPr>
              <w:pStyle w:val="a9"/>
              <w:spacing w:before="0" w:after="0"/>
              <w:jc w:val="center"/>
              <w:rPr>
                <w:rFonts w:ascii="Times New Roman" w:hAnsi="Times New Roman"/>
              </w:rPr>
            </w:pPr>
            <w:r w:rsidRPr="0085237C">
              <w:rPr>
                <w:rFonts w:ascii="Times New Roman" w:hAnsi="Times New Roman"/>
              </w:rPr>
              <w:t>8.</w:t>
            </w:r>
          </w:p>
        </w:tc>
        <w:tc>
          <w:tcPr>
            <w:tcW w:w="4394" w:type="dxa"/>
            <w:vMerge w:val="restart"/>
            <w:shd w:val="clear" w:color="auto" w:fill="auto"/>
          </w:tcPr>
          <w:p w14:paraId="28D9BE9B" w14:textId="77777777" w:rsidR="00511997" w:rsidRPr="0085237C" w:rsidRDefault="00511997" w:rsidP="00511997">
            <w:pPr>
              <w:pStyle w:val="a9"/>
              <w:spacing w:before="0" w:after="0"/>
              <w:rPr>
                <w:rFonts w:ascii="Times New Roman" w:hAnsi="Times New Roman"/>
              </w:rPr>
            </w:pPr>
            <w:r w:rsidRPr="0085237C">
              <w:rPr>
                <w:rFonts w:ascii="Times New Roman" w:hAnsi="Times New Roman"/>
              </w:rPr>
              <w:t>Развитие дополнительного художественного образования в Каслинском муниципальном районе</w:t>
            </w:r>
          </w:p>
        </w:tc>
        <w:tc>
          <w:tcPr>
            <w:tcW w:w="1276" w:type="dxa"/>
            <w:vAlign w:val="center"/>
          </w:tcPr>
          <w:p w14:paraId="44720145" w14:textId="77777777" w:rsidR="00511997" w:rsidRPr="0085237C" w:rsidRDefault="00511997" w:rsidP="00511997">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64A7A069" w14:textId="77777777" w:rsidR="00511997" w:rsidRPr="0085237C" w:rsidRDefault="00511997" w:rsidP="00511997">
            <w:pPr>
              <w:pStyle w:val="a9"/>
              <w:spacing w:before="0" w:beforeAutospacing="0" w:after="0" w:afterAutospacing="0"/>
              <w:jc w:val="center"/>
              <w:rPr>
                <w:rFonts w:ascii="Times New Roman" w:hAnsi="Times New Roman"/>
                <w:b/>
              </w:rPr>
            </w:pPr>
            <w:r w:rsidRPr="0085237C">
              <w:rPr>
                <w:rFonts w:ascii="Times New Roman" w:hAnsi="Times New Roman"/>
                <w:b/>
              </w:rPr>
              <w:t>42 166,6</w:t>
            </w:r>
          </w:p>
        </w:tc>
        <w:tc>
          <w:tcPr>
            <w:tcW w:w="1417" w:type="dxa"/>
            <w:vAlign w:val="center"/>
          </w:tcPr>
          <w:p w14:paraId="0DC1CF03" w14:textId="77777777" w:rsidR="00511997" w:rsidRPr="0085237C" w:rsidRDefault="00511997" w:rsidP="00511997">
            <w:pPr>
              <w:pStyle w:val="a9"/>
              <w:spacing w:before="0" w:beforeAutospacing="0" w:after="0" w:afterAutospacing="0"/>
              <w:jc w:val="center"/>
              <w:rPr>
                <w:rFonts w:ascii="Times New Roman" w:hAnsi="Times New Roman"/>
                <w:b/>
              </w:rPr>
            </w:pPr>
            <w:r w:rsidRPr="0085237C">
              <w:rPr>
                <w:rFonts w:ascii="Times New Roman" w:hAnsi="Times New Roman"/>
                <w:b/>
              </w:rPr>
              <w:t>29 150,1</w:t>
            </w:r>
          </w:p>
        </w:tc>
      </w:tr>
      <w:tr w:rsidR="00511997" w:rsidRPr="0085237C" w14:paraId="0A707B79" w14:textId="77777777" w:rsidTr="00511997">
        <w:tc>
          <w:tcPr>
            <w:tcW w:w="851" w:type="dxa"/>
            <w:vMerge/>
            <w:shd w:val="clear" w:color="auto" w:fill="auto"/>
          </w:tcPr>
          <w:p w14:paraId="3929A337" w14:textId="77777777" w:rsidR="00511997" w:rsidRPr="0085237C" w:rsidRDefault="00511997">
            <w:pPr>
              <w:pStyle w:val="a9"/>
              <w:spacing w:before="0" w:beforeAutospacing="0" w:after="0" w:afterAutospacing="0"/>
              <w:jc w:val="center"/>
              <w:rPr>
                <w:rFonts w:ascii="Times New Roman" w:hAnsi="Times New Roman"/>
              </w:rPr>
            </w:pPr>
          </w:p>
        </w:tc>
        <w:tc>
          <w:tcPr>
            <w:tcW w:w="4394" w:type="dxa"/>
            <w:vMerge/>
            <w:shd w:val="clear" w:color="auto" w:fill="auto"/>
          </w:tcPr>
          <w:p w14:paraId="0D674D40" w14:textId="77777777" w:rsidR="00511997" w:rsidRPr="0085237C" w:rsidRDefault="00511997">
            <w:pPr>
              <w:pStyle w:val="a9"/>
              <w:spacing w:before="0" w:beforeAutospacing="0" w:after="0" w:afterAutospacing="0"/>
              <w:rPr>
                <w:rFonts w:ascii="Times New Roman" w:hAnsi="Times New Roman"/>
              </w:rPr>
            </w:pPr>
          </w:p>
        </w:tc>
        <w:tc>
          <w:tcPr>
            <w:tcW w:w="1276" w:type="dxa"/>
            <w:vAlign w:val="center"/>
          </w:tcPr>
          <w:p w14:paraId="4F0B42AD"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7E09CA0D"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42 166,6</w:t>
            </w:r>
          </w:p>
        </w:tc>
        <w:tc>
          <w:tcPr>
            <w:tcW w:w="1417" w:type="dxa"/>
            <w:vAlign w:val="center"/>
          </w:tcPr>
          <w:p w14:paraId="58994171" w14:textId="77777777" w:rsidR="00511997" w:rsidRPr="0085237C" w:rsidRDefault="00511997" w:rsidP="00511997">
            <w:pPr>
              <w:pStyle w:val="a9"/>
              <w:spacing w:before="0" w:beforeAutospacing="0" w:after="0" w:afterAutospacing="0"/>
              <w:jc w:val="center"/>
              <w:rPr>
                <w:rFonts w:ascii="Times New Roman" w:hAnsi="Times New Roman"/>
              </w:rPr>
            </w:pPr>
            <w:r w:rsidRPr="0085237C">
              <w:rPr>
                <w:rFonts w:ascii="Times New Roman" w:hAnsi="Times New Roman"/>
              </w:rPr>
              <w:t>29 150,1</w:t>
            </w:r>
          </w:p>
        </w:tc>
      </w:tr>
      <w:tr w:rsidR="006C539C" w:rsidRPr="0085237C" w14:paraId="1A6267FF" w14:textId="77777777" w:rsidTr="00511997">
        <w:tc>
          <w:tcPr>
            <w:tcW w:w="851" w:type="dxa"/>
            <w:vMerge w:val="restart"/>
            <w:shd w:val="clear" w:color="auto" w:fill="auto"/>
          </w:tcPr>
          <w:p w14:paraId="183D8842" w14:textId="77777777" w:rsidR="006C539C" w:rsidRPr="0085237C" w:rsidRDefault="006C539C" w:rsidP="005B66A4">
            <w:pPr>
              <w:pStyle w:val="a9"/>
              <w:spacing w:before="0" w:after="0"/>
              <w:jc w:val="center"/>
              <w:rPr>
                <w:rFonts w:ascii="Times New Roman" w:hAnsi="Times New Roman"/>
              </w:rPr>
            </w:pPr>
            <w:r w:rsidRPr="0085237C">
              <w:rPr>
                <w:rFonts w:ascii="Times New Roman" w:hAnsi="Times New Roman"/>
              </w:rPr>
              <w:t>9.</w:t>
            </w:r>
          </w:p>
        </w:tc>
        <w:tc>
          <w:tcPr>
            <w:tcW w:w="4394" w:type="dxa"/>
            <w:vMerge w:val="restart"/>
            <w:shd w:val="clear" w:color="auto" w:fill="auto"/>
          </w:tcPr>
          <w:p w14:paraId="0BA10167" w14:textId="6260893B" w:rsidR="006C539C" w:rsidRPr="0085237C" w:rsidRDefault="006C539C" w:rsidP="005B66A4">
            <w:pPr>
              <w:pStyle w:val="a9"/>
              <w:spacing w:before="0" w:after="0"/>
              <w:rPr>
                <w:rFonts w:ascii="Times New Roman" w:hAnsi="Times New Roman"/>
              </w:rPr>
            </w:pPr>
            <w:r w:rsidRPr="0085237C">
              <w:rPr>
                <w:rFonts w:ascii="Times New Roman" w:hAnsi="Times New Roman"/>
              </w:rPr>
              <w:t xml:space="preserve">Развитие культуры Каслинского </w:t>
            </w:r>
            <w:r w:rsidR="00BB45DA" w:rsidRPr="0085237C">
              <w:rPr>
                <w:rFonts w:ascii="Times New Roman" w:hAnsi="Times New Roman"/>
              </w:rPr>
              <w:t>муниципального</w:t>
            </w:r>
            <w:r w:rsidRPr="0085237C">
              <w:rPr>
                <w:rFonts w:ascii="Times New Roman" w:hAnsi="Times New Roman"/>
              </w:rPr>
              <w:t xml:space="preserve"> района</w:t>
            </w:r>
          </w:p>
        </w:tc>
        <w:tc>
          <w:tcPr>
            <w:tcW w:w="1276" w:type="dxa"/>
            <w:vAlign w:val="center"/>
          </w:tcPr>
          <w:p w14:paraId="3ABF9373" w14:textId="77777777" w:rsidR="006C539C" w:rsidRPr="0085237C" w:rsidRDefault="006C539C" w:rsidP="00511997">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6288841B" w14:textId="77777777" w:rsidR="006C539C" w:rsidRPr="0085237C" w:rsidRDefault="006C539C" w:rsidP="00511997">
            <w:pPr>
              <w:pStyle w:val="a9"/>
              <w:spacing w:before="0" w:beforeAutospacing="0" w:after="0" w:afterAutospacing="0"/>
              <w:jc w:val="center"/>
              <w:rPr>
                <w:rFonts w:ascii="Times New Roman" w:hAnsi="Times New Roman"/>
                <w:b/>
              </w:rPr>
            </w:pPr>
            <w:r w:rsidRPr="0085237C">
              <w:rPr>
                <w:rFonts w:ascii="Times New Roman" w:hAnsi="Times New Roman"/>
                <w:b/>
              </w:rPr>
              <w:t>107 037,1</w:t>
            </w:r>
          </w:p>
        </w:tc>
        <w:tc>
          <w:tcPr>
            <w:tcW w:w="1417" w:type="dxa"/>
            <w:vAlign w:val="center"/>
          </w:tcPr>
          <w:p w14:paraId="2A40FE24" w14:textId="77777777" w:rsidR="006C539C" w:rsidRPr="0085237C" w:rsidRDefault="006C539C" w:rsidP="00511997">
            <w:pPr>
              <w:pStyle w:val="a9"/>
              <w:spacing w:before="0" w:beforeAutospacing="0" w:after="0" w:afterAutospacing="0"/>
              <w:jc w:val="center"/>
              <w:rPr>
                <w:rFonts w:ascii="Times New Roman" w:hAnsi="Times New Roman"/>
                <w:b/>
              </w:rPr>
            </w:pPr>
            <w:r w:rsidRPr="0085237C">
              <w:rPr>
                <w:rFonts w:ascii="Times New Roman" w:hAnsi="Times New Roman"/>
                <w:b/>
              </w:rPr>
              <w:t>199 927,2</w:t>
            </w:r>
          </w:p>
        </w:tc>
      </w:tr>
      <w:tr w:rsidR="006C539C" w:rsidRPr="0085237C" w14:paraId="083E3794" w14:textId="77777777" w:rsidTr="00D165A9">
        <w:tc>
          <w:tcPr>
            <w:tcW w:w="851" w:type="dxa"/>
            <w:vMerge/>
            <w:shd w:val="clear" w:color="auto" w:fill="auto"/>
          </w:tcPr>
          <w:p w14:paraId="4C3C6EF6" w14:textId="77777777" w:rsidR="006C539C" w:rsidRPr="0085237C" w:rsidRDefault="006C539C">
            <w:pPr>
              <w:pStyle w:val="a9"/>
              <w:spacing w:before="0" w:beforeAutospacing="0" w:after="0" w:afterAutospacing="0"/>
              <w:jc w:val="center"/>
              <w:rPr>
                <w:rFonts w:ascii="Times New Roman" w:hAnsi="Times New Roman"/>
              </w:rPr>
            </w:pPr>
          </w:p>
        </w:tc>
        <w:tc>
          <w:tcPr>
            <w:tcW w:w="4394" w:type="dxa"/>
            <w:vMerge/>
            <w:shd w:val="clear" w:color="auto" w:fill="auto"/>
          </w:tcPr>
          <w:p w14:paraId="4579BE97" w14:textId="77777777" w:rsidR="006C539C" w:rsidRPr="0085237C" w:rsidRDefault="006C539C">
            <w:pPr>
              <w:pStyle w:val="a9"/>
              <w:spacing w:before="0" w:beforeAutospacing="0" w:after="0" w:afterAutospacing="0"/>
              <w:rPr>
                <w:rFonts w:ascii="Times New Roman" w:hAnsi="Times New Roman"/>
              </w:rPr>
            </w:pPr>
          </w:p>
        </w:tc>
        <w:tc>
          <w:tcPr>
            <w:tcW w:w="1276" w:type="dxa"/>
          </w:tcPr>
          <w:p w14:paraId="6A917DEB" w14:textId="77777777" w:rsidR="006C539C" w:rsidRPr="0085237C" w:rsidRDefault="006C539C">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6A98A31E" w14:textId="77777777" w:rsidR="006C539C" w:rsidRPr="0085237C" w:rsidRDefault="006C539C" w:rsidP="00D165A9">
            <w:pPr>
              <w:pStyle w:val="a9"/>
              <w:spacing w:before="0" w:beforeAutospacing="0" w:after="0" w:afterAutospacing="0"/>
              <w:jc w:val="center"/>
              <w:rPr>
                <w:rFonts w:ascii="Times New Roman" w:hAnsi="Times New Roman"/>
              </w:rPr>
            </w:pPr>
            <w:r w:rsidRPr="0085237C">
              <w:rPr>
                <w:rFonts w:ascii="Times New Roman" w:hAnsi="Times New Roman"/>
              </w:rPr>
              <w:t>104 037,1</w:t>
            </w:r>
          </w:p>
        </w:tc>
        <w:tc>
          <w:tcPr>
            <w:tcW w:w="1417" w:type="dxa"/>
            <w:vAlign w:val="center"/>
          </w:tcPr>
          <w:p w14:paraId="7CB6B4AC" w14:textId="77777777" w:rsidR="006C539C" w:rsidRPr="0085237C" w:rsidRDefault="006C539C" w:rsidP="00D165A9">
            <w:pPr>
              <w:pStyle w:val="a9"/>
              <w:spacing w:before="0" w:beforeAutospacing="0" w:after="0" w:afterAutospacing="0"/>
              <w:jc w:val="center"/>
              <w:rPr>
                <w:rFonts w:ascii="Times New Roman" w:hAnsi="Times New Roman"/>
              </w:rPr>
            </w:pPr>
            <w:r w:rsidRPr="0085237C">
              <w:rPr>
                <w:rFonts w:ascii="Times New Roman" w:hAnsi="Times New Roman"/>
              </w:rPr>
              <w:t>144 059,7</w:t>
            </w:r>
          </w:p>
        </w:tc>
      </w:tr>
      <w:tr w:rsidR="006C539C" w:rsidRPr="0085237C" w14:paraId="645B90E7" w14:textId="77777777" w:rsidTr="00D165A9">
        <w:tc>
          <w:tcPr>
            <w:tcW w:w="851" w:type="dxa"/>
            <w:vMerge/>
            <w:shd w:val="clear" w:color="auto" w:fill="auto"/>
          </w:tcPr>
          <w:p w14:paraId="55E6DD70" w14:textId="77777777" w:rsidR="006C539C" w:rsidRPr="0085237C" w:rsidRDefault="006C539C">
            <w:pPr>
              <w:pStyle w:val="a9"/>
              <w:spacing w:before="0" w:beforeAutospacing="0" w:after="0" w:afterAutospacing="0"/>
              <w:jc w:val="center"/>
              <w:rPr>
                <w:rFonts w:ascii="Times New Roman" w:hAnsi="Times New Roman"/>
              </w:rPr>
            </w:pPr>
          </w:p>
        </w:tc>
        <w:tc>
          <w:tcPr>
            <w:tcW w:w="4394" w:type="dxa"/>
            <w:vMerge/>
            <w:shd w:val="clear" w:color="auto" w:fill="auto"/>
          </w:tcPr>
          <w:p w14:paraId="14CA0621" w14:textId="77777777" w:rsidR="006C539C" w:rsidRPr="0085237C" w:rsidRDefault="006C539C">
            <w:pPr>
              <w:pStyle w:val="a9"/>
              <w:spacing w:before="0" w:beforeAutospacing="0" w:after="0" w:afterAutospacing="0"/>
              <w:rPr>
                <w:rFonts w:ascii="Times New Roman" w:hAnsi="Times New Roman"/>
              </w:rPr>
            </w:pPr>
          </w:p>
        </w:tc>
        <w:tc>
          <w:tcPr>
            <w:tcW w:w="1276" w:type="dxa"/>
          </w:tcPr>
          <w:p w14:paraId="2559DDCE" w14:textId="77777777" w:rsidR="006C539C" w:rsidRPr="0085237C" w:rsidRDefault="006C539C">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039EFC0F" w14:textId="77777777" w:rsidR="006C539C" w:rsidRPr="0085237C" w:rsidRDefault="006C539C" w:rsidP="00D165A9">
            <w:pPr>
              <w:pStyle w:val="a9"/>
              <w:spacing w:before="0" w:beforeAutospacing="0" w:after="0" w:afterAutospacing="0"/>
              <w:jc w:val="center"/>
              <w:rPr>
                <w:rFonts w:ascii="Times New Roman" w:hAnsi="Times New Roman"/>
              </w:rPr>
            </w:pPr>
            <w:r w:rsidRPr="0085237C">
              <w:rPr>
                <w:rFonts w:ascii="Times New Roman" w:hAnsi="Times New Roman"/>
              </w:rPr>
              <w:t>3 000,0</w:t>
            </w:r>
          </w:p>
        </w:tc>
        <w:tc>
          <w:tcPr>
            <w:tcW w:w="1417" w:type="dxa"/>
            <w:vAlign w:val="center"/>
          </w:tcPr>
          <w:p w14:paraId="05388539" w14:textId="77777777" w:rsidR="006C539C" w:rsidRPr="0085237C" w:rsidRDefault="006C539C" w:rsidP="00D165A9">
            <w:pPr>
              <w:pStyle w:val="a9"/>
              <w:spacing w:before="0" w:beforeAutospacing="0" w:after="0" w:afterAutospacing="0"/>
              <w:jc w:val="center"/>
              <w:rPr>
                <w:rFonts w:ascii="Times New Roman" w:hAnsi="Times New Roman"/>
              </w:rPr>
            </w:pPr>
            <w:r w:rsidRPr="0085237C">
              <w:rPr>
                <w:rFonts w:ascii="Times New Roman" w:hAnsi="Times New Roman"/>
              </w:rPr>
              <w:t>55 867,5</w:t>
            </w:r>
          </w:p>
        </w:tc>
      </w:tr>
      <w:tr w:rsidR="001A2C36" w:rsidRPr="0085237C" w14:paraId="43627763" w14:textId="77777777" w:rsidTr="001A2C36">
        <w:tc>
          <w:tcPr>
            <w:tcW w:w="851" w:type="dxa"/>
            <w:vMerge w:val="restart"/>
            <w:shd w:val="clear" w:color="auto" w:fill="auto"/>
            <w:vAlign w:val="center"/>
          </w:tcPr>
          <w:p w14:paraId="27D2ECC6" w14:textId="77777777" w:rsidR="001A2C36" w:rsidRPr="0085237C" w:rsidRDefault="001A2C36" w:rsidP="001A2C36">
            <w:pPr>
              <w:pStyle w:val="a9"/>
              <w:spacing w:before="0" w:after="0"/>
              <w:jc w:val="center"/>
              <w:rPr>
                <w:rFonts w:ascii="Times New Roman" w:hAnsi="Times New Roman"/>
              </w:rPr>
            </w:pPr>
            <w:r w:rsidRPr="0085237C">
              <w:rPr>
                <w:rFonts w:ascii="Times New Roman" w:hAnsi="Times New Roman"/>
              </w:rPr>
              <w:t>10.</w:t>
            </w:r>
          </w:p>
        </w:tc>
        <w:tc>
          <w:tcPr>
            <w:tcW w:w="4394" w:type="dxa"/>
            <w:vMerge w:val="restart"/>
            <w:shd w:val="clear" w:color="auto" w:fill="auto"/>
          </w:tcPr>
          <w:p w14:paraId="61D22F42" w14:textId="77777777" w:rsidR="001A2C36" w:rsidRPr="0085237C" w:rsidRDefault="001A2C36" w:rsidP="005B66A4">
            <w:pPr>
              <w:pStyle w:val="a9"/>
              <w:spacing w:before="0" w:after="0"/>
              <w:rPr>
                <w:rFonts w:ascii="Times New Roman" w:hAnsi="Times New Roman"/>
              </w:rPr>
            </w:pPr>
            <w:r w:rsidRPr="0085237C">
              <w:rPr>
                <w:rFonts w:ascii="Times New Roman" w:hAnsi="Times New Roman"/>
              </w:rPr>
              <w:t>Развитие физической культуры и спорта на территории Каслинского муниципального района</w:t>
            </w:r>
          </w:p>
        </w:tc>
        <w:tc>
          <w:tcPr>
            <w:tcW w:w="1276" w:type="dxa"/>
          </w:tcPr>
          <w:p w14:paraId="576BF42E" w14:textId="77777777" w:rsidR="001A2C36" w:rsidRPr="0085237C" w:rsidRDefault="001A2C36">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6383768E"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97 760,9</w:t>
            </w:r>
          </w:p>
        </w:tc>
        <w:tc>
          <w:tcPr>
            <w:tcW w:w="1417" w:type="dxa"/>
            <w:vAlign w:val="center"/>
          </w:tcPr>
          <w:p w14:paraId="45680A5D"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75 164,5</w:t>
            </w:r>
          </w:p>
        </w:tc>
      </w:tr>
      <w:tr w:rsidR="001A2C36" w:rsidRPr="0085237C" w14:paraId="0C01CD04" w14:textId="77777777" w:rsidTr="00D165A9">
        <w:tc>
          <w:tcPr>
            <w:tcW w:w="851" w:type="dxa"/>
            <w:vMerge/>
            <w:shd w:val="clear" w:color="auto" w:fill="auto"/>
          </w:tcPr>
          <w:p w14:paraId="338AF67E" w14:textId="77777777" w:rsidR="001A2C36" w:rsidRPr="0085237C" w:rsidRDefault="001A2C36">
            <w:pPr>
              <w:pStyle w:val="a9"/>
              <w:spacing w:before="0" w:beforeAutospacing="0" w:after="0" w:afterAutospacing="0"/>
              <w:jc w:val="center"/>
              <w:rPr>
                <w:rFonts w:ascii="Times New Roman" w:hAnsi="Times New Roman"/>
              </w:rPr>
            </w:pPr>
          </w:p>
        </w:tc>
        <w:tc>
          <w:tcPr>
            <w:tcW w:w="4394" w:type="dxa"/>
            <w:vMerge/>
            <w:shd w:val="clear" w:color="auto" w:fill="auto"/>
          </w:tcPr>
          <w:p w14:paraId="751F1E54"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45DB858F"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675</w:t>
            </w:r>
          </w:p>
        </w:tc>
        <w:tc>
          <w:tcPr>
            <w:tcW w:w="1417" w:type="dxa"/>
            <w:shd w:val="clear" w:color="auto" w:fill="auto"/>
            <w:vAlign w:val="center"/>
          </w:tcPr>
          <w:p w14:paraId="119FA155"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97 760,9</w:t>
            </w:r>
          </w:p>
        </w:tc>
        <w:tc>
          <w:tcPr>
            <w:tcW w:w="1417" w:type="dxa"/>
            <w:vAlign w:val="center"/>
          </w:tcPr>
          <w:p w14:paraId="33FD0050"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75 164,5</w:t>
            </w:r>
          </w:p>
        </w:tc>
      </w:tr>
      <w:tr w:rsidR="001A2C36" w:rsidRPr="0085237C" w14:paraId="19ECA06B" w14:textId="77777777" w:rsidTr="001A2C36">
        <w:tc>
          <w:tcPr>
            <w:tcW w:w="851" w:type="dxa"/>
            <w:vMerge w:val="restart"/>
            <w:shd w:val="clear" w:color="auto" w:fill="auto"/>
            <w:vAlign w:val="center"/>
          </w:tcPr>
          <w:p w14:paraId="3C22BEA9" w14:textId="77777777" w:rsidR="001A2C36" w:rsidRPr="0085237C" w:rsidRDefault="001A2C36" w:rsidP="001A2C36">
            <w:pPr>
              <w:pStyle w:val="a9"/>
              <w:spacing w:before="0" w:after="0"/>
              <w:jc w:val="center"/>
              <w:rPr>
                <w:rFonts w:ascii="Times New Roman" w:hAnsi="Times New Roman"/>
              </w:rPr>
            </w:pPr>
            <w:r w:rsidRPr="0085237C">
              <w:rPr>
                <w:rFonts w:ascii="Times New Roman" w:hAnsi="Times New Roman"/>
              </w:rPr>
              <w:t>11</w:t>
            </w:r>
          </w:p>
        </w:tc>
        <w:tc>
          <w:tcPr>
            <w:tcW w:w="4394" w:type="dxa"/>
            <w:vMerge w:val="restart"/>
            <w:shd w:val="clear" w:color="auto" w:fill="auto"/>
            <w:vAlign w:val="center"/>
          </w:tcPr>
          <w:p w14:paraId="1BF939AE" w14:textId="77777777" w:rsidR="001A2C36" w:rsidRPr="0085237C" w:rsidRDefault="001A2C36" w:rsidP="001A2C36">
            <w:pPr>
              <w:pStyle w:val="a9"/>
              <w:spacing w:before="0" w:after="0"/>
              <w:rPr>
                <w:rFonts w:ascii="Times New Roman" w:hAnsi="Times New Roman"/>
              </w:rPr>
            </w:pPr>
            <w:r w:rsidRPr="0085237C">
              <w:rPr>
                <w:rFonts w:ascii="Times New Roman" w:hAnsi="Times New Roman"/>
              </w:rPr>
              <w:t>Развитие образования в Каслинском муниципальном районе</w:t>
            </w:r>
          </w:p>
        </w:tc>
        <w:tc>
          <w:tcPr>
            <w:tcW w:w="1276" w:type="dxa"/>
          </w:tcPr>
          <w:p w14:paraId="43268B59" w14:textId="77777777" w:rsidR="001A2C36" w:rsidRPr="0085237C" w:rsidRDefault="001A2C36">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38BCA595"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755 320,5</w:t>
            </w:r>
          </w:p>
        </w:tc>
        <w:tc>
          <w:tcPr>
            <w:tcW w:w="1417" w:type="dxa"/>
            <w:vAlign w:val="center"/>
          </w:tcPr>
          <w:p w14:paraId="38290D36"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768 690,0</w:t>
            </w:r>
          </w:p>
        </w:tc>
      </w:tr>
      <w:tr w:rsidR="001A2C36" w:rsidRPr="0085237C" w14:paraId="5C5E08D8" w14:textId="77777777" w:rsidTr="001A2C36">
        <w:tc>
          <w:tcPr>
            <w:tcW w:w="851" w:type="dxa"/>
            <w:vMerge/>
            <w:shd w:val="clear" w:color="auto" w:fill="auto"/>
            <w:vAlign w:val="center"/>
          </w:tcPr>
          <w:p w14:paraId="25D2ED82" w14:textId="77777777" w:rsidR="001A2C36" w:rsidRPr="0085237C" w:rsidRDefault="001A2C36" w:rsidP="001A2C36">
            <w:pPr>
              <w:pStyle w:val="a9"/>
              <w:spacing w:before="0" w:beforeAutospacing="0" w:after="0" w:afterAutospacing="0"/>
              <w:jc w:val="center"/>
              <w:rPr>
                <w:rFonts w:ascii="Times New Roman" w:hAnsi="Times New Roman"/>
              </w:rPr>
            </w:pPr>
          </w:p>
        </w:tc>
        <w:tc>
          <w:tcPr>
            <w:tcW w:w="4394" w:type="dxa"/>
            <w:vMerge/>
            <w:shd w:val="clear" w:color="auto" w:fill="auto"/>
          </w:tcPr>
          <w:p w14:paraId="27EE5664" w14:textId="77777777" w:rsidR="001A2C36" w:rsidRPr="0085237C" w:rsidRDefault="001A2C36" w:rsidP="00511997">
            <w:pPr>
              <w:pStyle w:val="a9"/>
              <w:spacing w:before="0" w:beforeAutospacing="0" w:after="0" w:afterAutospacing="0"/>
              <w:rPr>
                <w:rFonts w:ascii="Times New Roman" w:hAnsi="Times New Roman"/>
              </w:rPr>
            </w:pPr>
          </w:p>
        </w:tc>
        <w:tc>
          <w:tcPr>
            <w:tcW w:w="1276" w:type="dxa"/>
          </w:tcPr>
          <w:p w14:paraId="7D74FCB6" w14:textId="77777777" w:rsidR="001A2C36" w:rsidRPr="0085237C" w:rsidRDefault="001A2C36" w:rsidP="00511997">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0C0FCFC7"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754 920,1</w:t>
            </w:r>
          </w:p>
        </w:tc>
        <w:tc>
          <w:tcPr>
            <w:tcW w:w="1417" w:type="dxa"/>
            <w:vAlign w:val="center"/>
          </w:tcPr>
          <w:p w14:paraId="55A2A9EF"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655 532,0</w:t>
            </w:r>
          </w:p>
        </w:tc>
      </w:tr>
      <w:tr w:rsidR="001A2C36" w:rsidRPr="0085237C" w14:paraId="78AE61CA" w14:textId="77777777" w:rsidTr="00D165A9">
        <w:tc>
          <w:tcPr>
            <w:tcW w:w="851" w:type="dxa"/>
            <w:vMerge/>
            <w:shd w:val="clear" w:color="auto" w:fill="auto"/>
          </w:tcPr>
          <w:p w14:paraId="1E862A33" w14:textId="77777777" w:rsidR="001A2C36" w:rsidRPr="0085237C" w:rsidRDefault="001A2C36">
            <w:pPr>
              <w:pStyle w:val="a9"/>
              <w:spacing w:before="0" w:beforeAutospacing="0" w:after="0" w:afterAutospacing="0"/>
              <w:jc w:val="center"/>
              <w:rPr>
                <w:rFonts w:ascii="Times New Roman" w:hAnsi="Times New Roman"/>
              </w:rPr>
            </w:pPr>
          </w:p>
        </w:tc>
        <w:tc>
          <w:tcPr>
            <w:tcW w:w="4394" w:type="dxa"/>
            <w:vMerge/>
            <w:shd w:val="clear" w:color="auto" w:fill="auto"/>
          </w:tcPr>
          <w:p w14:paraId="1C0DB74D" w14:textId="77777777" w:rsidR="001A2C36" w:rsidRPr="0085237C" w:rsidRDefault="001A2C36" w:rsidP="00511997">
            <w:pPr>
              <w:pStyle w:val="a9"/>
              <w:spacing w:before="0" w:beforeAutospacing="0" w:after="0" w:afterAutospacing="0"/>
              <w:rPr>
                <w:rFonts w:ascii="Times New Roman" w:hAnsi="Times New Roman"/>
              </w:rPr>
            </w:pPr>
          </w:p>
        </w:tc>
        <w:tc>
          <w:tcPr>
            <w:tcW w:w="1276" w:type="dxa"/>
          </w:tcPr>
          <w:p w14:paraId="553DD778" w14:textId="77777777" w:rsidR="001A2C36" w:rsidRPr="0085237C" w:rsidRDefault="001A2C36" w:rsidP="00511997">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407FEFE9"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400,4</w:t>
            </w:r>
          </w:p>
        </w:tc>
        <w:tc>
          <w:tcPr>
            <w:tcW w:w="1417" w:type="dxa"/>
            <w:vAlign w:val="center"/>
          </w:tcPr>
          <w:p w14:paraId="072384E8"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112 683,2</w:t>
            </w:r>
          </w:p>
        </w:tc>
      </w:tr>
      <w:tr w:rsidR="001A2C36" w:rsidRPr="0085237C" w14:paraId="550C3104" w14:textId="77777777" w:rsidTr="00D165A9">
        <w:tc>
          <w:tcPr>
            <w:tcW w:w="851" w:type="dxa"/>
            <w:vMerge/>
            <w:shd w:val="clear" w:color="auto" w:fill="auto"/>
          </w:tcPr>
          <w:p w14:paraId="54EA7459" w14:textId="77777777" w:rsidR="001A2C36" w:rsidRPr="0085237C" w:rsidRDefault="001A2C36">
            <w:pPr>
              <w:pStyle w:val="a9"/>
              <w:spacing w:before="0" w:beforeAutospacing="0" w:after="0" w:afterAutospacing="0"/>
              <w:jc w:val="center"/>
              <w:rPr>
                <w:rFonts w:ascii="Times New Roman" w:hAnsi="Times New Roman"/>
              </w:rPr>
            </w:pPr>
          </w:p>
        </w:tc>
        <w:tc>
          <w:tcPr>
            <w:tcW w:w="4394" w:type="dxa"/>
            <w:vMerge/>
            <w:shd w:val="clear" w:color="auto" w:fill="auto"/>
          </w:tcPr>
          <w:p w14:paraId="417E5ED0" w14:textId="77777777" w:rsidR="001A2C36" w:rsidRPr="0085237C" w:rsidRDefault="001A2C36" w:rsidP="00511997">
            <w:pPr>
              <w:pStyle w:val="a9"/>
              <w:spacing w:before="0" w:beforeAutospacing="0" w:after="0" w:afterAutospacing="0"/>
              <w:rPr>
                <w:rFonts w:ascii="Times New Roman" w:hAnsi="Times New Roman"/>
              </w:rPr>
            </w:pPr>
          </w:p>
        </w:tc>
        <w:tc>
          <w:tcPr>
            <w:tcW w:w="1276" w:type="dxa"/>
          </w:tcPr>
          <w:p w14:paraId="28081B4B" w14:textId="77777777" w:rsidR="001A2C36" w:rsidRPr="0085237C" w:rsidRDefault="001A2C36" w:rsidP="00511997">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5A0BDBE5"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13FFBD41"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474,8</w:t>
            </w:r>
          </w:p>
        </w:tc>
      </w:tr>
      <w:tr w:rsidR="001A2C36" w:rsidRPr="0085237C" w14:paraId="4FF7D3A0" w14:textId="77777777" w:rsidTr="001A2C36">
        <w:tc>
          <w:tcPr>
            <w:tcW w:w="851" w:type="dxa"/>
            <w:vMerge w:val="restart"/>
            <w:shd w:val="clear" w:color="auto" w:fill="auto"/>
            <w:vAlign w:val="center"/>
          </w:tcPr>
          <w:p w14:paraId="4FC14E74" w14:textId="77777777" w:rsidR="001A2C36" w:rsidRPr="0085237C" w:rsidRDefault="001A2C36" w:rsidP="001A2C36">
            <w:pPr>
              <w:pStyle w:val="a9"/>
              <w:spacing w:before="0" w:after="0"/>
              <w:jc w:val="center"/>
              <w:rPr>
                <w:rFonts w:ascii="Times New Roman" w:hAnsi="Times New Roman"/>
              </w:rPr>
            </w:pPr>
            <w:r w:rsidRPr="0085237C">
              <w:rPr>
                <w:rFonts w:ascii="Times New Roman" w:hAnsi="Times New Roman"/>
              </w:rPr>
              <w:t>12.</w:t>
            </w:r>
          </w:p>
        </w:tc>
        <w:tc>
          <w:tcPr>
            <w:tcW w:w="4394" w:type="dxa"/>
            <w:vMerge w:val="restart"/>
            <w:shd w:val="clear" w:color="auto" w:fill="auto"/>
            <w:vAlign w:val="center"/>
          </w:tcPr>
          <w:p w14:paraId="45EB967A" w14:textId="77777777" w:rsidR="001A2C36" w:rsidRPr="0085237C" w:rsidRDefault="001A2C36" w:rsidP="001A2C36">
            <w:pPr>
              <w:pStyle w:val="a9"/>
              <w:spacing w:before="0" w:after="0"/>
              <w:rPr>
                <w:rFonts w:ascii="Times New Roman" w:hAnsi="Times New Roman"/>
              </w:rPr>
            </w:pPr>
            <w:r w:rsidRPr="0085237C">
              <w:rPr>
                <w:rFonts w:ascii="Times New Roman" w:hAnsi="Times New Roman"/>
              </w:rPr>
              <w:t>Реализация молодежной политики в Каслинском муниципальном районе</w:t>
            </w:r>
          </w:p>
        </w:tc>
        <w:tc>
          <w:tcPr>
            <w:tcW w:w="1276" w:type="dxa"/>
          </w:tcPr>
          <w:p w14:paraId="79F89418" w14:textId="77777777" w:rsidR="001A2C36" w:rsidRPr="0085237C" w:rsidRDefault="001A2C36" w:rsidP="00511997">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50564B63"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378,0</w:t>
            </w:r>
          </w:p>
        </w:tc>
        <w:tc>
          <w:tcPr>
            <w:tcW w:w="1417" w:type="dxa"/>
            <w:vAlign w:val="center"/>
          </w:tcPr>
          <w:p w14:paraId="1996F9BF"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4 187,8</w:t>
            </w:r>
          </w:p>
        </w:tc>
      </w:tr>
      <w:tr w:rsidR="001A2C36" w:rsidRPr="0085237C" w14:paraId="418C957C" w14:textId="77777777" w:rsidTr="00D165A9">
        <w:tc>
          <w:tcPr>
            <w:tcW w:w="851" w:type="dxa"/>
            <w:vMerge/>
            <w:shd w:val="clear" w:color="auto" w:fill="auto"/>
          </w:tcPr>
          <w:p w14:paraId="717E86A6"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1E00933B"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171CFAE7"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4DD239CC"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378,0</w:t>
            </w:r>
          </w:p>
        </w:tc>
        <w:tc>
          <w:tcPr>
            <w:tcW w:w="1417" w:type="dxa"/>
            <w:vAlign w:val="center"/>
          </w:tcPr>
          <w:p w14:paraId="150024B3"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3 529,6</w:t>
            </w:r>
          </w:p>
        </w:tc>
      </w:tr>
      <w:tr w:rsidR="001A2C36" w:rsidRPr="0085237C" w14:paraId="2AADA47F" w14:textId="77777777" w:rsidTr="00D165A9">
        <w:tc>
          <w:tcPr>
            <w:tcW w:w="851" w:type="dxa"/>
            <w:vMerge/>
            <w:shd w:val="clear" w:color="auto" w:fill="auto"/>
          </w:tcPr>
          <w:p w14:paraId="494F8133"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0A1C627D"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7DFB0A88"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668</w:t>
            </w:r>
          </w:p>
        </w:tc>
        <w:tc>
          <w:tcPr>
            <w:tcW w:w="1417" w:type="dxa"/>
            <w:shd w:val="clear" w:color="auto" w:fill="auto"/>
            <w:vAlign w:val="center"/>
          </w:tcPr>
          <w:p w14:paraId="22CFFB4B"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1FE837B3"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157,2</w:t>
            </w:r>
          </w:p>
        </w:tc>
      </w:tr>
      <w:tr w:rsidR="001A2C36" w:rsidRPr="0085237C" w14:paraId="6ADD05F9" w14:textId="77777777" w:rsidTr="00D165A9">
        <w:tc>
          <w:tcPr>
            <w:tcW w:w="851" w:type="dxa"/>
            <w:vMerge/>
            <w:shd w:val="clear" w:color="auto" w:fill="auto"/>
          </w:tcPr>
          <w:p w14:paraId="628C6723"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3F5DA319"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0646D9D1"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669</w:t>
            </w:r>
          </w:p>
        </w:tc>
        <w:tc>
          <w:tcPr>
            <w:tcW w:w="1417" w:type="dxa"/>
            <w:shd w:val="clear" w:color="auto" w:fill="auto"/>
            <w:vAlign w:val="center"/>
          </w:tcPr>
          <w:p w14:paraId="671ED155"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2451A2BE"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22,4</w:t>
            </w:r>
          </w:p>
        </w:tc>
      </w:tr>
      <w:tr w:rsidR="001A2C36" w:rsidRPr="0085237C" w14:paraId="3A404109" w14:textId="77777777" w:rsidTr="00D165A9">
        <w:tc>
          <w:tcPr>
            <w:tcW w:w="851" w:type="dxa"/>
            <w:vMerge/>
            <w:shd w:val="clear" w:color="auto" w:fill="auto"/>
          </w:tcPr>
          <w:p w14:paraId="3C3B0F14"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40BE4237"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5DFF0A8D"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1C44A382"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1041755E"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373,9</w:t>
            </w:r>
          </w:p>
        </w:tc>
      </w:tr>
      <w:tr w:rsidR="001A2C36" w:rsidRPr="0085237C" w14:paraId="537C3E19" w14:textId="77777777" w:rsidTr="00D165A9">
        <w:tc>
          <w:tcPr>
            <w:tcW w:w="851" w:type="dxa"/>
            <w:vMerge/>
            <w:shd w:val="clear" w:color="auto" w:fill="auto"/>
          </w:tcPr>
          <w:p w14:paraId="4E0BBE5A"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3392527F"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0F7396C6"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674</w:t>
            </w:r>
          </w:p>
        </w:tc>
        <w:tc>
          <w:tcPr>
            <w:tcW w:w="1417" w:type="dxa"/>
            <w:shd w:val="clear" w:color="auto" w:fill="auto"/>
            <w:vAlign w:val="center"/>
          </w:tcPr>
          <w:p w14:paraId="606BEC17"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274D171B"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74,8</w:t>
            </w:r>
          </w:p>
        </w:tc>
      </w:tr>
      <w:tr w:rsidR="001A2C36" w:rsidRPr="0085237C" w14:paraId="298586FD" w14:textId="77777777" w:rsidTr="00D165A9">
        <w:tc>
          <w:tcPr>
            <w:tcW w:w="851" w:type="dxa"/>
            <w:vMerge/>
            <w:shd w:val="clear" w:color="auto" w:fill="auto"/>
          </w:tcPr>
          <w:p w14:paraId="6067365F"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729DCCED"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2ACB87F3"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5D2B45D3"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6022939B"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29,9</w:t>
            </w:r>
          </w:p>
        </w:tc>
      </w:tr>
      <w:tr w:rsidR="001A2C36" w:rsidRPr="0085237C" w14:paraId="25E883CC" w14:textId="77777777" w:rsidTr="001A2C36">
        <w:tc>
          <w:tcPr>
            <w:tcW w:w="851" w:type="dxa"/>
            <w:vMerge w:val="restart"/>
            <w:shd w:val="clear" w:color="auto" w:fill="auto"/>
            <w:vAlign w:val="center"/>
          </w:tcPr>
          <w:p w14:paraId="02985E0C" w14:textId="77777777" w:rsidR="001A2C36" w:rsidRPr="0085237C" w:rsidRDefault="001A2C36" w:rsidP="001A2C36">
            <w:pPr>
              <w:pStyle w:val="a9"/>
              <w:spacing w:before="0" w:after="0"/>
              <w:jc w:val="center"/>
              <w:rPr>
                <w:rFonts w:ascii="Times New Roman" w:hAnsi="Times New Roman"/>
              </w:rPr>
            </w:pPr>
            <w:r w:rsidRPr="0085237C">
              <w:rPr>
                <w:rFonts w:ascii="Times New Roman" w:hAnsi="Times New Roman"/>
              </w:rPr>
              <w:t>13.</w:t>
            </w:r>
          </w:p>
        </w:tc>
        <w:tc>
          <w:tcPr>
            <w:tcW w:w="4394" w:type="dxa"/>
            <w:vMerge w:val="restart"/>
            <w:shd w:val="clear" w:color="auto" w:fill="auto"/>
          </w:tcPr>
          <w:p w14:paraId="2A5CA670" w14:textId="77777777" w:rsidR="001A2C36" w:rsidRPr="0085237C" w:rsidRDefault="001A2C36" w:rsidP="005B66A4">
            <w:pPr>
              <w:pStyle w:val="a9"/>
              <w:spacing w:before="0" w:after="0"/>
              <w:rPr>
                <w:rFonts w:ascii="Times New Roman" w:hAnsi="Times New Roman"/>
              </w:rPr>
            </w:pPr>
            <w:r w:rsidRPr="0085237C">
              <w:rPr>
                <w:rFonts w:ascii="Times New Roman" w:hAnsi="Times New Roman"/>
              </w:rPr>
              <w:t>Профилактика безнадзорности и правонарушений несовершеннолетних в Каслинском муниципальном районе</w:t>
            </w:r>
          </w:p>
        </w:tc>
        <w:tc>
          <w:tcPr>
            <w:tcW w:w="1276" w:type="dxa"/>
          </w:tcPr>
          <w:p w14:paraId="3F69D362" w14:textId="77777777" w:rsidR="001A2C36" w:rsidRPr="0085237C" w:rsidRDefault="001A2C36">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59DF2606"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918,5</w:t>
            </w:r>
          </w:p>
        </w:tc>
        <w:tc>
          <w:tcPr>
            <w:tcW w:w="1417" w:type="dxa"/>
            <w:vAlign w:val="center"/>
          </w:tcPr>
          <w:p w14:paraId="60C2A2B2" w14:textId="77777777" w:rsidR="001A2C36" w:rsidRPr="0085237C" w:rsidRDefault="001A2C36" w:rsidP="00D165A9">
            <w:pPr>
              <w:pStyle w:val="a9"/>
              <w:spacing w:before="0" w:beforeAutospacing="0" w:after="0" w:afterAutospacing="0"/>
              <w:jc w:val="center"/>
              <w:rPr>
                <w:rFonts w:ascii="Times New Roman" w:hAnsi="Times New Roman"/>
                <w:b/>
              </w:rPr>
            </w:pPr>
            <w:r w:rsidRPr="0085237C">
              <w:rPr>
                <w:rFonts w:ascii="Times New Roman" w:hAnsi="Times New Roman"/>
                <w:b/>
              </w:rPr>
              <w:t>800,9</w:t>
            </w:r>
          </w:p>
        </w:tc>
      </w:tr>
      <w:tr w:rsidR="001A2C36" w:rsidRPr="0085237C" w14:paraId="101FCD99" w14:textId="77777777" w:rsidTr="00D165A9">
        <w:tc>
          <w:tcPr>
            <w:tcW w:w="851" w:type="dxa"/>
            <w:vMerge/>
            <w:shd w:val="clear" w:color="auto" w:fill="auto"/>
          </w:tcPr>
          <w:p w14:paraId="6414E99F" w14:textId="77777777" w:rsidR="001A2C36" w:rsidRPr="0085237C" w:rsidRDefault="001A2C36"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115361AA"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46D6759F"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668</w:t>
            </w:r>
          </w:p>
        </w:tc>
        <w:tc>
          <w:tcPr>
            <w:tcW w:w="1417" w:type="dxa"/>
            <w:shd w:val="clear" w:color="auto" w:fill="auto"/>
            <w:vAlign w:val="center"/>
          </w:tcPr>
          <w:p w14:paraId="2C6B3DD0"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797,0</w:t>
            </w:r>
          </w:p>
        </w:tc>
        <w:tc>
          <w:tcPr>
            <w:tcW w:w="1417" w:type="dxa"/>
            <w:vAlign w:val="center"/>
          </w:tcPr>
          <w:p w14:paraId="292F215E"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596,5</w:t>
            </w:r>
          </w:p>
        </w:tc>
      </w:tr>
      <w:tr w:rsidR="001A2C36" w:rsidRPr="0085237C" w14:paraId="77F93C3B" w14:textId="77777777" w:rsidTr="00D165A9">
        <w:tc>
          <w:tcPr>
            <w:tcW w:w="851" w:type="dxa"/>
            <w:vMerge/>
            <w:shd w:val="clear" w:color="auto" w:fill="auto"/>
          </w:tcPr>
          <w:p w14:paraId="2F1F0DC5" w14:textId="77777777" w:rsidR="001A2C36" w:rsidRPr="0085237C" w:rsidRDefault="001A2C36">
            <w:pPr>
              <w:pStyle w:val="a9"/>
              <w:spacing w:before="0" w:beforeAutospacing="0" w:after="0" w:afterAutospacing="0"/>
              <w:jc w:val="center"/>
              <w:rPr>
                <w:rFonts w:ascii="Times New Roman" w:hAnsi="Times New Roman"/>
              </w:rPr>
            </w:pPr>
          </w:p>
        </w:tc>
        <w:tc>
          <w:tcPr>
            <w:tcW w:w="4394" w:type="dxa"/>
            <w:vMerge/>
            <w:shd w:val="clear" w:color="auto" w:fill="auto"/>
          </w:tcPr>
          <w:p w14:paraId="55601854" w14:textId="77777777" w:rsidR="001A2C36" w:rsidRPr="0085237C" w:rsidRDefault="001A2C36">
            <w:pPr>
              <w:pStyle w:val="a9"/>
              <w:spacing w:before="0" w:beforeAutospacing="0" w:after="0" w:afterAutospacing="0"/>
              <w:rPr>
                <w:rFonts w:ascii="Times New Roman" w:hAnsi="Times New Roman"/>
              </w:rPr>
            </w:pPr>
          </w:p>
        </w:tc>
        <w:tc>
          <w:tcPr>
            <w:tcW w:w="1276" w:type="dxa"/>
          </w:tcPr>
          <w:p w14:paraId="62923F95" w14:textId="77777777" w:rsidR="001A2C36" w:rsidRPr="0085237C" w:rsidRDefault="001A2C36">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1F9E14A4"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121,5</w:t>
            </w:r>
          </w:p>
        </w:tc>
        <w:tc>
          <w:tcPr>
            <w:tcW w:w="1417" w:type="dxa"/>
            <w:vAlign w:val="center"/>
          </w:tcPr>
          <w:p w14:paraId="0E8AA56F" w14:textId="77777777" w:rsidR="001A2C36" w:rsidRPr="0085237C" w:rsidRDefault="001A2C36" w:rsidP="00D165A9">
            <w:pPr>
              <w:pStyle w:val="a9"/>
              <w:spacing w:before="0" w:beforeAutospacing="0" w:after="0" w:afterAutospacing="0"/>
              <w:jc w:val="center"/>
              <w:rPr>
                <w:rFonts w:ascii="Times New Roman" w:hAnsi="Times New Roman"/>
              </w:rPr>
            </w:pPr>
            <w:r w:rsidRPr="0085237C">
              <w:rPr>
                <w:rFonts w:ascii="Times New Roman" w:hAnsi="Times New Roman"/>
              </w:rPr>
              <w:t>204,4</w:t>
            </w:r>
          </w:p>
        </w:tc>
      </w:tr>
      <w:tr w:rsidR="003A1350" w:rsidRPr="0085237C" w14:paraId="4D6583DB" w14:textId="77777777" w:rsidTr="003A1350">
        <w:tc>
          <w:tcPr>
            <w:tcW w:w="851" w:type="dxa"/>
            <w:vMerge w:val="restart"/>
            <w:shd w:val="clear" w:color="auto" w:fill="auto"/>
            <w:vAlign w:val="center"/>
          </w:tcPr>
          <w:p w14:paraId="2F88AA61" w14:textId="77777777" w:rsidR="003A1350" w:rsidRPr="0085237C" w:rsidRDefault="003A1350" w:rsidP="003A1350">
            <w:pPr>
              <w:pStyle w:val="a9"/>
              <w:spacing w:before="0" w:after="0"/>
              <w:jc w:val="center"/>
              <w:rPr>
                <w:rFonts w:ascii="Times New Roman" w:hAnsi="Times New Roman"/>
              </w:rPr>
            </w:pPr>
            <w:r w:rsidRPr="0085237C">
              <w:rPr>
                <w:rFonts w:ascii="Times New Roman" w:hAnsi="Times New Roman"/>
              </w:rPr>
              <w:t>14.</w:t>
            </w:r>
          </w:p>
        </w:tc>
        <w:tc>
          <w:tcPr>
            <w:tcW w:w="4394" w:type="dxa"/>
            <w:vMerge w:val="restart"/>
            <w:shd w:val="clear" w:color="auto" w:fill="auto"/>
            <w:vAlign w:val="center"/>
          </w:tcPr>
          <w:p w14:paraId="28FD2A53" w14:textId="77777777" w:rsidR="003A1350" w:rsidRPr="0085237C" w:rsidRDefault="003A1350" w:rsidP="003A1350">
            <w:pPr>
              <w:pStyle w:val="a9"/>
              <w:spacing w:before="0" w:after="0"/>
              <w:rPr>
                <w:rFonts w:ascii="Times New Roman" w:hAnsi="Times New Roman"/>
              </w:rPr>
            </w:pPr>
            <w:r w:rsidRPr="0085237C">
              <w:rPr>
                <w:rFonts w:ascii="Times New Roman" w:hAnsi="Times New Roman"/>
              </w:rPr>
              <w:t>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1276" w:type="dxa"/>
          </w:tcPr>
          <w:p w14:paraId="134D78E3" w14:textId="77777777" w:rsidR="003A1350" w:rsidRPr="0085237C" w:rsidRDefault="003A135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1E2361ED" w14:textId="77777777" w:rsidR="003A1350" w:rsidRPr="0085237C" w:rsidRDefault="003A1350" w:rsidP="00D165A9">
            <w:pPr>
              <w:pStyle w:val="a9"/>
              <w:spacing w:before="0" w:beforeAutospacing="0" w:after="0" w:afterAutospacing="0"/>
              <w:jc w:val="center"/>
              <w:rPr>
                <w:rFonts w:ascii="Times New Roman" w:hAnsi="Times New Roman"/>
                <w:b/>
              </w:rPr>
            </w:pPr>
            <w:r w:rsidRPr="0085237C">
              <w:rPr>
                <w:rFonts w:ascii="Times New Roman" w:hAnsi="Times New Roman"/>
                <w:b/>
              </w:rPr>
              <w:t>75 648,8</w:t>
            </w:r>
          </w:p>
        </w:tc>
        <w:tc>
          <w:tcPr>
            <w:tcW w:w="1417" w:type="dxa"/>
            <w:vAlign w:val="center"/>
          </w:tcPr>
          <w:p w14:paraId="4E70832F" w14:textId="77777777" w:rsidR="003A1350" w:rsidRPr="0085237C" w:rsidRDefault="003A1350" w:rsidP="00D165A9">
            <w:pPr>
              <w:pStyle w:val="a9"/>
              <w:spacing w:before="0" w:beforeAutospacing="0" w:after="0" w:afterAutospacing="0"/>
              <w:jc w:val="center"/>
              <w:rPr>
                <w:rFonts w:ascii="Times New Roman" w:hAnsi="Times New Roman"/>
                <w:b/>
              </w:rPr>
            </w:pPr>
            <w:r w:rsidRPr="0085237C">
              <w:rPr>
                <w:rFonts w:ascii="Times New Roman" w:hAnsi="Times New Roman"/>
                <w:b/>
              </w:rPr>
              <w:t>51 109,88</w:t>
            </w:r>
          </w:p>
        </w:tc>
      </w:tr>
      <w:tr w:rsidR="003A1350" w:rsidRPr="0085237C" w14:paraId="07FE2774" w14:textId="77777777" w:rsidTr="00D165A9">
        <w:tc>
          <w:tcPr>
            <w:tcW w:w="851" w:type="dxa"/>
            <w:vMerge/>
            <w:shd w:val="clear" w:color="auto" w:fill="auto"/>
          </w:tcPr>
          <w:p w14:paraId="4A8043F9"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35BC7203"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196EACAB"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668</w:t>
            </w:r>
          </w:p>
        </w:tc>
        <w:tc>
          <w:tcPr>
            <w:tcW w:w="1417" w:type="dxa"/>
            <w:shd w:val="clear" w:color="auto" w:fill="auto"/>
            <w:vAlign w:val="center"/>
          </w:tcPr>
          <w:p w14:paraId="45E2CBDA"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75 648,8</w:t>
            </w:r>
          </w:p>
        </w:tc>
        <w:tc>
          <w:tcPr>
            <w:tcW w:w="1417" w:type="dxa"/>
            <w:vAlign w:val="center"/>
          </w:tcPr>
          <w:p w14:paraId="28B338B9"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49 849,9</w:t>
            </w:r>
          </w:p>
          <w:p w14:paraId="7E93D277" w14:textId="77777777" w:rsidR="003A1350" w:rsidRPr="0085237C" w:rsidRDefault="003A1350" w:rsidP="00D165A9">
            <w:pPr>
              <w:pStyle w:val="a9"/>
              <w:spacing w:before="0" w:beforeAutospacing="0" w:after="0" w:afterAutospacing="0"/>
              <w:jc w:val="center"/>
              <w:rPr>
                <w:rFonts w:ascii="Times New Roman" w:hAnsi="Times New Roman"/>
              </w:rPr>
            </w:pPr>
          </w:p>
        </w:tc>
      </w:tr>
      <w:tr w:rsidR="003A1350" w:rsidRPr="0085237C" w14:paraId="26988A51" w14:textId="77777777" w:rsidTr="00D165A9">
        <w:tc>
          <w:tcPr>
            <w:tcW w:w="851" w:type="dxa"/>
            <w:vMerge/>
            <w:shd w:val="clear" w:color="auto" w:fill="auto"/>
          </w:tcPr>
          <w:p w14:paraId="3C3C494F"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6FD53011"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60A1EA3E"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669</w:t>
            </w:r>
          </w:p>
        </w:tc>
        <w:tc>
          <w:tcPr>
            <w:tcW w:w="1417" w:type="dxa"/>
            <w:shd w:val="clear" w:color="auto" w:fill="auto"/>
            <w:vAlign w:val="center"/>
          </w:tcPr>
          <w:p w14:paraId="3EA44648"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3F29185D"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105,7</w:t>
            </w:r>
          </w:p>
        </w:tc>
      </w:tr>
      <w:tr w:rsidR="003A1350" w:rsidRPr="0085237C" w14:paraId="7790C2C9" w14:textId="77777777" w:rsidTr="00D165A9">
        <w:tc>
          <w:tcPr>
            <w:tcW w:w="851" w:type="dxa"/>
            <w:vMerge/>
            <w:shd w:val="clear" w:color="auto" w:fill="auto"/>
          </w:tcPr>
          <w:p w14:paraId="44FF19CC"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098D6ED2"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11E11B40"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670</w:t>
            </w:r>
          </w:p>
        </w:tc>
        <w:tc>
          <w:tcPr>
            <w:tcW w:w="1417" w:type="dxa"/>
            <w:shd w:val="clear" w:color="auto" w:fill="auto"/>
            <w:vAlign w:val="center"/>
          </w:tcPr>
          <w:p w14:paraId="03DF1921"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20D3C747"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154,28</w:t>
            </w:r>
          </w:p>
        </w:tc>
      </w:tr>
      <w:tr w:rsidR="003A1350" w:rsidRPr="0085237C" w14:paraId="4FD1B405" w14:textId="77777777" w:rsidTr="00D165A9">
        <w:tc>
          <w:tcPr>
            <w:tcW w:w="851" w:type="dxa"/>
            <w:vMerge/>
            <w:shd w:val="clear" w:color="auto" w:fill="auto"/>
          </w:tcPr>
          <w:p w14:paraId="078D8A9D"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5C0B6A99"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3D0546F3"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0E7FAA2D"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52B04847"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210,0</w:t>
            </w:r>
          </w:p>
        </w:tc>
      </w:tr>
      <w:tr w:rsidR="003A1350" w:rsidRPr="0085237C" w14:paraId="4299F2B9" w14:textId="77777777" w:rsidTr="00D165A9">
        <w:tc>
          <w:tcPr>
            <w:tcW w:w="851" w:type="dxa"/>
            <w:vMerge/>
            <w:shd w:val="clear" w:color="auto" w:fill="auto"/>
          </w:tcPr>
          <w:p w14:paraId="3AF3F0B2"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3B659E14"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446E2EB2"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52023CCD"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3AE37205"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300,00</w:t>
            </w:r>
          </w:p>
        </w:tc>
      </w:tr>
      <w:tr w:rsidR="003A1350" w:rsidRPr="0085237C" w14:paraId="4A5BF465" w14:textId="77777777" w:rsidTr="00D165A9">
        <w:tc>
          <w:tcPr>
            <w:tcW w:w="851" w:type="dxa"/>
            <w:vMerge/>
            <w:shd w:val="clear" w:color="auto" w:fill="auto"/>
          </w:tcPr>
          <w:p w14:paraId="270172EF"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7DA2F87D"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7023C00E"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674</w:t>
            </w:r>
          </w:p>
        </w:tc>
        <w:tc>
          <w:tcPr>
            <w:tcW w:w="1417" w:type="dxa"/>
            <w:shd w:val="clear" w:color="auto" w:fill="auto"/>
            <w:vAlign w:val="center"/>
          </w:tcPr>
          <w:p w14:paraId="268BC19D"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5A8F667F"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142,2</w:t>
            </w:r>
          </w:p>
        </w:tc>
      </w:tr>
      <w:tr w:rsidR="003A1350" w:rsidRPr="0085237C" w14:paraId="52B94AAA" w14:textId="77777777" w:rsidTr="00D165A9">
        <w:tc>
          <w:tcPr>
            <w:tcW w:w="851" w:type="dxa"/>
            <w:vMerge/>
            <w:shd w:val="clear" w:color="auto" w:fill="auto"/>
          </w:tcPr>
          <w:p w14:paraId="44BBB3DD"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6FEFF1B6"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6318B772"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464272A5"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7E3502CC"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149,6</w:t>
            </w:r>
          </w:p>
        </w:tc>
      </w:tr>
      <w:tr w:rsidR="003A1350" w:rsidRPr="0085237C" w14:paraId="681A5291" w14:textId="77777777" w:rsidTr="00D165A9">
        <w:tc>
          <w:tcPr>
            <w:tcW w:w="851" w:type="dxa"/>
            <w:vMerge/>
            <w:shd w:val="clear" w:color="auto" w:fill="auto"/>
          </w:tcPr>
          <w:p w14:paraId="29722DA8"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1C4E4DF7"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0311BE99"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680</w:t>
            </w:r>
          </w:p>
        </w:tc>
        <w:tc>
          <w:tcPr>
            <w:tcW w:w="1417" w:type="dxa"/>
            <w:shd w:val="clear" w:color="auto" w:fill="auto"/>
            <w:vAlign w:val="center"/>
          </w:tcPr>
          <w:p w14:paraId="5AC99A18"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03297280"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30,0</w:t>
            </w:r>
          </w:p>
        </w:tc>
      </w:tr>
      <w:tr w:rsidR="003A1350" w:rsidRPr="0085237C" w14:paraId="154C516D" w14:textId="77777777" w:rsidTr="00D165A9">
        <w:tc>
          <w:tcPr>
            <w:tcW w:w="851" w:type="dxa"/>
            <w:vMerge/>
            <w:shd w:val="clear" w:color="auto" w:fill="auto"/>
          </w:tcPr>
          <w:p w14:paraId="54DE7C1D" w14:textId="77777777" w:rsidR="003A1350" w:rsidRPr="0085237C" w:rsidRDefault="003A135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764C438B" w14:textId="77777777" w:rsidR="003A1350" w:rsidRPr="0085237C" w:rsidRDefault="003A1350">
            <w:pPr>
              <w:pStyle w:val="a9"/>
              <w:spacing w:before="0" w:beforeAutospacing="0" w:after="0" w:afterAutospacing="0"/>
              <w:rPr>
                <w:rFonts w:ascii="Times New Roman" w:hAnsi="Times New Roman"/>
              </w:rPr>
            </w:pPr>
          </w:p>
        </w:tc>
        <w:tc>
          <w:tcPr>
            <w:tcW w:w="1276" w:type="dxa"/>
          </w:tcPr>
          <w:p w14:paraId="66C8119F" w14:textId="77777777" w:rsidR="003A1350" w:rsidRPr="0085237C" w:rsidRDefault="003A1350">
            <w:pPr>
              <w:pStyle w:val="a9"/>
              <w:spacing w:before="0" w:beforeAutospacing="0" w:after="0" w:afterAutospacing="0"/>
              <w:jc w:val="center"/>
              <w:rPr>
                <w:rFonts w:ascii="Times New Roman" w:hAnsi="Times New Roman"/>
              </w:rPr>
            </w:pPr>
            <w:r w:rsidRPr="0085237C">
              <w:rPr>
                <w:rFonts w:ascii="Times New Roman" w:hAnsi="Times New Roman"/>
              </w:rPr>
              <w:t>689</w:t>
            </w:r>
          </w:p>
        </w:tc>
        <w:tc>
          <w:tcPr>
            <w:tcW w:w="1417" w:type="dxa"/>
            <w:shd w:val="clear" w:color="auto" w:fill="auto"/>
            <w:vAlign w:val="center"/>
          </w:tcPr>
          <w:p w14:paraId="2458F0C8"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0319F157" w14:textId="77777777" w:rsidR="003A1350" w:rsidRPr="0085237C" w:rsidRDefault="003A1350" w:rsidP="00D165A9">
            <w:pPr>
              <w:pStyle w:val="a9"/>
              <w:spacing w:before="0" w:beforeAutospacing="0" w:after="0" w:afterAutospacing="0"/>
              <w:jc w:val="center"/>
              <w:rPr>
                <w:rFonts w:ascii="Times New Roman" w:hAnsi="Times New Roman"/>
              </w:rPr>
            </w:pPr>
            <w:r w:rsidRPr="0085237C">
              <w:rPr>
                <w:rFonts w:ascii="Times New Roman" w:hAnsi="Times New Roman"/>
              </w:rPr>
              <w:t>168,2</w:t>
            </w:r>
          </w:p>
        </w:tc>
      </w:tr>
      <w:tr w:rsidR="00CF74D0" w:rsidRPr="0085237C" w14:paraId="063429B8" w14:textId="77777777" w:rsidTr="003A7200">
        <w:tc>
          <w:tcPr>
            <w:tcW w:w="851" w:type="dxa"/>
            <w:vMerge w:val="restart"/>
            <w:shd w:val="clear" w:color="auto" w:fill="auto"/>
          </w:tcPr>
          <w:p w14:paraId="2BDC8CA1" w14:textId="77777777" w:rsidR="00CF74D0" w:rsidRPr="0085237C" w:rsidRDefault="00CF74D0" w:rsidP="00164837">
            <w:pPr>
              <w:pStyle w:val="a9"/>
              <w:spacing w:before="0" w:after="0"/>
              <w:jc w:val="center"/>
              <w:rPr>
                <w:rFonts w:ascii="Times New Roman" w:hAnsi="Times New Roman"/>
              </w:rPr>
            </w:pPr>
            <w:r w:rsidRPr="0085237C">
              <w:rPr>
                <w:rFonts w:ascii="Times New Roman" w:hAnsi="Times New Roman"/>
              </w:rPr>
              <w:t>15.</w:t>
            </w:r>
          </w:p>
        </w:tc>
        <w:tc>
          <w:tcPr>
            <w:tcW w:w="4394" w:type="dxa"/>
            <w:vMerge w:val="restart"/>
            <w:shd w:val="clear" w:color="auto" w:fill="auto"/>
            <w:vAlign w:val="center"/>
          </w:tcPr>
          <w:p w14:paraId="470BD8A6" w14:textId="77777777" w:rsidR="00CF74D0" w:rsidRPr="0085237C" w:rsidRDefault="00CF74D0" w:rsidP="003A7200">
            <w:pPr>
              <w:pStyle w:val="a9"/>
              <w:spacing w:before="0" w:after="0"/>
              <w:rPr>
                <w:rFonts w:ascii="Times New Roman" w:hAnsi="Times New Roman"/>
              </w:rPr>
            </w:pPr>
            <w:r w:rsidRPr="0085237C">
              <w:rPr>
                <w:rFonts w:ascii="Times New Roman" w:hAnsi="Times New Roman"/>
              </w:rPr>
              <w:t>Развитие архивного дела в Каслинском муниципальном районе</w:t>
            </w:r>
          </w:p>
        </w:tc>
        <w:tc>
          <w:tcPr>
            <w:tcW w:w="1276" w:type="dxa"/>
          </w:tcPr>
          <w:p w14:paraId="2C83422E" w14:textId="77777777" w:rsidR="00CF74D0" w:rsidRPr="0085237C" w:rsidRDefault="00CF74D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428EAB70" w14:textId="77777777" w:rsidR="00CF74D0" w:rsidRPr="0085237C" w:rsidRDefault="00CF74D0" w:rsidP="00D165A9">
            <w:pPr>
              <w:pStyle w:val="a9"/>
              <w:spacing w:before="0" w:beforeAutospacing="0" w:after="0" w:afterAutospacing="0"/>
              <w:jc w:val="center"/>
              <w:rPr>
                <w:rFonts w:ascii="Times New Roman" w:hAnsi="Times New Roman"/>
                <w:b/>
              </w:rPr>
            </w:pPr>
            <w:r w:rsidRPr="0085237C">
              <w:rPr>
                <w:rFonts w:ascii="Times New Roman" w:hAnsi="Times New Roman"/>
                <w:b/>
              </w:rPr>
              <w:t>341,8</w:t>
            </w:r>
          </w:p>
        </w:tc>
        <w:tc>
          <w:tcPr>
            <w:tcW w:w="1417" w:type="dxa"/>
            <w:vAlign w:val="center"/>
          </w:tcPr>
          <w:p w14:paraId="7653C186" w14:textId="77777777" w:rsidR="00CF74D0" w:rsidRPr="0085237C" w:rsidRDefault="00CF74D0" w:rsidP="00D165A9">
            <w:pPr>
              <w:pStyle w:val="a9"/>
              <w:spacing w:before="0" w:beforeAutospacing="0" w:after="0" w:afterAutospacing="0"/>
              <w:jc w:val="center"/>
              <w:rPr>
                <w:rFonts w:ascii="Times New Roman" w:hAnsi="Times New Roman"/>
                <w:b/>
              </w:rPr>
            </w:pPr>
            <w:r w:rsidRPr="0085237C">
              <w:rPr>
                <w:rFonts w:ascii="Times New Roman" w:hAnsi="Times New Roman"/>
                <w:b/>
              </w:rPr>
              <w:t>355,1</w:t>
            </w:r>
          </w:p>
        </w:tc>
      </w:tr>
      <w:tr w:rsidR="00CF74D0" w:rsidRPr="0085237C" w14:paraId="491AA62F" w14:textId="77777777" w:rsidTr="003A7200">
        <w:tc>
          <w:tcPr>
            <w:tcW w:w="851" w:type="dxa"/>
            <w:vMerge/>
            <w:shd w:val="clear" w:color="auto" w:fill="auto"/>
          </w:tcPr>
          <w:p w14:paraId="1A312B06" w14:textId="77777777" w:rsidR="00CF74D0" w:rsidRPr="0085237C" w:rsidRDefault="00CF74D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6B4C3AFA" w14:textId="77777777" w:rsidR="00CF74D0" w:rsidRPr="0085237C" w:rsidRDefault="00CF74D0" w:rsidP="003A7200">
            <w:pPr>
              <w:pStyle w:val="a9"/>
              <w:spacing w:before="0" w:beforeAutospacing="0" w:after="0" w:afterAutospacing="0"/>
              <w:rPr>
                <w:rFonts w:ascii="Times New Roman" w:hAnsi="Times New Roman"/>
              </w:rPr>
            </w:pPr>
          </w:p>
        </w:tc>
        <w:tc>
          <w:tcPr>
            <w:tcW w:w="1276" w:type="dxa"/>
          </w:tcPr>
          <w:p w14:paraId="667F72B1" w14:textId="77777777" w:rsidR="00CF74D0" w:rsidRPr="0085237C" w:rsidRDefault="00CF74D0">
            <w:pPr>
              <w:pStyle w:val="a9"/>
              <w:spacing w:before="0" w:beforeAutospacing="0" w:after="0" w:afterAutospacing="0"/>
              <w:jc w:val="center"/>
              <w:rPr>
                <w:rFonts w:ascii="Times New Roman" w:hAnsi="Times New Roman"/>
              </w:rPr>
            </w:pPr>
            <w:r w:rsidRPr="0085237C">
              <w:rPr>
                <w:rFonts w:ascii="Times New Roman" w:hAnsi="Times New Roman"/>
              </w:rPr>
              <w:t>668</w:t>
            </w:r>
          </w:p>
        </w:tc>
        <w:tc>
          <w:tcPr>
            <w:tcW w:w="1417" w:type="dxa"/>
            <w:shd w:val="clear" w:color="auto" w:fill="auto"/>
            <w:vAlign w:val="center"/>
          </w:tcPr>
          <w:p w14:paraId="425FE377"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341,8</w:t>
            </w:r>
          </w:p>
        </w:tc>
        <w:tc>
          <w:tcPr>
            <w:tcW w:w="1417" w:type="dxa"/>
            <w:vAlign w:val="center"/>
          </w:tcPr>
          <w:p w14:paraId="73A62D09"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355,1</w:t>
            </w:r>
          </w:p>
        </w:tc>
      </w:tr>
      <w:tr w:rsidR="00CF74D0" w:rsidRPr="0085237C" w14:paraId="1468EFA4" w14:textId="77777777" w:rsidTr="003A7200">
        <w:tc>
          <w:tcPr>
            <w:tcW w:w="851" w:type="dxa"/>
            <w:vMerge w:val="restart"/>
            <w:shd w:val="clear" w:color="auto" w:fill="auto"/>
            <w:vAlign w:val="center"/>
          </w:tcPr>
          <w:p w14:paraId="1E6632EA" w14:textId="77777777" w:rsidR="00CF74D0" w:rsidRPr="0085237C" w:rsidRDefault="00CF74D0" w:rsidP="00CF74D0">
            <w:pPr>
              <w:pStyle w:val="a9"/>
              <w:spacing w:before="0" w:after="0"/>
              <w:jc w:val="center"/>
              <w:rPr>
                <w:rFonts w:ascii="Times New Roman" w:hAnsi="Times New Roman"/>
              </w:rPr>
            </w:pPr>
            <w:r w:rsidRPr="0085237C">
              <w:rPr>
                <w:rFonts w:ascii="Times New Roman" w:hAnsi="Times New Roman"/>
              </w:rPr>
              <w:t>16.</w:t>
            </w:r>
          </w:p>
        </w:tc>
        <w:tc>
          <w:tcPr>
            <w:tcW w:w="4394" w:type="dxa"/>
            <w:vMerge w:val="restart"/>
            <w:shd w:val="clear" w:color="auto" w:fill="auto"/>
            <w:vAlign w:val="center"/>
          </w:tcPr>
          <w:p w14:paraId="51BC0CAE" w14:textId="77777777" w:rsidR="00CF74D0" w:rsidRPr="0085237C" w:rsidRDefault="00CF74D0" w:rsidP="003A7200">
            <w:pPr>
              <w:pStyle w:val="a9"/>
              <w:spacing w:before="0" w:after="0"/>
              <w:rPr>
                <w:rFonts w:ascii="Times New Roman" w:hAnsi="Times New Roman"/>
              </w:rPr>
            </w:pPr>
            <w:r w:rsidRPr="0085237C">
              <w:rPr>
                <w:rFonts w:ascii="Times New Roman" w:hAnsi="Times New Roman"/>
              </w:rPr>
              <w:t>Улучшение условий и охраны труда в Каслинском муниципальном районе</w:t>
            </w:r>
          </w:p>
        </w:tc>
        <w:tc>
          <w:tcPr>
            <w:tcW w:w="1276" w:type="dxa"/>
          </w:tcPr>
          <w:p w14:paraId="363F489A" w14:textId="77777777" w:rsidR="00CF74D0" w:rsidRPr="0085237C" w:rsidRDefault="00CF74D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34D10A2C" w14:textId="77777777" w:rsidR="00CF74D0" w:rsidRPr="0085237C" w:rsidRDefault="00CF74D0" w:rsidP="00D165A9">
            <w:pPr>
              <w:pStyle w:val="a9"/>
              <w:spacing w:before="0" w:beforeAutospacing="0" w:after="0" w:afterAutospacing="0"/>
              <w:jc w:val="center"/>
              <w:rPr>
                <w:rFonts w:ascii="Times New Roman" w:hAnsi="Times New Roman"/>
                <w:b/>
              </w:rPr>
            </w:pPr>
            <w:r w:rsidRPr="0085237C">
              <w:rPr>
                <w:rFonts w:ascii="Times New Roman" w:hAnsi="Times New Roman"/>
                <w:b/>
              </w:rPr>
              <w:t>797,1</w:t>
            </w:r>
          </w:p>
        </w:tc>
        <w:tc>
          <w:tcPr>
            <w:tcW w:w="1417" w:type="dxa"/>
            <w:vAlign w:val="center"/>
          </w:tcPr>
          <w:p w14:paraId="528005BC" w14:textId="77777777" w:rsidR="00CF74D0" w:rsidRPr="0085237C" w:rsidRDefault="00CF74D0" w:rsidP="00D165A9">
            <w:pPr>
              <w:pStyle w:val="a9"/>
              <w:spacing w:before="0" w:beforeAutospacing="0" w:after="0" w:afterAutospacing="0"/>
              <w:jc w:val="center"/>
              <w:rPr>
                <w:rFonts w:ascii="Times New Roman" w:hAnsi="Times New Roman"/>
                <w:b/>
              </w:rPr>
            </w:pPr>
            <w:r w:rsidRPr="0085237C">
              <w:rPr>
                <w:rFonts w:ascii="Times New Roman" w:hAnsi="Times New Roman"/>
                <w:b/>
              </w:rPr>
              <w:t>596,7</w:t>
            </w:r>
          </w:p>
        </w:tc>
      </w:tr>
      <w:tr w:rsidR="00CF74D0" w:rsidRPr="0085237C" w14:paraId="398CED2C" w14:textId="77777777" w:rsidTr="003A7200">
        <w:tc>
          <w:tcPr>
            <w:tcW w:w="851" w:type="dxa"/>
            <w:vMerge/>
            <w:shd w:val="clear" w:color="auto" w:fill="auto"/>
          </w:tcPr>
          <w:p w14:paraId="18BE211A" w14:textId="77777777" w:rsidR="00CF74D0" w:rsidRPr="0085237C" w:rsidRDefault="00CF74D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5108909A" w14:textId="77777777" w:rsidR="00CF74D0" w:rsidRPr="0085237C" w:rsidRDefault="00CF74D0" w:rsidP="003A7200">
            <w:pPr>
              <w:pStyle w:val="a9"/>
              <w:spacing w:before="0" w:beforeAutospacing="0" w:after="0" w:afterAutospacing="0"/>
              <w:rPr>
                <w:rFonts w:ascii="Times New Roman" w:hAnsi="Times New Roman"/>
              </w:rPr>
            </w:pPr>
          </w:p>
        </w:tc>
        <w:tc>
          <w:tcPr>
            <w:tcW w:w="1276" w:type="dxa"/>
          </w:tcPr>
          <w:p w14:paraId="50A03996" w14:textId="77777777" w:rsidR="00CF74D0" w:rsidRPr="0085237C" w:rsidRDefault="00CF74D0">
            <w:pPr>
              <w:pStyle w:val="a9"/>
              <w:spacing w:before="0" w:beforeAutospacing="0" w:after="0" w:afterAutospacing="0"/>
              <w:jc w:val="center"/>
              <w:rPr>
                <w:rFonts w:ascii="Times New Roman" w:hAnsi="Times New Roman"/>
              </w:rPr>
            </w:pPr>
            <w:r w:rsidRPr="0085237C">
              <w:rPr>
                <w:rFonts w:ascii="Times New Roman" w:hAnsi="Times New Roman"/>
              </w:rPr>
              <w:t>673</w:t>
            </w:r>
          </w:p>
        </w:tc>
        <w:tc>
          <w:tcPr>
            <w:tcW w:w="1417" w:type="dxa"/>
            <w:shd w:val="clear" w:color="auto" w:fill="auto"/>
            <w:vAlign w:val="center"/>
          </w:tcPr>
          <w:p w14:paraId="2DCE20EF"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797,1</w:t>
            </w:r>
          </w:p>
        </w:tc>
        <w:tc>
          <w:tcPr>
            <w:tcW w:w="1417" w:type="dxa"/>
            <w:vAlign w:val="center"/>
          </w:tcPr>
          <w:p w14:paraId="57D24AD0"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596,7</w:t>
            </w:r>
          </w:p>
        </w:tc>
      </w:tr>
      <w:tr w:rsidR="00CF74D0" w:rsidRPr="0085237C" w14:paraId="1EF2BD9B" w14:textId="77777777" w:rsidTr="003A7200">
        <w:tc>
          <w:tcPr>
            <w:tcW w:w="851" w:type="dxa"/>
            <w:vMerge w:val="restart"/>
            <w:shd w:val="clear" w:color="auto" w:fill="auto"/>
            <w:vAlign w:val="center"/>
          </w:tcPr>
          <w:p w14:paraId="6E738221" w14:textId="77777777" w:rsidR="00CF74D0" w:rsidRPr="0085237C" w:rsidRDefault="00CF74D0" w:rsidP="00CF74D0">
            <w:pPr>
              <w:pStyle w:val="a9"/>
              <w:spacing w:before="0" w:after="0"/>
              <w:jc w:val="center"/>
              <w:rPr>
                <w:rFonts w:ascii="Times New Roman" w:hAnsi="Times New Roman"/>
              </w:rPr>
            </w:pPr>
            <w:r w:rsidRPr="0085237C">
              <w:rPr>
                <w:rFonts w:ascii="Times New Roman" w:hAnsi="Times New Roman"/>
              </w:rPr>
              <w:t>17.</w:t>
            </w:r>
          </w:p>
        </w:tc>
        <w:tc>
          <w:tcPr>
            <w:tcW w:w="4394" w:type="dxa"/>
            <w:vMerge w:val="restart"/>
            <w:shd w:val="clear" w:color="auto" w:fill="auto"/>
            <w:vAlign w:val="center"/>
          </w:tcPr>
          <w:p w14:paraId="60542153" w14:textId="77777777" w:rsidR="00CF74D0" w:rsidRPr="0085237C" w:rsidRDefault="00CF74D0" w:rsidP="003A7200">
            <w:pPr>
              <w:pStyle w:val="a9"/>
              <w:spacing w:before="0" w:after="0"/>
              <w:rPr>
                <w:rFonts w:ascii="Times New Roman" w:hAnsi="Times New Roman"/>
              </w:rPr>
            </w:pPr>
            <w:r w:rsidRPr="0085237C">
              <w:rPr>
                <w:rFonts w:ascii="Times New Roman" w:hAnsi="Times New Roman"/>
              </w:rPr>
              <w:t>Обеспечение общественной безопасности в  Каслинском муниципальном районе</w:t>
            </w:r>
          </w:p>
        </w:tc>
        <w:tc>
          <w:tcPr>
            <w:tcW w:w="1276" w:type="dxa"/>
          </w:tcPr>
          <w:p w14:paraId="168F5861" w14:textId="77777777" w:rsidR="00CF74D0" w:rsidRPr="0085237C" w:rsidRDefault="00CF74D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143E31F2"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30 754,7</w:t>
            </w:r>
          </w:p>
        </w:tc>
        <w:tc>
          <w:tcPr>
            <w:tcW w:w="1417" w:type="dxa"/>
            <w:vAlign w:val="center"/>
          </w:tcPr>
          <w:p w14:paraId="310EC6F0"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18 562,8</w:t>
            </w:r>
          </w:p>
        </w:tc>
      </w:tr>
      <w:tr w:rsidR="00CF74D0" w:rsidRPr="0085237C" w14:paraId="1CD61CFF" w14:textId="77777777" w:rsidTr="003A7200">
        <w:tc>
          <w:tcPr>
            <w:tcW w:w="851" w:type="dxa"/>
            <w:vMerge/>
            <w:shd w:val="clear" w:color="auto" w:fill="auto"/>
          </w:tcPr>
          <w:p w14:paraId="6160A3AC" w14:textId="77777777" w:rsidR="00CF74D0" w:rsidRPr="0085237C" w:rsidRDefault="00CF74D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5373D872" w14:textId="77777777" w:rsidR="00CF74D0" w:rsidRPr="0085237C" w:rsidRDefault="00CF74D0" w:rsidP="003A7200">
            <w:pPr>
              <w:pStyle w:val="a9"/>
              <w:spacing w:before="0" w:beforeAutospacing="0" w:after="0" w:afterAutospacing="0"/>
              <w:rPr>
                <w:rFonts w:ascii="Times New Roman" w:hAnsi="Times New Roman"/>
              </w:rPr>
            </w:pPr>
          </w:p>
        </w:tc>
        <w:tc>
          <w:tcPr>
            <w:tcW w:w="1276" w:type="dxa"/>
          </w:tcPr>
          <w:p w14:paraId="1E437AE3" w14:textId="77777777" w:rsidR="00CF74D0" w:rsidRPr="0085237C" w:rsidRDefault="00CF74D0">
            <w:pPr>
              <w:pStyle w:val="a9"/>
              <w:spacing w:before="0" w:beforeAutospacing="0" w:after="0" w:afterAutospacing="0"/>
              <w:jc w:val="center"/>
              <w:rPr>
                <w:rFonts w:ascii="Times New Roman" w:hAnsi="Times New Roman"/>
              </w:rPr>
            </w:pPr>
            <w:r w:rsidRPr="0085237C">
              <w:rPr>
                <w:rFonts w:ascii="Times New Roman" w:hAnsi="Times New Roman"/>
              </w:rPr>
              <w:t>673</w:t>
            </w:r>
          </w:p>
        </w:tc>
        <w:tc>
          <w:tcPr>
            <w:tcW w:w="1417" w:type="dxa"/>
            <w:shd w:val="clear" w:color="auto" w:fill="auto"/>
            <w:vAlign w:val="center"/>
          </w:tcPr>
          <w:p w14:paraId="1DCE1867"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30 754,7</w:t>
            </w:r>
          </w:p>
        </w:tc>
        <w:tc>
          <w:tcPr>
            <w:tcW w:w="1417" w:type="dxa"/>
            <w:vAlign w:val="center"/>
          </w:tcPr>
          <w:p w14:paraId="068AFB44"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18 412,8</w:t>
            </w:r>
          </w:p>
        </w:tc>
      </w:tr>
      <w:tr w:rsidR="00CF74D0" w:rsidRPr="0085237C" w14:paraId="06D49C0D" w14:textId="77777777" w:rsidTr="003A7200">
        <w:tc>
          <w:tcPr>
            <w:tcW w:w="851" w:type="dxa"/>
            <w:vMerge/>
            <w:shd w:val="clear" w:color="auto" w:fill="auto"/>
          </w:tcPr>
          <w:p w14:paraId="5D232C71" w14:textId="77777777" w:rsidR="00CF74D0" w:rsidRPr="0085237C" w:rsidRDefault="00CF74D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296CC1AB" w14:textId="77777777" w:rsidR="00CF74D0" w:rsidRPr="0085237C" w:rsidRDefault="00CF74D0" w:rsidP="003A7200">
            <w:pPr>
              <w:pStyle w:val="a9"/>
              <w:spacing w:before="0" w:beforeAutospacing="0" w:after="0" w:afterAutospacing="0"/>
              <w:rPr>
                <w:rFonts w:ascii="Times New Roman" w:hAnsi="Times New Roman"/>
              </w:rPr>
            </w:pPr>
          </w:p>
        </w:tc>
        <w:tc>
          <w:tcPr>
            <w:tcW w:w="1276" w:type="dxa"/>
          </w:tcPr>
          <w:p w14:paraId="4C4E9610" w14:textId="77777777" w:rsidR="00CF74D0" w:rsidRPr="0085237C" w:rsidRDefault="00CF74D0">
            <w:pPr>
              <w:pStyle w:val="a9"/>
              <w:spacing w:before="0" w:beforeAutospacing="0" w:after="0" w:afterAutospacing="0"/>
              <w:jc w:val="center"/>
              <w:rPr>
                <w:rFonts w:ascii="Times New Roman" w:hAnsi="Times New Roman"/>
              </w:rPr>
            </w:pPr>
            <w:r w:rsidRPr="0085237C">
              <w:rPr>
                <w:rFonts w:ascii="Times New Roman" w:hAnsi="Times New Roman"/>
              </w:rPr>
              <w:t>670</w:t>
            </w:r>
          </w:p>
        </w:tc>
        <w:tc>
          <w:tcPr>
            <w:tcW w:w="1417" w:type="dxa"/>
            <w:shd w:val="clear" w:color="auto" w:fill="auto"/>
            <w:vAlign w:val="center"/>
          </w:tcPr>
          <w:p w14:paraId="7DDFAE96"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0939BB57" w14:textId="77777777" w:rsidR="00CF74D0" w:rsidRPr="0085237C" w:rsidRDefault="00CF74D0" w:rsidP="00D165A9">
            <w:pPr>
              <w:pStyle w:val="a9"/>
              <w:spacing w:before="0" w:beforeAutospacing="0" w:after="0" w:afterAutospacing="0"/>
              <w:jc w:val="center"/>
              <w:rPr>
                <w:rFonts w:ascii="Times New Roman" w:hAnsi="Times New Roman"/>
              </w:rPr>
            </w:pPr>
            <w:r w:rsidRPr="0085237C">
              <w:rPr>
                <w:rFonts w:ascii="Times New Roman" w:hAnsi="Times New Roman"/>
              </w:rPr>
              <w:t>150,0</w:t>
            </w:r>
          </w:p>
        </w:tc>
      </w:tr>
      <w:tr w:rsidR="001A2F70" w:rsidRPr="0085237C" w14:paraId="61F9453E" w14:textId="77777777" w:rsidTr="003A7200">
        <w:tc>
          <w:tcPr>
            <w:tcW w:w="851" w:type="dxa"/>
            <w:vMerge w:val="restart"/>
            <w:shd w:val="clear" w:color="auto" w:fill="auto"/>
          </w:tcPr>
          <w:p w14:paraId="25734EFA" w14:textId="77777777" w:rsidR="001A2F70" w:rsidRPr="0085237C" w:rsidRDefault="001A2F70" w:rsidP="00164837">
            <w:pPr>
              <w:pStyle w:val="a9"/>
              <w:spacing w:before="0" w:after="0"/>
              <w:jc w:val="center"/>
              <w:rPr>
                <w:rFonts w:ascii="Times New Roman" w:hAnsi="Times New Roman"/>
              </w:rPr>
            </w:pPr>
            <w:r w:rsidRPr="0085237C">
              <w:rPr>
                <w:rFonts w:ascii="Times New Roman" w:hAnsi="Times New Roman"/>
              </w:rPr>
              <w:t>18.</w:t>
            </w:r>
          </w:p>
        </w:tc>
        <w:tc>
          <w:tcPr>
            <w:tcW w:w="4394" w:type="dxa"/>
            <w:vMerge w:val="restart"/>
            <w:shd w:val="clear" w:color="auto" w:fill="auto"/>
            <w:vAlign w:val="center"/>
          </w:tcPr>
          <w:p w14:paraId="53A9A5C2" w14:textId="77777777" w:rsidR="001A2F70" w:rsidRPr="0085237C" w:rsidRDefault="001A2F70" w:rsidP="003A7200">
            <w:pPr>
              <w:pStyle w:val="a9"/>
              <w:spacing w:before="0" w:after="0"/>
              <w:rPr>
                <w:rFonts w:ascii="Times New Roman" w:hAnsi="Times New Roman"/>
              </w:rPr>
            </w:pPr>
            <w:r w:rsidRPr="0085237C">
              <w:rPr>
                <w:rFonts w:ascii="Times New Roman" w:hAnsi="Times New Roman"/>
              </w:rPr>
              <w:t>Развитие малого и среднего предпринимательства, в том числе в сфере сельского хозяйства на территории Каслинского муниципального района</w:t>
            </w:r>
          </w:p>
        </w:tc>
        <w:tc>
          <w:tcPr>
            <w:tcW w:w="1276" w:type="dxa"/>
          </w:tcPr>
          <w:p w14:paraId="2E48F49F" w14:textId="77777777" w:rsidR="001A2F70" w:rsidRPr="0085237C" w:rsidRDefault="001A2F7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3FDD35E1" w14:textId="77777777" w:rsidR="001A2F70" w:rsidRPr="0085237C" w:rsidRDefault="001A2F70" w:rsidP="00D165A9">
            <w:pPr>
              <w:pStyle w:val="a9"/>
              <w:spacing w:before="0" w:beforeAutospacing="0" w:after="0" w:afterAutospacing="0"/>
              <w:jc w:val="center"/>
              <w:rPr>
                <w:rFonts w:ascii="Times New Roman" w:hAnsi="Times New Roman"/>
                <w:b/>
              </w:rPr>
            </w:pPr>
            <w:r w:rsidRPr="0085237C">
              <w:rPr>
                <w:rFonts w:ascii="Times New Roman" w:hAnsi="Times New Roman"/>
                <w:b/>
              </w:rPr>
              <w:t>350,5</w:t>
            </w:r>
          </w:p>
        </w:tc>
        <w:tc>
          <w:tcPr>
            <w:tcW w:w="1417" w:type="dxa"/>
            <w:vAlign w:val="center"/>
          </w:tcPr>
          <w:p w14:paraId="2468C278" w14:textId="77777777" w:rsidR="001A2F70" w:rsidRPr="0085237C" w:rsidRDefault="001A2F70" w:rsidP="00D165A9">
            <w:pPr>
              <w:pStyle w:val="a9"/>
              <w:spacing w:before="0" w:beforeAutospacing="0" w:after="0" w:afterAutospacing="0"/>
              <w:jc w:val="center"/>
              <w:rPr>
                <w:rFonts w:ascii="Times New Roman" w:hAnsi="Times New Roman"/>
                <w:b/>
              </w:rPr>
            </w:pPr>
            <w:r w:rsidRPr="0085237C">
              <w:rPr>
                <w:rFonts w:ascii="Times New Roman" w:hAnsi="Times New Roman"/>
                <w:b/>
              </w:rPr>
              <w:t>0,0</w:t>
            </w:r>
          </w:p>
        </w:tc>
      </w:tr>
      <w:tr w:rsidR="001A2F70" w:rsidRPr="0085237C" w14:paraId="235DC507" w14:textId="77777777" w:rsidTr="003A7200">
        <w:tc>
          <w:tcPr>
            <w:tcW w:w="851" w:type="dxa"/>
            <w:vMerge/>
            <w:shd w:val="clear" w:color="auto" w:fill="auto"/>
          </w:tcPr>
          <w:p w14:paraId="32E23896" w14:textId="77777777" w:rsidR="001A2F70" w:rsidRPr="0085237C" w:rsidRDefault="001A2F7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2BA19CE6" w14:textId="77777777" w:rsidR="001A2F70" w:rsidRPr="0085237C" w:rsidRDefault="001A2F70" w:rsidP="003A7200">
            <w:pPr>
              <w:pStyle w:val="a9"/>
              <w:spacing w:before="0" w:beforeAutospacing="0" w:after="0" w:afterAutospacing="0"/>
              <w:rPr>
                <w:rFonts w:ascii="Times New Roman" w:hAnsi="Times New Roman"/>
              </w:rPr>
            </w:pPr>
          </w:p>
        </w:tc>
        <w:tc>
          <w:tcPr>
            <w:tcW w:w="1276" w:type="dxa"/>
            <w:vAlign w:val="center"/>
          </w:tcPr>
          <w:p w14:paraId="720CE530" w14:textId="77777777" w:rsidR="001A2F70" w:rsidRPr="0085237C" w:rsidRDefault="001A2F70" w:rsidP="00CF74D0">
            <w:pPr>
              <w:pStyle w:val="a9"/>
              <w:spacing w:before="0" w:beforeAutospacing="0" w:after="0" w:afterAutospacing="0"/>
              <w:jc w:val="center"/>
              <w:rPr>
                <w:rFonts w:ascii="Times New Roman" w:hAnsi="Times New Roman"/>
              </w:rPr>
            </w:pPr>
            <w:r w:rsidRPr="0085237C">
              <w:rPr>
                <w:rFonts w:ascii="Times New Roman" w:hAnsi="Times New Roman"/>
              </w:rPr>
              <w:t>668</w:t>
            </w:r>
          </w:p>
        </w:tc>
        <w:tc>
          <w:tcPr>
            <w:tcW w:w="1417" w:type="dxa"/>
            <w:shd w:val="clear" w:color="auto" w:fill="auto"/>
            <w:vAlign w:val="center"/>
          </w:tcPr>
          <w:p w14:paraId="73C16722" w14:textId="77777777" w:rsidR="001A2F70" w:rsidRPr="0085237C" w:rsidRDefault="001A2F70" w:rsidP="00CF74D0">
            <w:pPr>
              <w:pStyle w:val="a9"/>
              <w:spacing w:before="0" w:beforeAutospacing="0" w:after="0" w:afterAutospacing="0"/>
              <w:jc w:val="center"/>
              <w:rPr>
                <w:rFonts w:ascii="Times New Roman" w:hAnsi="Times New Roman"/>
              </w:rPr>
            </w:pPr>
            <w:r w:rsidRPr="0085237C">
              <w:rPr>
                <w:rFonts w:ascii="Times New Roman" w:hAnsi="Times New Roman"/>
              </w:rPr>
              <w:t>350,5</w:t>
            </w:r>
          </w:p>
        </w:tc>
        <w:tc>
          <w:tcPr>
            <w:tcW w:w="1417" w:type="dxa"/>
            <w:vAlign w:val="center"/>
          </w:tcPr>
          <w:p w14:paraId="5D9E7790" w14:textId="77777777" w:rsidR="001A2F70" w:rsidRPr="0085237C" w:rsidRDefault="001A2F70" w:rsidP="00CF74D0">
            <w:pPr>
              <w:pStyle w:val="a9"/>
              <w:spacing w:before="0" w:beforeAutospacing="0" w:after="0" w:afterAutospacing="0"/>
              <w:jc w:val="center"/>
              <w:rPr>
                <w:rFonts w:ascii="Times New Roman" w:hAnsi="Times New Roman"/>
              </w:rPr>
            </w:pPr>
            <w:r w:rsidRPr="0085237C">
              <w:rPr>
                <w:rFonts w:ascii="Times New Roman" w:hAnsi="Times New Roman"/>
              </w:rPr>
              <w:t>-</w:t>
            </w:r>
          </w:p>
        </w:tc>
      </w:tr>
      <w:tr w:rsidR="001A2F70" w:rsidRPr="0085237C" w14:paraId="08D27684" w14:textId="77777777" w:rsidTr="003A7200">
        <w:tc>
          <w:tcPr>
            <w:tcW w:w="851" w:type="dxa"/>
            <w:vMerge w:val="restart"/>
            <w:shd w:val="clear" w:color="auto" w:fill="auto"/>
            <w:vAlign w:val="center"/>
          </w:tcPr>
          <w:p w14:paraId="5F5C5EBB" w14:textId="77777777" w:rsidR="001A2F70" w:rsidRPr="0085237C" w:rsidRDefault="001A2F70" w:rsidP="001A2F70">
            <w:pPr>
              <w:pStyle w:val="a9"/>
              <w:spacing w:before="0" w:after="0"/>
              <w:jc w:val="center"/>
              <w:rPr>
                <w:rFonts w:ascii="Times New Roman" w:hAnsi="Times New Roman"/>
              </w:rPr>
            </w:pPr>
            <w:r w:rsidRPr="0085237C">
              <w:rPr>
                <w:rFonts w:ascii="Times New Roman" w:hAnsi="Times New Roman"/>
              </w:rPr>
              <w:t>19.</w:t>
            </w:r>
          </w:p>
        </w:tc>
        <w:tc>
          <w:tcPr>
            <w:tcW w:w="4394" w:type="dxa"/>
            <w:vMerge w:val="restart"/>
            <w:shd w:val="clear" w:color="auto" w:fill="auto"/>
            <w:vAlign w:val="center"/>
          </w:tcPr>
          <w:p w14:paraId="75AB06D2" w14:textId="77777777" w:rsidR="001A2F70" w:rsidRPr="0085237C" w:rsidRDefault="001A2F70" w:rsidP="003A7200">
            <w:pPr>
              <w:pStyle w:val="a9"/>
              <w:spacing w:before="0" w:after="0"/>
              <w:rPr>
                <w:rFonts w:ascii="Times New Roman" w:hAnsi="Times New Roman"/>
              </w:rPr>
            </w:pPr>
            <w:r w:rsidRPr="0085237C">
              <w:rPr>
                <w:rFonts w:ascii="Times New Roman" w:hAnsi="Times New Roman"/>
              </w:rPr>
              <w:t>Управление муниципальным имуществом и земельными ресурсами  в Каслинском муниципальном районе</w:t>
            </w:r>
          </w:p>
        </w:tc>
        <w:tc>
          <w:tcPr>
            <w:tcW w:w="1276" w:type="dxa"/>
            <w:vAlign w:val="center"/>
          </w:tcPr>
          <w:p w14:paraId="3D318CCB" w14:textId="77777777" w:rsidR="001A2F70" w:rsidRPr="0085237C" w:rsidRDefault="001A2F70" w:rsidP="00CF74D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30F30DCE" w14:textId="77777777" w:rsidR="001A2F70" w:rsidRPr="0085237C" w:rsidRDefault="001A2F70" w:rsidP="00CF74D0">
            <w:pPr>
              <w:pStyle w:val="a9"/>
              <w:spacing w:before="0" w:beforeAutospacing="0" w:after="0" w:afterAutospacing="0"/>
              <w:jc w:val="center"/>
              <w:rPr>
                <w:rFonts w:ascii="Times New Roman" w:hAnsi="Times New Roman"/>
                <w:b/>
              </w:rPr>
            </w:pPr>
            <w:r w:rsidRPr="0085237C">
              <w:rPr>
                <w:rFonts w:ascii="Times New Roman" w:hAnsi="Times New Roman"/>
                <w:b/>
              </w:rPr>
              <w:t>16 119,1</w:t>
            </w:r>
          </w:p>
        </w:tc>
        <w:tc>
          <w:tcPr>
            <w:tcW w:w="1417" w:type="dxa"/>
            <w:vAlign w:val="center"/>
          </w:tcPr>
          <w:p w14:paraId="77656B4E" w14:textId="77777777" w:rsidR="001A2F70" w:rsidRPr="0085237C" w:rsidRDefault="001A2F70" w:rsidP="00A01AF6">
            <w:pPr>
              <w:pStyle w:val="a9"/>
              <w:spacing w:before="0" w:beforeAutospacing="0" w:after="0" w:afterAutospacing="0"/>
              <w:jc w:val="center"/>
              <w:rPr>
                <w:rFonts w:ascii="Times New Roman" w:hAnsi="Times New Roman"/>
                <w:b/>
              </w:rPr>
            </w:pPr>
            <w:r w:rsidRPr="0085237C">
              <w:rPr>
                <w:rFonts w:ascii="Times New Roman" w:hAnsi="Times New Roman"/>
                <w:b/>
              </w:rPr>
              <w:t>30</w:t>
            </w:r>
            <w:r w:rsidR="00A01AF6" w:rsidRPr="0085237C">
              <w:rPr>
                <w:rFonts w:ascii="Times New Roman" w:hAnsi="Times New Roman"/>
                <w:b/>
              </w:rPr>
              <w:t> 108,</w:t>
            </w:r>
            <w:r w:rsidRPr="0085237C">
              <w:rPr>
                <w:rFonts w:ascii="Times New Roman" w:hAnsi="Times New Roman"/>
                <w:b/>
              </w:rPr>
              <w:t>57</w:t>
            </w:r>
          </w:p>
        </w:tc>
      </w:tr>
      <w:tr w:rsidR="001A2F70" w:rsidRPr="0085237C" w14:paraId="5B08BC0A" w14:textId="77777777" w:rsidTr="003A7200">
        <w:tc>
          <w:tcPr>
            <w:tcW w:w="851" w:type="dxa"/>
            <w:vMerge/>
            <w:shd w:val="clear" w:color="auto" w:fill="auto"/>
          </w:tcPr>
          <w:p w14:paraId="0D195E14" w14:textId="77777777" w:rsidR="001A2F70" w:rsidRPr="0085237C" w:rsidRDefault="001A2F7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213ADA9E" w14:textId="77777777" w:rsidR="001A2F70" w:rsidRPr="0085237C" w:rsidRDefault="001A2F70" w:rsidP="003A7200">
            <w:pPr>
              <w:pStyle w:val="a9"/>
              <w:spacing w:before="0" w:beforeAutospacing="0" w:after="0" w:afterAutospacing="0"/>
              <w:rPr>
                <w:rFonts w:ascii="Times New Roman" w:hAnsi="Times New Roman"/>
              </w:rPr>
            </w:pPr>
          </w:p>
        </w:tc>
        <w:tc>
          <w:tcPr>
            <w:tcW w:w="1276" w:type="dxa"/>
          </w:tcPr>
          <w:p w14:paraId="69E19F76"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670</w:t>
            </w:r>
          </w:p>
        </w:tc>
        <w:tc>
          <w:tcPr>
            <w:tcW w:w="1417" w:type="dxa"/>
            <w:shd w:val="clear" w:color="auto" w:fill="auto"/>
            <w:vAlign w:val="center"/>
          </w:tcPr>
          <w:p w14:paraId="0FAF5753"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16 119,1</w:t>
            </w:r>
          </w:p>
        </w:tc>
        <w:tc>
          <w:tcPr>
            <w:tcW w:w="1417" w:type="dxa"/>
            <w:vAlign w:val="center"/>
          </w:tcPr>
          <w:p w14:paraId="54B5BC61"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18 404,77</w:t>
            </w:r>
          </w:p>
        </w:tc>
      </w:tr>
      <w:tr w:rsidR="001A2F70" w:rsidRPr="0085237C" w14:paraId="36EEDC54" w14:textId="77777777" w:rsidTr="003A7200">
        <w:tc>
          <w:tcPr>
            <w:tcW w:w="851" w:type="dxa"/>
            <w:vMerge/>
            <w:shd w:val="clear" w:color="auto" w:fill="auto"/>
          </w:tcPr>
          <w:p w14:paraId="7922AD90" w14:textId="77777777" w:rsidR="001A2F70" w:rsidRPr="0085237C" w:rsidRDefault="001A2F70" w:rsidP="00164837">
            <w:pPr>
              <w:pStyle w:val="a9"/>
              <w:spacing w:before="0" w:beforeAutospacing="0" w:after="0" w:afterAutospacing="0"/>
              <w:jc w:val="center"/>
              <w:rPr>
                <w:rFonts w:ascii="Times New Roman" w:hAnsi="Times New Roman"/>
              </w:rPr>
            </w:pPr>
          </w:p>
        </w:tc>
        <w:tc>
          <w:tcPr>
            <w:tcW w:w="4394" w:type="dxa"/>
            <w:vMerge/>
            <w:shd w:val="clear" w:color="auto" w:fill="auto"/>
            <w:vAlign w:val="center"/>
          </w:tcPr>
          <w:p w14:paraId="426956A9" w14:textId="77777777" w:rsidR="001A2F70" w:rsidRPr="0085237C" w:rsidRDefault="001A2F70" w:rsidP="003A7200">
            <w:pPr>
              <w:pStyle w:val="a9"/>
              <w:spacing w:before="0" w:beforeAutospacing="0" w:after="0" w:afterAutospacing="0"/>
              <w:rPr>
                <w:rFonts w:ascii="Times New Roman" w:hAnsi="Times New Roman"/>
              </w:rPr>
            </w:pPr>
          </w:p>
        </w:tc>
        <w:tc>
          <w:tcPr>
            <w:tcW w:w="1276" w:type="dxa"/>
          </w:tcPr>
          <w:p w14:paraId="5E2E7A38"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676</w:t>
            </w:r>
          </w:p>
        </w:tc>
        <w:tc>
          <w:tcPr>
            <w:tcW w:w="1417" w:type="dxa"/>
            <w:shd w:val="clear" w:color="auto" w:fill="auto"/>
            <w:vAlign w:val="center"/>
          </w:tcPr>
          <w:p w14:paraId="3813949B"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6238C51D"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11 703,8</w:t>
            </w:r>
          </w:p>
        </w:tc>
      </w:tr>
      <w:tr w:rsidR="001A2F70" w:rsidRPr="0085237C" w14:paraId="22C0100F" w14:textId="77777777" w:rsidTr="003A7200">
        <w:tc>
          <w:tcPr>
            <w:tcW w:w="851" w:type="dxa"/>
            <w:vMerge w:val="restart"/>
            <w:shd w:val="clear" w:color="auto" w:fill="auto"/>
            <w:vAlign w:val="center"/>
          </w:tcPr>
          <w:p w14:paraId="0487407C" w14:textId="77777777" w:rsidR="001A2F70" w:rsidRPr="0085237C" w:rsidRDefault="001A2F70" w:rsidP="001A2F70">
            <w:pPr>
              <w:pStyle w:val="a9"/>
              <w:spacing w:before="0" w:after="0"/>
              <w:jc w:val="center"/>
              <w:rPr>
                <w:rFonts w:ascii="Times New Roman" w:hAnsi="Times New Roman"/>
              </w:rPr>
            </w:pPr>
            <w:r w:rsidRPr="0085237C">
              <w:rPr>
                <w:rFonts w:ascii="Times New Roman" w:hAnsi="Times New Roman"/>
              </w:rPr>
              <w:t>20.</w:t>
            </w:r>
          </w:p>
        </w:tc>
        <w:tc>
          <w:tcPr>
            <w:tcW w:w="4394" w:type="dxa"/>
            <w:vMerge w:val="restart"/>
            <w:shd w:val="clear" w:color="auto" w:fill="auto"/>
            <w:vAlign w:val="center"/>
          </w:tcPr>
          <w:p w14:paraId="53C190D7" w14:textId="77777777" w:rsidR="001A2F70" w:rsidRPr="0085237C" w:rsidRDefault="001A2F70" w:rsidP="003A7200">
            <w:pPr>
              <w:pStyle w:val="a9"/>
              <w:spacing w:before="0" w:after="0"/>
              <w:rPr>
                <w:rFonts w:ascii="Times New Roman" w:hAnsi="Times New Roman"/>
              </w:rPr>
            </w:pPr>
            <w:r w:rsidRPr="0085237C">
              <w:rPr>
                <w:rFonts w:ascii="Times New Roman" w:hAnsi="Times New Roman"/>
              </w:rPr>
              <w:t>Развитие социальной защиты населения в Каслинском муниципальном районе</w:t>
            </w:r>
          </w:p>
        </w:tc>
        <w:tc>
          <w:tcPr>
            <w:tcW w:w="1276" w:type="dxa"/>
          </w:tcPr>
          <w:p w14:paraId="43DE5FFF" w14:textId="77777777" w:rsidR="001A2F70" w:rsidRPr="0085237C" w:rsidRDefault="001A2F7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451595F3" w14:textId="77777777" w:rsidR="001A2F70" w:rsidRPr="0085237C" w:rsidRDefault="001A2F70" w:rsidP="00D165A9">
            <w:pPr>
              <w:pStyle w:val="a9"/>
              <w:spacing w:before="0" w:beforeAutospacing="0" w:after="0" w:afterAutospacing="0"/>
              <w:jc w:val="center"/>
              <w:rPr>
                <w:rFonts w:ascii="Times New Roman" w:hAnsi="Times New Roman"/>
                <w:b/>
              </w:rPr>
            </w:pPr>
            <w:r w:rsidRPr="0085237C">
              <w:rPr>
                <w:rFonts w:ascii="Times New Roman" w:hAnsi="Times New Roman"/>
                <w:b/>
              </w:rPr>
              <w:t>312 503,0</w:t>
            </w:r>
          </w:p>
        </w:tc>
        <w:tc>
          <w:tcPr>
            <w:tcW w:w="1417" w:type="dxa"/>
            <w:vAlign w:val="center"/>
          </w:tcPr>
          <w:p w14:paraId="68265CB9" w14:textId="77777777" w:rsidR="001A2F70" w:rsidRPr="0085237C" w:rsidRDefault="001A2F70" w:rsidP="00A01AF6">
            <w:pPr>
              <w:pStyle w:val="a9"/>
              <w:spacing w:before="0" w:beforeAutospacing="0" w:after="0" w:afterAutospacing="0"/>
              <w:jc w:val="center"/>
              <w:rPr>
                <w:rFonts w:ascii="Times New Roman" w:hAnsi="Times New Roman"/>
                <w:b/>
              </w:rPr>
            </w:pPr>
            <w:r w:rsidRPr="0085237C">
              <w:rPr>
                <w:rFonts w:ascii="Times New Roman" w:hAnsi="Times New Roman"/>
                <w:b/>
              </w:rPr>
              <w:t>296</w:t>
            </w:r>
            <w:r w:rsidR="00A01AF6" w:rsidRPr="0085237C">
              <w:rPr>
                <w:rFonts w:ascii="Times New Roman" w:hAnsi="Times New Roman"/>
                <w:b/>
              </w:rPr>
              <w:t> 131,3</w:t>
            </w:r>
          </w:p>
        </w:tc>
      </w:tr>
      <w:tr w:rsidR="001A2F70" w:rsidRPr="0085237C" w14:paraId="446F137B" w14:textId="77777777" w:rsidTr="00D165A9">
        <w:tc>
          <w:tcPr>
            <w:tcW w:w="851" w:type="dxa"/>
            <w:vMerge/>
            <w:shd w:val="clear" w:color="auto" w:fill="auto"/>
          </w:tcPr>
          <w:p w14:paraId="3D34C3AD" w14:textId="77777777" w:rsidR="001A2F70" w:rsidRPr="0085237C" w:rsidRDefault="001A2F70">
            <w:pPr>
              <w:pStyle w:val="a9"/>
              <w:spacing w:before="0" w:beforeAutospacing="0" w:after="0" w:afterAutospacing="0"/>
              <w:jc w:val="center"/>
              <w:rPr>
                <w:rFonts w:ascii="Times New Roman" w:hAnsi="Times New Roman"/>
              </w:rPr>
            </w:pPr>
          </w:p>
        </w:tc>
        <w:tc>
          <w:tcPr>
            <w:tcW w:w="4394" w:type="dxa"/>
            <w:vMerge/>
            <w:shd w:val="clear" w:color="auto" w:fill="auto"/>
          </w:tcPr>
          <w:p w14:paraId="2C438E7A" w14:textId="77777777" w:rsidR="001A2F70" w:rsidRPr="0085237C" w:rsidRDefault="001A2F70" w:rsidP="00511997">
            <w:pPr>
              <w:pStyle w:val="a9"/>
              <w:spacing w:before="0" w:beforeAutospacing="0" w:after="0" w:afterAutospacing="0"/>
              <w:rPr>
                <w:rFonts w:ascii="Times New Roman" w:hAnsi="Times New Roman"/>
              </w:rPr>
            </w:pPr>
          </w:p>
        </w:tc>
        <w:tc>
          <w:tcPr>
            <w:tcW w:w="1276" w:type="dxa"/>
          </w:tcPr>
          <w:p w14:paraId="36BDB4DD"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674</w:t>
            </w:r>
          </w:p>
        </w:tc>
        <w:tc>
          <w:tcPr>
            <w:tcW w:w="1417" w:type="dxa"/>
            <w:shd w:val="clear" w:color="auto" w:fill="auto"/>
            <w:vAlign w:val="center"/>
          </w:tcPr>
          <w:p w14:paraId="26D05442"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301 221,7</w:t>
            </w:r>
          </w:p>
        </w:tc>
        <w:tc>
          <w:tcPr>
            <w:tcW w:w="1417" w:type="dxa"/>
            <w:vAlign w:val="center"/>
          </w:tcPr>
          <w:p w14:paraId="213D36E1"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275 812,1</w:t>
            </w:r>
          </w:p>
        </w:tc>
      </w:tr>
      <w:tr w:rsidR="001A2F70" w:rsidRPr="0085237C" w14:paraId="1625E066" w14:textId="77777777" w:rsidTr="00D165A9">
        <w:tc>
          <w:tcPr>
            <w:tcW w:w="851" w:type="dxa"/>
            <w:vMerge/>
            <w:shd w:val="clear" w:color="auto" w:fill="auto"/>
          </w:tcPr>
          <w:p w14:paraId="744B22EF" w14:textId="77777777" w:rsidR="001A2F70" w:rsidRPr="0085237C" w:rsidRDefault="001A2F70">
            <w:pPr>
              <w:pStyle w:val="a9"/>
              <w:spacing w:before="0" w:beforeAutospacing="0" w:after="0" w:afterAutospacing="0"/>
              <w:jc w:val="center"/>
              <w:rPr>
                <w:rFonts w:ascii="Times New Roman" w:hAnsi="Times New Roman"/>
              </w:rPr>
            </w:pPr>
          </w:p>
        </w:tc>
        <w:tc>
          <w:tcPr>
            <w:tcW w:w="4394" w:type="dxa"/>
            <w:vMerge/>
            <w:shd w:val="clear" w:color="auto" w:fill="auto"/>
          </w:tcPr>
          <w:p w14:paraId="01880F15" w14:textId="77777777" w:rsidR="001A2F70" w:rsidRPr="0085237C" w:rsidRDefault="001A2F70" w:rsidP="00511997">
            <w:pPr>
              <w:pStyle w:val="a9"/>
              <w:spacing w:before="0" w:beforeAutospacing="0" w:after="0" w:afterAutospacing="0"/>
              <w:rPr>
                <w:rFonts w:ascii="Times New Roman" w:hAnsi="Times New Roman"/>
              </w:rPr>
            </w:pPr>
          </w:p>
        </w:tc>
        <w:tc>
          <w:tcPr>
            <w:tcW w:w="1276" w:type="dxa"/>
          </w:tcPr>
          <w:p w14:paraId="5BB74D9A"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670</w:t>
            </w:r>
          </w:p>
        </w:tc>
        <w:tc>
          <w:tcPr>
            <w:tcW w:w="1417" w:type="dxa"/>
            <w:shd w:val="clear" w:color="auto" w:fill="auto"/>
            <w:vAlign w:val="center"/>
          </w:tcPr>
          <w:p w14:paraId="2228F6E6"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11 281,3</w:t>
            </w:r>
          </w:p>
        </w:tc>
        <w:tc>
          <w:tcPr>
            <w:tcW w:w="1417" w:type="dxa"/>
            <w:vAlign w:val="center"/>
          </w:tcPr>
          <w:p w14:paraId="18948E5A"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8 853,33</w:t>
            </w:r>
          </w:p>
        </w:tc>
      </w:tr>
      <w:tr w:rsidR="001A2F70" w:rsidRPr="0085237C" w14:paraId="51C1D89A" w14:textId="77777777" w:rsidTr="00D165A9">
        <w:tc>
          <w:tcPr>
            <w:tcW w:w="851" w:type="dxa"/>
            <w:vMerge/>
            <w:shd w:val="clear" w:color="auto" w:fill="auto"/>
          </w:tcPr>
          <w:p w14:paraId="461E6A64" w14:textId="77777777" w:rsidR="001A2F70" w:rsidRPr="0085237C" w:rsidRDefault="001A2F70">
            <w:pPr>
              <w:pStyle w:val="a9"/>
              <w:spacing w:before="0" w:beforeAutospacing="0" w:after="0" w:afterAutospacing="0"/>
              <w:jc w:val="center"/>
              <w:rPr>
                <w:rFonts w:ascii="Times New Roman" w:hAnsi="Times New Roman"/>
              </w:rPr>
            </w:pPr>
          </w:p>
        </w:tc>
        <w:tc>
          <w:tcPr>
            <w:tcW w:w="4394" w:type="dxa"/>
            <w:vMerge/>
            <w:shd w:val="clear" w:color="auto" w:fill="auto"/>
          </w:tcPr>
          <w:p w14:paraId="17E46728" w14:textId="77777777" w:rsidR="001A2F70" w:rsidRPr="0085237C" w:rsidRDefault="001A2F70" w:rsidP="00511997">
            <w:pPr>
              <w:pStyle w:val="a9"/>
              <w:spacing w:before="0" w:beforeAutospacing="0" w:after="0" w:afterAutospacing="0"/>
              <w:rPr>
                <w:rFonts w:ascii="Times New Roman" w:hAnsi="Times New Roman"/>
              </w:rPr>
            </w:pPr>
          </w:p>
        </w:tc>
        <w:tc>
          <w:tcPr>
            <w:tcW w:w="1276" w:type="dxa"/>
          </w:tcPr>
          <w:p w14:paraId="3056216E"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734D3FC4"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759434FE"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1 032,8</w:t>
            </w:r>
          </w:p>
        </w:tc>
      </w:tr>
      <w:tr w:rsidR="001A2F70" w:rsidRPr="0085237C" w14:paraId="6808119B" w14:textId="77777777" w:rsidTr="00D165A9">
        <w:tc>
          <w:tcPr>
            <w:tcW w:w="851" w:type="dxa"/>
            <w:vMerge/>
            <w:shd w:val="clear" w:color="auto" w:fill="auto"/>
          </w:tcPr>
          <w:p w14:paraId="149F6E2E" w14:textId="77777777" w:rsidR="001A2F70" w:rsidRPr="0085237C" w:rsidRDefault="001A2F70">
            <w:pPr>
              <w:pStyle w:val="a9"/>
              <w:spacing w:before="0" w:beforeAutospacing="0" w:after="0" w:afterAutospacing="0"/>
              <w:jc w:val="center"/>
              <w:rPr>
                <w:rFonts w:ascii="Times New Roman" w:hAnsi="Times New Roman"/>
              </w:rPr>
            </w:pPr>
          </w:p>
        </w:tc>
        <w:tc>
          <w:tcPr>
            <w:tcW w:w="4394" w:type="dxa"/>
            <w:vMerge/>
            <w:shd w:val="clear" w:color="auto" w:fill="auto"/>
          </w:tcPr>
          <w:p w14:paraId="43529335" w14:textId="77777777" w:rsidR="001A2F70" w:rsidRPr="0085237C" w:rsidRDefault="001A2F70" w:rsidP="00511997">
            <w:pPr>
              <w:pStyle w:val="a9"/>
              <w:spacing w:before="0" w:beforeAutospacing="0" w:after="0" w:afterAutospacing="0"/>
              <w:rPr>
                <w:rFonts w:ascii="Times New Roman" w:hAnsi="Times New Roman"/>
              </w:rPr>
            </w:pPr>
          </w:p>
        </w:tc>
        <w:tc>
          <w:tcPr>
            <w:tcW w:w="1276" w:type="dxa"/>
          </w:tcPr>
          <w:p w14:paraId="51E63072"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672</w:t>
            </w:r>
          </w:p>
        </w:tc>
        <w:tc>
          <w:tcPr>
            <w:tcW w:w="1417" w:type="dxa"/>
            <w:shd w:val="clear" w:color="auto" w:fill="auto"/>
            <w:vAlign w:val="center"/>
          </w:tcPr>
          <w:p w14:paraId="06DD573D"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7468801F"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10 650,00</w:t>
            </w:r>
          </w:p>
        </w:tc>
      </w:tr>
      <w:tr w:rsidR="001A2F70" w:rsidRPr="0085237C" w14:paraId="6633FDBF" w14:textId="77777777" w:rsidTr="00D165A9">
        <w:tc>
          <w:tcPr>
            <w:tcW w:w="851" w:type="dxa"/>
            <w:vMerge w:val="restart"/>
            <w:shd w:val="clear" w:color="auto" w:fill="auto"/>
          </w:tcPr>
          <w:p w14:paraId="18985A54" w14:textId="77777777" w:rsidR="001A2F70" w:rsidRPr="0085237C" w:rsidRDefault="001A2F70" w:rsidP="00164837">
            <w:pPr>
              <w:pStyle w:val="a9"/>
              <w:spacing w:before="0" w:after="0"/>
              <w:jc w:val="center"/>
              <w:rPr>
                <w:rFonts w:ascii="Times New Roman" w:hAnsi="Times New Roman"/>
              </w:rPr>
            </w:pPr>
            <w:r w:rsidRPr="0085237C">
              <w:rPr>
                <w:rFonts w:ascii="Times New Roman" w:hAnsi="Times New Roman"/>
              </w:rPr>
              <w:t>21.</w:t>
            </w:r>
          </w:p>
        </w:tc>
        <w:tc>
          <w:tcPr>
            <w:tcW w:w="4394" w:type="dxa"/>
            <w:vMerge w:val="restart"/>
            <w:shd w:val="clear" w:color="auto" w:fill="auto"/>
          </w:tcPr>
          <w:p w14:paraId="27CDF506" w14:textId="77777777" w:rsidR="001A2F70" w:rsidRPr="0085237C" w:rsidRDefault="001A2F70" w:rsidP="005B66A4">
            <w:pPr>
              <w:pStyle w:val="a9"/>
              <w:spacing w:before="0" w:after="0"/>
              <w:rPr>
                <w:rFonts w:ascii="Times New Roman" w:hAnsi="Times New Roman"/>
              </w:rPr>
            </w:pPr>
            <w:r w:rsidRPr="0085237C">
              <w:rPr>
                <w:rFonts w:ascii="Times New Roman" w:hAnsi="Times New Roman"/>
              </w:rPr>
              <w:t>Управление муниципальными финансами Каслинского муниципального района</w:t>
            </w:r>
          </w:p>
        </w:tc>
        <w:tc>
          <w:tcPr>
            <w:tcW w:w="1276" w:type="dxa"/>
          </w:tcPr>
          <w:p w14:paraId="233DBCFA" w14:textId="77777777" w:rsidR="001A2F70" w:rsidRPr="0085237C" w:rsidRDefault="001A2F70">
            <w:pPr>
              <w:pStyle w:val="a9"/>
              <w:spacing w:before="0" w:beforeAutospacing="0" w:after="0" w:afterAutospacing="0"/>
              <w:jc w:val="center"/>
              <w:rPr>
                <w:rFonts w:ascii="Times New Roman" w:hAnsi="Times New Roman"/>
                <w:b/>
              </w:rPr>
            </w:pPr>
            <w:r w:rsidRPr="0085237C">
              <w:rPr>
                <w:rFonts w:ascii="Times New Roman" w:hAnsi="Times New Roman"/>
                <w:b/>
              </w:rPr>
              <w:t>Итого по МП</w:t>
            </w:r>
          </w:p>
        </w:tc>
        <w:tc>
          <w:tcPr>
            <w:tcW w:w="1417" w:type="dxa"/>
            <w:shd w:val="clear" w:color="auto" w:fill="auto"/>
            <w:vAlign w:val="center"/>
          </w:tcPr>
          <w:p w14:paraId="1287757A" w14:textId="77777777" w:rsidR="001A2F70" w:rsidRPr="0085237C" w:rsidRDefault="001A2F70" w:rsidP="00D165A9">
            <w:pPr>
              <w:pStyle w:val="a9"/>
              <w:spacing w:before="0" w:beforeAutospacing="0" w:after="0" w:afterAutospacing="0"/>
              <w:jc w:val="center"/>
              <w:rPr>
                <w:rFonts w:ascii="Times New Roman" w:hAnsi="Times New Roman"/>
                <w:b/>
              </w:rPr>
            </w:pPr>
            <w:r w:rsidRPr="0085237C">
              <w:rPr>
                <w:rFonts w:ascii="Times New Roman" w:hAnsi="Times New Roman"/>
                <w:b/>
              </w:rPr>
              <w:t>114 941,2</w:t>
            </w:r>
          </w:p>
        </w:tc>
        <w:tc>
          <w:tcPr>
            <w:tcW w:w="1417" w:type="dxa"/>
            <w:vAlign w:val="center"/>
          </w:tcPr>
          <w:p w14:paraId="71B274B3" w14:textId="77777777" w:rsidR="001A2F70" w:rsidRPr="0085237C" w:rsidRDefault="00A01AF6" w:rsidP="00D165A9">
            <w:pPr>
              <w:pStyle w:val="a9"/>
              <w:spacing w:before="0" w:beforeAutospacing="0" w:after="0" w:afterAutospacing="0"/>
              <w:jc w:val="center"/>
              <w:rPr>
                <w:rFonts w:ascii="Times New Roman" w:hAnsi="Times New Roman"/>
                <w:b/>
              </w:rPr>
            </w:pPr>
            <w:r w:rsidRPr="0085237C">
              <w:rPr>
                <w:rFonts w:ascii="Times New Roman" w:hAnsi="Times New Roman"/>
                <w:b/>
              </w:rPr>
              <w:t>130 414</w:t>
            </w:r>
            <w:r w:rsidR="001A2F70" w:rsidRPr="0085237C">
              <w:rPr>
                <w:rFonts w:ascii="Times New Roman" w:hAnsi="Times New Roman"/>
                <w:b/>
              </w:rPr>
              <w:t>,17</w:t>
            </w:r>
          </w:p>
        </w:tc>
      </w:tr>
      <w:tr w:rsidR="001A2F70" w:rsidRPr="0085237C" w14:paraId="40E55068" w14:textId="77777777" w:rsidTr="00D165A9">
        <w:tc>
          <w:tcPr>
            <w:tcW w:w="851" w:type="dxa"/>
            <w:vMerge/>
            <w:shd w:val="clear" w:color="auto" w:fill="auto"/>
          </w:tcPr>
          <w:p w14:paraId="739A7900" w14:textId="77777777" w:rsidR="001A2F70" w:rsidRPr="0085237C" w:rsidRDefault="001A2F70" w:rsidP="00164837">
            <w:pPr>
              <w:pStyle w:val="a9"/>
              <w:spacing w:before="0" w:beforeAutospacing="0" w:after="0" w:afterAutospacing="0"/>
              <w:jc w:val="center"/>
              <w:rPr>
                <w:rFonts w:ascii="Times New Roman" w:hAnsi="Times New Roman"/>
              </w:rPr>
            </w:pPr>
          </w:p>
        </w:tc>
        <w:tc>
          <w:tcPr>
            <w:tcW w:w="4394" w:type="dxa"/>
            <w:vMerge/>
            <w:shd w:val="clear" w:color="auto" w:fill="auto"/>
          </w:tcPr>
          <w:p w14:paraId="0820F56E" w14:textId="77777777" w:rsidR="001A2F70" w:rsidRPr="0085237C" w:rsidRDefault="001A2F70">
            <w:pPr>
              <w:pStyle w:val="a9"/>
              <w:spacing w:before="0" w:beforeAutospacing="0" w:after="0" w:afterAutospacing="0"/>
              <w:rPr>
                <w:rFonts w:ascii="Times New Roman" w:hAnsi="Times New Roman"/>
              </w:rPr>
            </w:pPr>
          </w:p>
        </w:tc>
        <w:tc>
          <w:tcPr>
            <w:tcW w:w="1276" w:type="dxa"/>
          </w:tcPr>
          <w:p w14:paraId="73743D52" w14:textId="77777777" w:rsidR="001A2F70" w:rsidRPr="0085237C" w:rsidRDefault="001A2F70">
            <w:pPr>
              <w:pStyle w:val="a9"/>
              <w:spacing w:before="0" w:beforeAutospacing="0" w:after="0" w:afterAutospacing="0"/>
              <w:jc w:val="center"/>
              <w:rPr>
                <w:rFonts w:ascii="Times New Roman" w:hAnsi="Times New Roman"/>
              </w:rPr>
            </w:pPr>
            <w:r w:rsidRPr="0085237C">
              <w:rPr>
                <w:rFonts w:ascii="Times New Roman" w:hAnsi="Times New Roman"/>
              </w:rPr>
              <w:t>669</w:t>
            </w:r>
          </w:p>
        </w:tc>
        <w:tc>
          <w:tcPr>
            <w:tcW w:w="1417" w:type="dxa"/>
            <w:shd w:val="clear" w:color="auto" w:fill="auto"/>
            <w:vAlign w:val="center"/>
          </w:tcPr>
          <w:p w14:paraId="4D61741D"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114 941,2</w:t>
            </w:r>
          </w:p>
        </w:tc>
        <w:tc>
          <w:tcPr>
            <w:tcW w:w="1417" w:type="dxa"/>
            <w:vAlign w:val="center"/>
          </w:tcPr>
          <w:p w14:paraId="2EB06A28" w14:textId="77777777" w:rsidR="001A2F70" w:rsidRPr="0085237C" w:rsidRDefault="001A2F70" w:rsidP="00D165A9">
            <w:pPr>
              <w:pStyle w:val="a9"/>
              <w:spacing w:before="0" w:beforeAutospacing="0" w:after="0" w:afterAutospacing="0"/>
              <w:jc w:val="center"/>
              <w:rPr>
                <w:rFonts w:ascii="Times New Roman" w:hAnsi="Times New Roman"/>
              </w:rPr>
            </w:pPr>
            <w:r w:rsidRPr="0085237C">
              <w:rPr>
                <w:rFonts w:ascii="Times New Roman" w:hAnsi="Times New Roman"/>
              </w:rPr>
              <w:t>129  867,17</w:t>
            </w:r>
          </w:p>
        </w:tc>
      </w:tr>
      <w:tr w:rsidR="00F37803" w:rsidRPr="0085237C" w14:paraId="11394DFC" w14:textId="77777777" w:rsidTr="00D165A9">
        <w:tc>
          <w:tcPr>
            <w:tcW w:w="851" w:type="dxa"/>
            <w:shd w:val="clear" w:color="auto" w:fill="auto"/>
          </w:tcPr>
          <w:p w14:paraId="384A7162" w14:textId="77777777" w:rsidR="00F37803" w:rsidRPr="0085237C" w:rsidRDefault="00F37803" w:rsidP="00164837">
            <w:pPr>
              <w:pStyle w:val="a9"/>
              <w:spacing w:before="0" w:beforeAutospacing="0" w:after="0" w:afterAutospacing="0"/>
              <w:jc w:val="center"/>
              <w:rPr>
                <w:rFonts w:ascii="Times New Roman" w:hAnsi="Times New Roman"/>
              </w:rPr>
            </w:pPr>
          </w:p>
        </w:tc>
        <w:tc>
          <w:tcPr>
            <w:tcW w:w="4394" w:type="dxa"/>
            <w:shd w:val="clear" w:color="auto" w:fill="auto"/>
          </w:tcPr>
          <w:p w14:paraId="1AECA102" w14:textId="77777777" w:rsidR="00F37803" w:rsidRPr="0085237C" w:rsidRDefault="00F37803">
            <w:pPr>
              <w:pStyle w:val="a9"/>
              <w:spacing w:before="0" w:beforeAutospacing="0" w:after="0" w:afterAutospacing="0"/>
              <w:rPr>
                <w:rFonts w:ascii="Times New Roman" w:hAnsi="Times New Roman"/>
              </w:rPr>
            </w:pPr>
          </w:p>
        </w:tc>
        <w:tc>
          <w:tcPr>
            <w:tcW w:w="1276" w:type="dxa"/>
          </w:tcPr>
          <w:p w14:paraId="02E98C7E" w14:textId="77777777" w:rsidR="00F37803" w:rsidRPr="0085237C" w:rsidRDefault="00F37803">
            <w:pPr>
              <w:pStyle w:val="a9"/>
              <w:spacing w:before="0" w:beforeAutospacing="0" w:after="0" w:afterAutospacing="0"/>
              <w:jc w:val="center"/>
              <w:rPr>
                <w:rFonts w:ascii="Times New Roman" w:hAnsi="Times New Roman"/>
              </w:rPr>
            </w:pPr>
            <w:r w:rsidRPr="0085237C">
              <w:rPr>
                <w:rFonts w:ascii="Times New Roman" w:hAnsi="Times New Roman"/>
              </w:rPr>
              <w:t>671</w:t>
            </w:r>
          </w:p>
        </w:tc>
        <w:tc>
          <w:tcPr>
            <w:tcW w:w="1417" w:type="dxa"/>
            <w:shd w:val="clear" w:color="auto" w:fill="auto"/>
            <w:vAlign w:val="center"/>
          </w:tcPr>
          <w:p w14:paraId="54BF6B2E" w14:textId="77777777" w:rsidR="00F37803" w:rsidRPr="0085237C" w:rsidRDefault="00F37803" w:rsidP="00D165A9">
            <w:pPr>
              <w:pStyle w:val="a9"/>
              <w:spacing w:before="0" w:beforeAutospacing="0" w:after="0" w:afterAutospacing="0"/>
              <w:jc w:val="center"/>
              <w:rPr>
                <w:rFonts w:ascii="Times New Roman" w:hAnsi="Times New Roman"/>
              </w:rPr>
            </w:pPr>
            <w:r w:rsidRPr="0085237C">
              <w:rPr>
                <w:rFonts w:ascii="Times New Roman" w:hAnsi="Times New Roman"/>
              </w:rPr>
              <w:t>-</w:t>
            </w:r>
          </w:p>
        </w:tc>
        <w:tc>
          <w:tcPr>
            <w:tcW w:w="1417" w:type="dxa"/>
            <w:vAlign w:val="center"/>
          </w:tcPr>
          <w:p w14:paraId="4E7FA066" w14:textId="77777777" w:rsidR="00F37803" w:rsidRPr="0085237C" w:rsidRDefault="00F37803" w:rsidP="00D165A9">
            <w:pPr>
              <w:pStyle w:val="a9"/>
              <w:spacing w:before="0" w:beforeAutospacing="0" w:after="0" w:afterAutospacing="0"/>
              <w:jc w:val="center"/>
              <w:rPr>
                <w:rFonts w:ascii="Times New Roman" w:hAnsi="Times New Roman"/>
              </w:rPr>
            </w:pPr>
            <w:r w:rsidRPr="0085237C">
              <w:rPr>
                <w:rFonts w:ascii="Times New Roman" w:hAnsi="Times New Roman"/>
              </w:rPr>
              <w:t>547,00</w:t>
            </w:r>
          </w:p>
        </w:tc>
      </w:tr>
      <w:tr w:rsidR="00D165A9" w:rsidRPr="0085237C" w14:paraId="5443BD29" w14:textId="77777777" w:rsidTr="00D165A9">
        <w:trPr>
          <w:trHeight w:val="60"/>
        </w:trPr>
        <w:tc>
          <w:tcPr>
            <w:tcW w:w="5245" w:type="dxa"/>
            <w:gridSpan w:val="2"/>
            <w:shd w:val="clear" w:color="auto" w:fill="auto"/>
          </w:tcPr>
          <w:p w14:paraId="5E7189B9" w14:textId="77777777" w:rsidR="00D165A9" w:rsidRPr="0085237C" w:rsidRDefault="00D165A9">
            <w:pPr>
              <w:pStyle w:val="a9"/>
              <w:spacing w:before="0" w:beforeAutospacing="0" w:after="0" w:afterAutospacing="0"/>
              <w:rPr>
                <w:rFonts w:ascii="Times New Roman" w:hAnsi="Times New Roman"/>
                <w:b/>
              </w:rPr>
            </w:pPr>
            <w:r w:rsidRPr="0085237C">
              <w:rPr>
                <w:rFonts w:ascii="Times New Roman" w:hAnsi="Times New Roman"/>
                <w:b/>
              </w:rPr>
              <w:t>ВСЕГО по программам</w:t>
            </w:r>
          </w:p>
        </w:tc>
        <w:tc>
          <w:tcPr>
            <w:tcW w:w="1276" w:type="dxa"/>
          </w:tcPr>
          <w:p w14:paraId="44BD5B7E" w14:textId="77777777" w:rsidR="00D165A9" w:rsidRPr="0085237C" w:rsidRDefault="00D165A9">
            <w:pPr>
              <w:pStyle w:val="a9"/>
              <w:spacing w:before="0" w:beforeAutospacing="0" w:after="0" w:afterAutospacing="0"/>
              <w:jc w:val="center"/>
              <w:rPr>
                <w:rFonts w:ascii="Times New Roman" w:hAnsi="Times New Roman"/>
                <w:b/>
                <w:sz w:val="18"/>
                <w:szCs w:val="18"/>
              </w:rPr>
            </w:pPr>
          </w:p>
        </w:tc>
        <w:tc>
          <w:tcPr>
            <w:tcW w:w="1417" w:type="dxa"/>
            <w:shd w:val="clear" w:color="auto" w:fill="auto"/>
            <w:vAlign w:val="center"/>
          </w:tcPr>
          <w:p w14:paraId="2F6BD015" w14:textId="77777777" w:rsidR="00D165A9" w:rsidRPr="0085237C" w:rsidRDefault="00D165A9" w:rsidP="00D165A9">
            <w:pPr>
              <w:pStyle w:val="a9"/>
              <w:spacing w:before="0" w:beforeAutospacing="0" w:after="0" w:afterAutospacing="0"/>
              <w:jc w:val="center"/>
              <w:rPr>
                <w:rFonts w:ascii="Times New Roman" w:hAnsi="Times New Roman"/>
                <w:b/>
                <w:sz w:val="18"/>
                <w:szCs w:val="18"/>
              </w:rPr>
            </w:pPr>
            <w:r w:rsidRPr="0085237C">
              <w:rPr>
                <w:rFonts w:ascii="Times New Roman" w:hAnsi="Times New Roman"/>
                <w:b/>
                <w:sz w:val="18"/>
                <w:szCs w:val="18"/>
              </w:rPr>
              <w:t>1 763 826,8</w:t>
            </w:r>
          </w:p>
        </w:tc>
        <w:tc>
          <w:tcPr>
            <w:tcW w:w="1417" w:type="dxa"/>
            <w:vAlign w:val="center"/>
          </w:tcPr>
          <w:p w14:paraId="561A9144" w14:textId="77777777" w:rsidR="00D165A9" w:rsidRPr="0085237C" w:rsidRDefault="00A01AF6" w:rsidP="00A01AF6">
            <w:pPr>
              <w:pStyle w:val="a9"/>
              <w:spacing w:before="0" w:beforeAutospacing="0" w:after="0" w:afterAutospacing="0"/>
              <w:jc w:val="center"/>
              <w:rPr>
                <w:rFonts w:ascii="Times New Roman" w:hAnsi="Times New Roman"/>
                <w:b/>
                <w:sz w:val="18"/>
                <w:szCs w:val="18"/>
              </w:rPr>
            </w:pPr>
            <w:r w:rsidRPr="0085237C">
              <w:rPr>
                <w:rFonts w:ascii="Times New Roman" w:hAnsi="Times New Roman"/>
                <w:b/>
                <w:sz w:val="18"/>
                <w:szCs w:val="18"/>
              </w:rPr>
              <w:t>1 880 312,8</w:t>
            </w:r>
          </w:p>
        </w:tc>
      </w:tr>
      <w:tr w:rsidR="00D165A9" w:rsidRPr="0085237C" w14:paraId="5C496E8A" w14:textId="77777777" w:rsidTr="00D165A9">
        <w:trPr>
          <w:trHeight w:val="60"/>
        </w:trPr>
        <w:tc>
          <w:tcPr>
            <w:tcW w:w="5245" w:type="dxa"/>
            <w:gridSpan w:val="2"/>
            <w:shd w:val="clear" w:color="auto" w:fill="auto"/>
          </w:tcPr>
          <w:p w14:paraId="45BCB778" w14:textId="77777777" w:rsidR="00D165A9" w:rsidRPr="0085237C" w:rsidRDefault="00D165A9">
            <w:pPr>
              <w:pStyle w:val="a9"/>
              <w:spacing w:before="0" w:beforeAutospacing="0" w:after="0" w:afterAutospacing="0"/>
              <w:rPr>
                <w:rFonts w:ascii="Times New Roman" w:hAnsi="Times New Roman"/>
                <w:b/>
              </w:rPr>
            </w:pPr>
            <w:r w:rsidRPr="0085237C">
              <w:rPr>
                <w:rFonts w:ascii="Times New Roman" w:hAnsi="Times New Roman"/>
                <w:b/>
              </w:rPr>
              <w:t>Непрограммные направления деятельности</w:t>
            </w:r>
          </w:p>
        </w:tc>
        <w:tc>
          <w:tcPr>
            <w:tcW w:w="1276" w:type="dxa"/>
          </w:tcPr>
          <w:p w14:paraId="73D74DCF" w14:textId="77777777" w:rsidR="00D165A9" w:rsidRPr="0085237C" w:rsidRDefault="00D165A9">
            <w:pPr>
              <w:jc w:val="center"/>
              <w:rPr>
                <w:b/>
                <w:sz w:val="18"/>
                <w:szCs w:val="18"/>
              </w:rPr>
            </w:pPr>
          </w:p>
        </w:tc>
        <w:tc>
          <w:tcPr>
            <w:tcW w:w="1417" w:type="dxa"/>
            <w:shd w:val="clear" w:color="auto" w:fill="auto"/>
            <w:vAlign w:val="center"/>
          </w:tcPr>
          <w:p w14:paraId="25D0E886" w14:textId="77777777" w:rsidR="00D165A9" w:rsidRPr="0085237C" w:rsidRDefault="00D165A9" w:rsidP="00D165A9">
            <w:pPr>
              <w:jc w:val="center"/>
              <w:rPr>
                <w:b/>
                <w:sz w:val="18"/>
                <w:szCs w:val="18"/>
              </w:rPr>
            </w:pPr>
            <w:r w:rsidRPr="0085237C">
              <w:rPr>
                <w:b/>
                <w:sz w:val="18"/>
                <w:szCs w:val="18"/>
              </w:rPr>
              <w:t>48 713,8</w:t>
            </w:r>
          </w:p>
        </w:tc>
        <w:tc>
          <w:tcPr>
            <w:tcW w:w="1417" w:type="dxa"/>
            <w:vAlign w:val="center"/>
          </w:tcPr>
          <w:p w14:paraId="5A752CED" w14:textId="77777777" w:rsidR="00D165A9" w:rsidRPr="0085237C" w:rsidRDefault="00A01AF6" w:rsidP="00D165A9">
            <w:pPr>
              <w:jc w:val="center"/>
              <w:rPr>
                <w:b/>
                <w:sz w:val="18"/>
                <w:szCs w:val="18"/>
              </w:rPr>
            </w:pPr>
            <w:r w:rsidRPr="0085237C">
              <w:rPr>
                <w:b/>
                <w:sz w:val="18"/>
                <w:szCs w:val="18"/>
              </w:rPr>
              <w:t>16 034,0</w:t>
            </w:r>
          </w:p>
        </w:tc>
      </w:tr>
      <w:tr w:rsidR="00D165A9" w:rsidRPr="0085237C" w14:paraId="024A5778" w14:textId="77777777" w:rsidTr="00D165A9">
        <w:trPr>
          <w:trHeight w:val="60"/>
        </w:trPr>
        <w:tc>
          <w:tcPr>
            <w:tcW w:w="5245" w:type="dxa"/>
            <w:gridSpan w:val="2"/>
            <w:shd w:val="clear" w:color="auto" w:fill="auto"/>
          </w:tcPr>
          <w:p w14:paraId="08229A4C" w14:textId="77777777" w:rsidR="00D165A9" w:rsidRPr="0085237C" w:rsidRDefault="00D165A9">
            <w:pPr>
              <w:pStyle w:val="a9"/>
              <w:tabs>
                <w:tab w:val="center" w:pos="3081"/>
              </w:tabs>
              <w:spacing w:before="0" w:beforeAutospacing="0" w:after="0" w:afterAutospacing="0"/>
              <w:rPr>
                <w:rFonts w:ascii="Times New Roman" w:hAnsi="Times New Roman"/>
                <w:b/>
              </w:rPr>
            </w:pPr>
            <w:r w:rsidRPr="0085237C">
              <w:rPr>
                <w:rFonts w:ascii="Times New Roman" w:hAnsi="Times New Roman"/>
                <w:b/>
              </w:rPr>
              <w:t>ИТОГО расходов</w:t>
            </w:r>
          </w:p>
        </w:tc>
        <w:tc>
          <w:tcPr>
            <w:tcW w:w="1276" w:type="dxa"/>
          </w:tcPr>
          <w:p w14:paraId="32861A3F" w14:textId="77777777" w:rsidR="00D165A9" w:rsidRPr="0085237C" w:rsidRDefault="00D165A9">
            <w:pPr>
              <w:jc w:val="center"/>
              <w:rPr>
                <w:b/>
                <w:sz w:val="18"/>
                <w:szCs w:val="18"/>
              </w:rPr>
            </w:pPr>
          </w:p>
        </w:tc>
        <w:tc>
          <w:tcPr>
            <w:tcW w:w="1417" w:type="dxa"/>
            <w:shd w:val="clear" w:color="auto" w:fill="auto"/>
            <w:vAlign w:val="center"/>
          </w:tcPr>
          <w:p w14:paraId="5DA9A50C" w14:textId="77777777" w:rsidR="00D165A9" w:rsidRPr="0085237C" w:rsidRDefault="00D165A9" w:rsidP="00D165A9">
            <w:pPr>
              <w:jc w:val="center"/>
              <w:rPr>
                <w:b/>
                <w:sz w:val="18"/>
                <w:szCs w:val="18"/>
              </w:rPr>
            </w:pPr>
            <w:r w:rsidRPr="0085237C">
              <w:rPr>
                <w:b/>
                <w:sz w:val="18"/>
                <w:szCs w:val="18"/>
              </w:rPr>
              <w:t>1 812 540,6</w:t>
            </w:r>
          </w:p>
        </w:tc>
        <w:tc>
          <w:tcPr>
            <w:tcW w:w="1417" w:type="dxa"/>
            <w:vAlign w:val="center"/>
          </w:tcPr>
          <w:p w14:paraId="502DA61C" w14:textId="77777777" w:rsidR="00D165A9" w:rsidRPr="0085237C" w:rsidRDefault="00A01AF6" w:rsidP="00D165A9">
            <w:pPr>
              <w:jc w:val="center"/>
              <w:rPr>
                <w:b/>
                <w:sz w:val="18"/>
                <w:szCs w:val="18"/>
              </w:rPr>
            </w:pPr>
            <w:r w:rsidRPr="0085237C">
              <w:rPr>
                <w:b/>
                <w:sz w:val="18"/>
                <w:szCs w:val="18"/>
              </w:rPr>
              <w:t>1 896 346,7</w:t>
            </w:r>
          </w:p>
        </w:tc>
      </w:tr>
    </w:tbl>
    <w:p w14:paraId="790A3B28" w14:textId="77777777" w:rsidR="001069FD" w:rsidRPr="0085237C" w:rsidRDefault="001069FD">
      <w:pPr>
        <w:shd w:val="clear" w:color="auto" w:fill="FFFFFF"/>
        <w:spacing w:line="264" w:lineRule="auto"/>
        <w:ind w:firstLine="709"/>
        <w:jc w:val="both"/>
        <w:rPr>
          <w:sz w:val="24"/>
          <w:szCs w:val="24"/>
        </w:rPr>
      </w:pPr>
    </w:p>
    <w:p w14:paraId="188C5FF4" w14:textId="13784CD0" w:rsidR="00521655" w:rsidRPr="0085237C" w:rsidRDefault="00521655" w:rsidP="008E092E">
      <w:pPr>
        <w:shd w:val="clear" w:color="auto" w:fill="FFFFFF"/>
        <w:spacing w:line="276" w:lineRule="auto"/>
        <w:ind w:firstLine="567"/>
        <w:jc w:val="both"/>
        <w:rPr>
          <w:sz w:val="24"/>
          <w:szCs w:val="24"/>
        </w:rPr>
      </w:pPr>
      <w:r w:rsidRPr="0085237C">
        <w:rPr>
          <w:sz w:val="24"/>
          <w:szCs w:val="24"/>
        </w:rPr>
        <w:t>Бюджетные ассигнования</w:t>
      </w:r>
      <w:r w:rsidR="002A7A25" w:rsidRPr="0085237C">
        <w:rPr>
          <w:sz w:val="24"/>
          <w:szCs w:val="24"/>
        </w:rPr>
        <w:t>,</w:t>
      </w:r>
      <w:r w:rsidRPr="0085237C">
        <w:rPr>
          <w:sz w:val="24"/>
          <w:szCs w:val="24"/>
        </w:rPr>
        <w:t xml:space="preserve"> предусмотренные</w:t>
      </w:r>
      <w:r w:rsidR="002A7A25" w:rsidRPr="0085237C">
        <w:rPr>
          <w:sz w:val="24"/>
          <w:szCs w:val="24"/>
        </w:rPr>
        <w:t xml:space="preserve"> проектом бюджета</w:t>
      </w:r>
      <w:r w:rsidRPr="0085237C">
        <w:rPr>
          <w:sz w:val="24"/>
          <w:szCs w:val="24"/>
        </w:rPr>
        <w:t xml:space="preserve"> на реализацию муниципальных программ в 2025 году</w:t>
      </w:r>
      <w:r w:rsidR="002A7A25" w:rsidRPr="0085237C">
        <w:rPr>
          <w:sz w:val="24"/>
          <w:szCs w:val="24"/>
        </w:rPr>
        <w:t>,</w:t>
      </w:r>
      <w:r w:rsidRPr="0085237C">
        <w:rPr>
          <w:sz w:val="24"/>
          <w:szCs w:val="24"/>
        </w:rPr>
        <w:t xml:space="preserve"> снижены по отношению к фактическому исполнению этих программ за 202</w:t>
      </w:r>
      <w:r w:rsidR="00CB63FE">
        <w:rPr>
          <w:sz w:val="24"/>
          <w:szCs w:val="24"/>
        </w:rPr>
        <w:t>3</w:t>
      </w:r>
      <w:r w:rsidRPr="0085237C">
        <w:rPr>
          <w:sz w:val="24"/>
          <w:szCs w:val="24"/>
        </w:rPr>
        <w:t xml:space="preserve"> год </w:t>
      </w:r>
      <w:r w:rsidR="002A7A25" w:rsidRPr="0085237C">
        <w:rPr>
          <w:sz w:val="24"/>
          <w:szCs w:val="24"/>
        </w:rPr>
        <w:t>на 6,2% или 116 486,0</w:t>
      </w:r>
      <w:r w:rsidR="001931F0" w:rsidRPr="0085237C">
        <w:rPr>
          <w:sz w:val="24"/>
          <w:szCs w:val="24"/>
        </w:rPr>
        <w:t xml:space="preserve"> </w:t>
      </w:r>
      <w:r w:rsidR="002A7A25" w:rsidRPr="0085237C">
        <w:rPr>
          <w:sz w:val="24"/>
          <w:szCs w:val="24"/>
        </w:rPr>
        <w:t>тыс.рублей.</w:t>
      </w:r>
    </w:p>
    <w:p w14:paraId="5C49C5C4" w14:textId="68EF1665" w:rsidR="004170D2" w:rsidRPr="0085237C" w:rsidRDefault="004170D2" w:rsidP="008E092E">
      <w:pPr>
        <w:shd w:val="clear" w:color="auto" w:fill="FFFFFF"/>
        <w:spacing w:line="276" w:lineRule="auto"/>
        <w:ind w:firstLine="567"/>
        <w:jc w:val="both"/>
        <w:rPr>
          <w:sz w:val="24"/>
          <w:szCs w:val="24"/>
        </w:rPr>
      </w:pPr>
      <w:r w:rsidRPr="0085237C">
        <w:rPr>
          <w:sz w:val="24"/>
          <w:szCs w:val="24"/>
        </w:rPr>
        <w:t>На Муниципальные программы «Комплексное развитие сельских территори</w:t>
      </w:r>
      <w:r w:rsidR="00BB45DA" w:rsidRPr="0085237C">
        <w:rPr>
          <w:sz w:val="24"/>
          <w:szCs w:val="24"/>
        </w:rPr>
        <w:t>й</w:t>
      </w:r>
      <w:r w:rsidRPr="0085237C">
        <w:rPr>
          <w:sz w:val="24"/>
          <w:szCs w:val="24"/>
        </w:rPr>
        <w:t xml:space="preserve"> в Каслинском муниципальном районе» и «Профилактика терроризма и экстремизма на территории Каслинского муниципального района»</w:t>
      </w:r>
      <w:r w:rsidR="005D3D0B" w:rsidRPr="0085237C">
        <w:rPr>
          <w:sz w:val="24"/>
          <w:szCs w:val="24"/>
        </w:rPr>
        <w:t xml:space="preserve"> </w:t>
      </w:r>
      <w:r w:rsidR="007E19CD" w:rsidRPr="0085237C">
        <w:rPr>
          <w:sz w:val="24"/>
          <w:szCs w:val="24"/>
        </w:rPr>
        <w:t xml:space="preserve">бюджетные ассигнования проектом </w:t>
      </w:r>
      <w:r w:rsidR="005D3D0B" w:rsidRPr="0085237C">
        <w:rPr>
          <w:sz w:val="24"/>
          <w:szCs w:val="24"/>
        </w:rPr>
        <w:t>бюджетом не предусмотрены.</w:t>
      </w:r>
      <w:r w:rsidRPr="0085237C">
        <w:rPr>
          <w:sz w:val="24"/>
          <w:szCs w:val="24"/>
        </w:rPr>
        <w:t xml:space="preserve"> </w:t>
      </w:r>
      <w:r w:rsidR="00D165A9" w:rsidRPr="0085237C">
        <w:rPr>
          <w:sz w:val="24"/>
          <w:szCs w:val="24"/>
        </w:rPr>
        <w:t>За 2023 год расходы по МП «Комплексное развитие сельских территории в Каслинском муниципальном районе» составили 3 822,2тыс.рублей.</w:t>
      </w:r>
    </w:p>
    <w:p w14:paraId="1534DDE7" w14:textId="656BA3D3" w:rsidR="001069FD" w:rsidRPr="0085237C" w:rsidRDefault="00DD7B36" w:rsidP="008E092E">
      <w:pPr>
        <w:spacing w:line="276" w:lineRule="auto"/>
        <w:ind w:firstLine="567"/>
        <w:jc w:val="both"/>
        <w:rPr>
          <w:sz w:val="24"/>
          <w:szCs w:val="24"/>
        </w:rPr>
      </w:pPr>
      <w:r w:rsidRPr="0085237C">
        <w:rPr>
          <w:sz w:val="24"/>
          <w:szCs w:val="24"/>
        </w:rPr>
        <w:t xml:space="preserve">На </w:t>
      </w:r>
      <w:r w:rsidRPr="0085237C">
        <w:rPr>
          <w:b/>
          <w:sz w:val="24"/>
          <w:szCs w:val="24"/>
        </w:rPr>
        <w:t>непрограммные мероприятия</w:t>
      </w:r>
      <w:r w:rsidRPr="0085237C">
        <w:rPr>
          <w:sz w:val="24"/>
          <w:szCs w:val="24"/>
        </w:rPr>
        <w:t xml:space="preserve"> предусмотрено </w:t>
      </w:r>
      <w:r w:rsidR="002A7A25" w:rsidRPr="0085237C">
        <w:rPr>
          <w:sz w:val="24"/>
          <w:szCs w:val="24"/>
        </w:rPr>
        <w:t>48 713,8</w:t>
      </w:r>
      <w:r w:rsidRPr="0085237C">
        <w:rPr>
          <w:b/>
          <w:sz w:val="24"/>
          <w:szCs w:val="24"/>
        </w:rPr>
        <w:t xml:space="preserve"> </w:t>
      </w:r>
      <w:r w:rsidRPr="0085237C">
        <w:rPr>
          <w:sz w:val="24"/>
          <w:szCs w:val="24"/>
        </w:rPr>
        <w:t>тыс. рублей и</w:t>
      </w:r>
      <w:r w:rsidR="002A7A25" w:rsidRPr="0085237C">
        <w:rPr>
          <w:sz w:val="24"/>
          <w:szCs w:val="24"/>
        </w:rPr>
        <w:t xml:space="preserve">ли 2,7% в общем объеме расходов, </w:t>
      </w:r>
      <w:r w:rsidRPr="0085237C">
        <w:rPr>
          <w:sz w:val="24"/>
          <w:szCs w:val="24"/>
        </w:rPr>
        <w:t>в том числе: расходы на обеспечение деятельности представительного органа, часть расходов на содержание администрации района, контрольно-счетной палаты и другие. Финансирование непрограммных мероприятий в 202</w:t>
      </w:r>
      <w:r w:rsidR="002A7A25" w:rsidRPr="0085237C">
        <w:rPr>
          <w:sz w:val="24"/>
          <w:szCs w:val="24"/>
        </w:rPr>
        <w:t>5</w:t>
      </w:r>
      <w:r w:rsidRPr="0085237C">
        <w:rPr>
          <w:sz w:val="24"/>
          <w:szCs w:val="24"/>
        </w:rPr>
        <w:t xml:space="preserve"> году прогнозируется по сравнению с </w:t>
      </w:r>
      <w:r w:rsidR="002A7A25" w:rsidRPr="0085237C">
        <w:rPr>
          <w:sz w:val="24"/>
          <w:szCs w:val="24"/>
        </w:rPr>
        <w:t xml:space="preserve">фактическим исполнением за 2023 </w:t>
      </w:r>
      <w:r w:rsidRPr="0085237C">
        <w:rPr>
          <w:sz w:val="24"/>
          <w:szCs w:val="24"/>
        </w:rPr>
        <w:t xml:space="preserve">выше на </w:t>
      </w:r>
      <w:r w:rsidR="002A7A25" w:rsidRPr="0085237C">
        <w:rPr>
          <w:sz w:val="24"/>
          <w:szCs w:val="24"/>
        </w:rPr>
        <w:t>32 679,8</w:t>
      </w:r>
      <w:r w:rsidRPr="0085237C">
        <w:rPr>
          <w:i/>
          <w:sz w:val="24"/>
          <w:szCs w:val="24"/>
        </w:rPr>
        <w:t xml:space="preserve"> </w:t>
      </w:r>
      <w:r w:rsidRPr="0085237C">
        <w:rPr>
          <w:sz w:val="24"/>
          <w:szCs w:val="24"/>
        </w:rPr>
        <w:t>тыс. рублей</w:t>
      </w:r>
      <w:r w:rsidR="002A7A25" w:rsidRPr="0085237C">
        <w:rPr>
          <w:sz w:val="24"/>
          <w:szCs w:val="24"/>
        </w:rPr>
        <w:t>.</w:t>
      </w:r>
    </w:p>
    <w:p w14:paraId="28319766" w14:textId="49FCC5ED" w:rsidR="001069FD" w:rsidRPr="0085237C" w:rsidRDefault="00DD7B36" w:rsidP="008E092E">
      <w:pPr>
        <w:spacing w:line="276" w:lineRule="auto"/>
        <w:ind w:firstLine="567"/>
        <w:jc w:val="both"/>
        <w:rPr>
          <w:i/>
          <w:sz w:val="24"/>
          <w:szCs w:val="24"/>
        </w:rPr>
      </w:pPr>
      <w:r w:rsidRPr="0085237C">
        <w:rPr>
          <w:sz w:val="24"/>
          <w:szCs w:val="24"/>
        </w:rPr>
        <w:t>Финансирование всех программ</w:t>
      </w:r>
      <w:r w:rsidR="008E092E" w:rsidRPr="0085237C">
        <w:rPr>
          <w:sz w:val="24"/>
          <w:szCs w:val="24"/>
        </w:rPr>
        <w:t>ных</w:t>
      </w:r>
      <w:r w:rsidRPr="0085237C">
        <w:rPr>
          <w:sz w:val="24"/>
          <w:szCs w:val="24"/>
        </w:rPr>
        <w:t xml:space="preserve"> и непрограммных мероприятий осуществляется в соответствии с функциональной классификацией бюджетных расходов, утвержденной Министерством финансов РФ. </w:t>
      </w:r>
    </w:p>
    <w:p w14:paraId="1189EB8A" w14:textId="0142045F" w:rsidR="001069FD" w:rsidRPr="0085237C" w:rsidRDefault="00DD7B36" w:rsidP="0085237C">
      <w:pPr>
        <w:spacing w:line="276" w:lineRule="auto"/>
        <w:ind w:firstLine="567"/>
        <w:jc w:val="both"/>
        <w:rPr>
          <w:sz w:val="24"/>
          <w:szCs w:val="24"/>
        </w:rPr>
      </w:pPr>
      <w:r w:rsidRPr="0085237C">
        <w:rPr>
          <w:b/>
          <w:sz w:val="24"/>
          <w:szCs w:val="24"/>
        </w:rPr>
        <w:t>Структура расходов бюджета по разделам</w:t>
      </w:r>
      <w:r w:rsidR="000B6877" w:rsidRPr="0085237C">
        <w:rPr>
          <w:b/>
          <w:sz w:val="24"/>
          <w:szCs w:val="24"/>
        </w:rPr>
        <w:t xml:space="preserve"> и подразделам</w:t>
      </w:r>
      <w:r w:rsidRPr="0085237C">
        <w:rPr>
          <w:b/>
          <w:sz w:val="24"/>
          <w:szCs w:val="24"/>
        </w:rPr>
        <w:t xml:space="preserve"> классификации расходов бюджетов </w:t>
      </w:r>
      <w:r w:rsidR="000B6877" w:rsidRPr="0085237C">
        <w:rPr>
          <w:b/>
          <w:sz w:val="24"/>
          <w:szCs w:val="24"/>
        </w:rPr>
        <w:t>на 2025 год и плановый период 2026 и 2027 годов</w:t>
      </w:r>
      <w:r w:rsidR="00CC729A" w:rsidRPr="0085237C">
        <w:rPr>
          <w:b/>
          <w:sz w:val="24"/>
          <w:szCs w:val="24"/>
        </w:rPr>
        <w:t xml:space="preserve"> представлена </w:t>
      </w:r>
      <w:r w:rsidRPr="0085237C">
        <w:rPr>
          <w:sz w:val="24"/>
          <w:szCs w:val="24"/>
        </w:rPr>
        <w:t xml:space="preserve"> по </w:t>
      </w:r>
      <w:r w:rsidR="00CC729A" w:rsidRPr="0085237C">
        <w:rPr>
          <w:sz w:val="24"/>
          <w:szCs w:val="24"/>
        </w:rPr>
        <w:t>10</w:t>
      </w:r>
      <w:r w:rsidRPr="0085237C">
        <w:rPr>
          <w:sz w:val="24"/>
          <w:szCs w:val="24"/>
        </w:rPr>
        <w:t xml:space="preserve"> раздел</w:t>
      </w:r>
      <w:r w:rsidR="00CC729A" w:rsidRPr="0085237C">
        <w:rPr>
          <w:sz w:val="24"/>
          <w:szCs w:val="24"/>
        </w:rPr>
        <w:t>ам функциональной классификации</w:t>
      </w:r>
      <w:r w:rsidRPr="0085237C">
        <w:rPr>
          <w:sz w:val="24"/>
          <w:szCs w:val="24"/>
        </w:rPr>
        <w:t xml:space="preserve"> расходов</w:t>
      </w:r>
      <w:r w:rsidR="00CC729A" w:rsidRPr="0085237C">
        <w:rPr>
          <w:sz w:val="24"/>
          <w:szCs w:val="24"/>
        </w:rPr>
        <w:t>. Ф</w:t>
      </w:r>
      <w:r w:rsidRPr="0085237C">
        <w:rPr>
          <w:sz w:val="24"/>
          <w:szCs w:val="24"/>
        </w:rPr>
        <w:t>инансовым управлением</w:t>
      </w:r>
      <w:r w:rsidR="00CC729A" w:rsidRPr="0085237C">
        <w:rPr>
          <w:sz w:val="24"/>
          <w:szCs w:val="24"/>
        </w:rPr>
        <w:t xml:space="preserve"> администрации Каслинского муниципального района, </w:t>
      </w:r>
      <w:r w:rsidRPr="0085237C">
        <w:rPr>
          <w:sz w:val="24"/>
          <w:szCs w:val="24"/>
        </w:rPr>
        <w:t>в составе документов к проекту решения о бюджете</w:t>
      </w:r>
      <w:r w:rsidR="00CC729A" w:rsidRPr="0085237C">
        <w:rPr>
          <w:sz w:val="24"/>
          <w:szCs w:val="24"/>
        </w:rPr>
        <w:t xml:space="preserve">, представлено </w:t>
      </w:r>
      <w:r w:rsidRPr="0085237C">
        <w:rPr>
          <w:sz w:val="24"/>
          <w:szCs w:val="24"/>
        </w:rPr>
        <w:t>приложение №</w:t>
      </w:r>
      <w:r w:rsidR="00CC729A" w:rsidRPr="0085237C">
        <w:rPr>
          <w:sz w:val="24"/>
          <w:szCs w:val="24"/>
        </w:rPr>
        <w:t xml:space="preserve"> </w:t>
      </w:r>
      <w:r w:rsidRPr="0085237C">
        <w:rPr>
          <w:sz w:val="24"/>
          <w:szCs w:val="24"/>
        </w:rPr>
        <w:t>4</w:t>
      </w:r>
      <w:r w:rsidR="00CC729A" w:rsidRPr="0085237C">
        <w:rPr>
          <w:sz w:val="24"/>
          <w:szCs w:val="24"/>
        </w:rPr>
        <w:t xml:space="preserve"> «Распределение бюджетных ассигнований по разделам и подразделам классификации расходов бюджета на 2025 год и плановый период 2026 и 2027 года. </w:t>
      </w:r>
    </w:p>
    <w:p w14:paraId="731DCB8C" w14:textId="39E0F8F5" w:rsidR="001069FD" w:rsidRPr="0085237C" w:rsidRDefault="00CC729A" w:rsidP="008E092E">
      <w:pPr>
        <w:spacing w:line="276" w:lineRule="auto"/>
        <w:ind w:firstLine="567"/>
        <w:jc w:val="both"/>
        <w:rPr>
          <w:color w:val="FF0000"/>
          <w:sz w:val="24"/>
          <w:szCs w:val="24"/>
        </w:rPr>
      </w:pPr>
      <w:r w:rsidRPr="0085237C">
        <w:rPr>
          <w:b/>
          <w:sz w:val="24"/>
          <w:szCs w:val="24"/>
        </w:rPr>
        <w:t xml:space="preserve">По </w:t>
      </w:r>
      <w:r w:rsidR="00DD7B36" w:rsidRPr="0085237C">
        <w:rPr>
          <w:b/>
          <w:sz w:val="24"/>
          <w:szCs w:val="24"/>
        </w:rPr>
        <w:t>раздел</w:t>
      </w:r>
      <w:r w:rsidRPr="0085237C">
        <w:rPr>
          <w:b/>
          <w:sz w:val="24"/>
          <w:szCs w:val="24"/>
        </w:rPr>
        <w:t>у</w:t>
      </w:r>
      <w:r w:rsidR="00DD7B36" w:rsidRPr="0085237C">
        <w:rPr>
          <w:b/>
          <w:sz w:val="24"/>
          <w:szCs w:val="24"/>
        </w:rPr>
        <w:t xml:space="preserve"> «Общегосударственные вопросы» (0100)</w:t>
      </w:r>
      <w:r w:rsidR="00DD7B36" w:rsidRPr="0085237C">
        <w:rPr>
          <w:sz w:val="24"/>
          <w:szCs w:val="24"/>
        </w:rPr>
        <w:t xml:space="preserve"> </w:t>
      </w:r>
      <w:r w:rsidRPr="0085237C">
        <w:rPr>
          <w:sz w:val="24"/>
          <w:szCs w:val="24"/>
        </w:rPr>
        <w:t>осуществляются расходы</w:t>
      </w:r>
      <w:r w:rsidR="00DD7B36" w:rsidRPr="0085237C">
        <w:rPr>
          <w:sz w:val="24"/>
          <w:szCs w:val="24"/>
        </w:rPr>
        <w:t xml:space="preserve"> на решение вопросов, связанных с осуществлением функций органов местного самоуправления</w:t>
      </w:r>
      <w:r w:rsidR="00DD7B36" w:rsidRPr="0085237C">
        <w:rPr>
          <w:color w:val="000000" w:themeColor="text1"/>
          <w:sz w:val="24"/>
          <w:szCs w:val="24"/>
        </w:rPr>
        <w:t xml:space="preserve">. </w:t>
      </w:r>
      <w:r w:rsidR="00CB2A59" w:rsidRPr="0085237C">
        <w:rPr>
          <w:color w:val="000000" w:themeColor="text1"/>
          <w:sz w:val="24"/>
          <w:szCs w:val="24"/>
        </w:rPr>
        <w:t xml:space="preserve">Проектом бюджета </w:t>
      </w:r>
      <w:r w:rsidR="0000442B" w:rsidRPr="0085237C">
        <w:rPr>
          <w:color w:val="000000" w:themeColor="text1"/>
          <w:sz w:val="24"/>
          <w:szCs w:val="24"/>
        </w:rPr>
        <w:t>по данному</w:t>
      </w:r>
      <w:r w:rsidR="008E092E" w:rsidRPr="0085237C">
        <w:rPr>
          <w:color w:val="000000" w:themeColor="text1"/>
          <w:sz w:val="24"/>
          <w:szCs w:val="24"/>
        </w:rPr>
        <w:t xml:space="preserve"> разделу,</w:t>
      </w:r>
      <w:r w:rsidR="0000442B" w:rsidRPr="0085237C">
        <w:rPr>
          <w:color w:val="000000" w:themeColor="text1"/>
          <w:sz w:val="24"/>
          <w:szCs w:val="24"/>
        </w:rPr>
        <w:t xml:space="preserve"> </w:t>
      </w:r>
      <w:r w:rsidR="00CB2A59" w:rsidRPr="0085237C">
        <w:rPr>
          <w:color w:val="000000" w:themeColor="text1"/>
          <w:sz w:val="24"/>
          <w:szCs w:val="24"/>
        </w:rPr>
        <w:t>спрогнозированы бюджетные ассигнования на 2025 год в объеме 177 328,6 тыс.рублей, на 2026 год -181 425,0 тыс.рублей, на 2027 год -189 957,0тыс.рублей. Расходы</w:t>
      </w:r>
      <w:r w:rsidR="0000442B" w:rsidRPr="0085237C">
        <w:rPr>
          <w:color w:val="000000" w:themeColor="text1"/>
          <w:sz w:val="24"/>
          <w:szCs w:val="24"/>
        </w:rPr>
        <w:t xml:space="preserve"> на</w:t>
      </w:r>
      <w:r w:rsidR="00CB2A59" w:rsidRPr="0085237C">
        <w:rPr>
          <w:color w:val="000000" w:themeColor="text1"/>
          <w:sz w:val="24"/>
          <w:szCs w:val="24"/>
        </w:rPr>
        <w:t xml:space="preserve"> 2025 год </w:t>
      </w:r>
      <w:r w:rsidR="00AD20C0" w:rsidRPr="0085237C">
        <w:rPr>
          <w:color w:val="000000" w:themeColor="text1"/>
          <w:sz w:val="24"/>
          <w:szCs w:val="24"/>
        </w:rPr>
        <w:t>спрогнозированы с превышением на 39,3% (50 046,1тыс.рублей) относительно первоначально утвержденного бюджета на 2024 год и на 25,9% ( 36 476,5 тыс.рублей) относительно ожидаемого исполнения за 2024 год</w:t>
      </w:r>
      <w:r w:rsidR="00AD20C0" w:rsidRPr="0085237C">
        <w:rPr>
          <w:color w:val="FF0000"/>
          <w:sz w:val="24"/>
          <w:szCs w:val="24"/>
        </w:rPr>
        <w:t xml:space="preserve">. </w:t>
      </w:r>
      <w:r w:rsidR="00AD20C0" w:rsidRPr="0085237C">
        <w:rPr>
          <w:color w:val="000000" w:themeColor="text1"/>
          <w:sz w:val="24"/>
          <w:szCs w:val="24"/>
        </w:rPr>
        <w:t>Значительный рост показателей  наблюдается по подразделу 0113 «Другие общегосударственные вопросы».</w:t>
      </w:r>
      <w:r w:rsidR="00CB2A59" w:rsidRPr="0085237C">
        <w:rPr>
          <w:color w:val="000000" w:themeColor="text1"/>
          <w:sz w:val="24"/>
          <w:szCs w:val="24"/>
        </w:rPr>
        <w:t xml:space="preserve"> </w:t>
      </w:r>
      <w:r w:rsidR="00AD20C0" w:rsidRPr="0085237C">
        <w:rPr>
          <w:color w:val="000000" w:themeColor="text1"/>
          <w:sz w:val="24"/>
          <w:szCs w:val="24"/>
        </w:rPr>
        <w:t xml:space="preserve">Более подробный анализ </w:t>
      </w:r>
      <w:r w:rsidR="00CB2A59" w:rsidRPr="0085237C">
        <w:rPr>
          <w:color w:val="000000" w:themeColor="text1"/>
          <w:sz w:val="24"/>
          <w:szCs w:val="24"/>
        </w:rPr>
        <w:t xml:space="preserve">расходов </w:t>
      </w:r>
      <w:r w:rsidR="00AD20C0" w:rsidRPr="0085237C">
        <w:rPr>
          <w:color w:val="000000" w:themeColor="text1"/>
          <w:sz w:val="24"/>
          <w:szCs w:val="24"/>
        </w:rPr>
        <w:t>представлен в таблице.</w:t>
      </w:r>
    </w:p>
    <w:p w14:paraId="59169F76" w14:textId="77777777" w:rsidR="001069FD" w:rsidRPr="0085237C" w:rsidRDefault="001069FD">
      <w:pPr>
        <w:spacing w:line="264" w:lineRule="auto"/>
        <w:ind w:firstLine="709"/>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1985"/>
        <w:gridCol w:w="1843"/>
        <w:gridCol w:w="1701"/>
      </w:tblGrid>
      <w:tr w:rsidR="00AD20C0" w:rsidRPr="0085237C" w14:paraId="2D7B9505" w14:textId="77777777" w:rsidTr="00CB2A59">
        <w:trPr>
          <w:trHeight w:val="246"/>
        </w:trPr>
        <w:tc>
          <w:tcPr>
            <w:tcW w:w="707" w:type="dxa"/>
            <w:vMerge w:val="restart"/>
            <w:shd w:val="clear" w:color="auto" w:fill="auto"/>
            <w:vAlign w:val="center"/>
          </w:tcPr>
          <w:p w14:paraId="53F05765" w14:textId="77777777" w:rsidR="00AD20C0" w:rsidRPr="0085237C" w:rsidRDefault="00AD20C0">
            <w:pPr>
              <w:jc w:val="center"/>
              <w:rPr>
                <w:bCs/>
              </w:rPr>
            </w:pPr>
            <w:r w:rsidRPr="0085237C">
              <w:rPr>
                <w:bCs/>
              </w:rPr>
              <w:t>№ п/п</w:t>
            </w:r>
          </w:p>
        </w:tc>
        <w:tc>
          <w:tcPr>
            <w:tcW w:w="3262" w:type="dxa"/>
            <w:vMerge w:val="restart"/>
            <w:shd w:val="clear" w:color="auto" w:fill="auto"/>
            <w:vAlign w:val="center"/>
          </w:tcPr>
          <w:p w14:paraId="46559C40" w14:textId="77777777" w:rsidR="00AD20C0" w:rsidRPr="0085237C" w:rsidRDefault="00AD20C0">
            <w:pPr>
              <w:jc w:val="center"/>
              <w:rPr>
                <w:bCs/>
              </w:rPr>
            </w:pPr>
            <w:r w:rsidRPr="0085237C">
              <w:rPr>
                <w:bCs/>
              </w:rPr>
              <w:t>Наименование разделов (подразделов)</w:t>
            </w:r>
          </w:p>
        </w:tc>
        <w:tc>
          <w:tcPr>
            <w:tcW w:w="1985" w:type="dxa"/>
            <w:vMerge w:val="restart"/>
            <w:vAlign w:val="center"/>
          </w:tcPr>
          <w:p w14:paraId="5D5825EE" w14:textId="77777777" w:rsidR="00AD20C0" w:rsidRPr="0085237C" w:rsidRDefault="00AD20C0" w:rsidP="000B70C5">
            <w:pPr>
              <w:jc w:val="center"/>
              <w:rPr>
                <w:bCs/>
              </w:rPr>
            </w:pPr>
            <w:r w:rsidRPr="0085237C">
              <w:rPr>
                <w:bCs/>
              </w:rPr>
              <w:t>Первоначальный бюджет на 2024 г. (Решение Собрания депутатов от 21.12.2023 № 414) тыс. руб.</w:t>
            </w:r>
          </w:p>
        </w:tc>
        <w:tc>
          <w:tcPr>
            <w:tcW w:w="1843" w:type="dxa"/>
            <w:vMerge w:val="restart"/>
            <w:vAlign w:val="center"/>
          </w:tcPr>
          <w:p w14:paraId="19B3FDC5" w14:textId="77777777" w:rsidR="00AD20C0" w:rsidRPr="0085237C" w:rsidRDefault="00AD20C0" w:rsidP="000B70C5">
            <w:pPr>
              <w:jc w:val="center"/>
              <w:rPr>
                <w:bCs/>
              </w:rPr>
            </w:pPr>
            <w:r w:rsidRPr="0085237C">
              <w:rPr>
                <w:bCs/>
              </w:rPr>
              <w:t>Ожидаемое исполнение за 2024 год</w:t>
            </w:r>
          </w:p>
        </w:tc>
        <w:tc>
          <w:tcPr>
            <w:tcW w:w="1701" w:type="dxa"/>
            <w:vMerge w:val="restart"/>
            <w:shd w:val="clear" w:color="auto" w:fill="auto"/>
            <w:vAlign w:val="center"/>
          </w:tcPr>
          <w:p w14:paraId="291B2E08" w14:textId="77777777" w:rsidR="00AD20C0" w:rsidRPr="0085237C" w:rsidRDefault="00AD20C0" w:rsidP="005B66A4">
            <w:pPr>
              <w:jc w:val="center"/>
              <w:rPr>
                <w:bCs/>
              </w:rPr>
            </w:pPr>
            <w:r w:rsidRPr="0085237C">
              <w:rPr>
                <w:bCs/>
              </w:rPr>
              <w:t>Проект бюджета на 2025 год,</w:t>
            </w:r>
          </w:p>
          <w:p w14:paraId="12C1BCFB" w14:textId="77777777" w:rsidR="00AD20C0" w:rsidRPr="0085237C" w:rsidRDefault="00AD20C0" w:rsidP="005B66A4">
            <w:pPr>
              <w:jc w:val="center"/>
              <w:rPr>
                <w:bCs/>
              </w:rPr>
            </w:pPr>
            <w:r w:rsidRPr="0085237C">
              <w:rPr>
                <w:bCs/>
              </w:rPr>
              <w:t xml:space="preserve"> тыс. руб.</w:t>
            </w:r>
          </w:p>
        </w:tc>
      </w:tr>
      <w:tr w:rsidR="00AD20C0" w:rsidRPr="0085237C" w14:paraId="15036533" w14:textId="77777777" w:rsidTr="00CB2A59">
        <w:trPr>
          <w:trHeight w:val="546"/>
        </w:trPr>
        <w:tc>
          <w:tcPr>
            <w:tcW w:w="707" w:type="dxa"/>
            <w:vMerge/>
            <w:shd w:val="clear" w:color="auto" w:fill="auto"/>
            <w:vAlign w:val="center"/>
          </w:tcPr>
          <w:p w14:paraId="79109E41" w14:textId="77777777" w:rsidR="00AD20C0" w:rsidRPr="0085237C" w:rsidRDefault="00AD20C0">
            <w:pPr>
              <w:jc w:val="center"/>
              <w:rPr>
                <w:bCs/>
              </w:rPr>
            </w:pPr>
          </w:p>
        </w:tc>
        <w:tc>
          <w:tcPr>
            <w:tcW w:w="3262" w:type="dxa"/>
            <w:vMerge/>
            <w:shd w:val="clear" w:color="auto" w:fill="auto"/>
            <w:vAlign w:val="center"/>
          </w:tcPr>
          <w:p w14:paraId="0D9421B9" w14:textId="77777777" w:rsidR="00AD20C0" w:rsidRPr="0085237C" w:rsidRDefault="00AD20C0">
            <w:pPr>
              <w:jc w:val="center"/>
              <w:rPr>
                <w:bCs/>
              </w:rPr>
            </w:pPr>
          </w:p>
        </w:tc>
        <w:tc>
          <w:tcPr>
            <w:tcW w:w="1985" w:type="dxa"/>
            <w:vMerge/>
            <w:vAlign w:val="center"/>
          </w:tcPr>
          <w:p w14:paraId="06DE5E4C" w14:textId="77777777" w:rsidR="00AD20C0" w:rsidRPr="0085237C" w:rsidRDefault="00AD20C0">
            <w:pPr>
              <w:jc w:val="center"/>
              <w:rPr>
                <w:bCs/>
              </w:rPr>
            </w:pPr>
          </w:p>
        </w:tc>
        <w:tc>
          <w:tcPr>
            <w:tcW w:w="1843" w:type="dxa"/>
            <w:vMerge/>
          </w:tcPr>
          <w:p w14:paraId="1BD443E8" w14:textId="77777777" w:rsidR="00AD20C0" w:rsidRPr="0085237C" w:rsidRDefault="00AD20C0">
            <w:pPr>
              <w:jc w:val="center"/>
              <w:rPr>
                <w:bCs/>
              </w:rPr>
            </w:pPr>
          </w:p>
        </w:tc>
        <w:tc>
          <w:tcPr>
            <w:tcW w:w="1701" w:type="dxa"/>
            <w:vMerge/>
            <w:shd w:val="clear" w:color="auto" w:fill="auto"/>
            <w:vAlign w:val="center"/>
          </w:tcPr>
          <w:p w14:paraId="393DDAE5" w14:textId="77777777" w:rsidR="00AD20C0" w:rsidRPr="0085237C" w:rsidRDefault="00AD20C0">
            <w:pPr>
              <w:jc w:val="center"/>
              <w:rPr>
                <w:bCs/>
              </w:rPr>
            </w:pPr>
          </w:p>
        </w:tc>
      </w:tr>
      <w:tr w:rsidR="00AD20C0" w:rsidRPr="0085237C" w14:paraId="11BB6EDE" w14:textId="77777777" w:rsidTr="00CB2A59">
        <w:trPr>
          <w:trHeight w:val="199"/>
        </w:trPr>
        <w:tc>
          <w:tcPr>
            <w:tcW w:w="707" w:type="dxa"/>
            <w:shd w:val="clear" w:color="auto" w:fill="auto"/>
            <w:vAlign w:val="center"/>
          </w:tcPr>
          <w:p w14:paraId="3E4E1F7B" w14:textId="77777777" w:rsidR="00AD20C0" w:rsidRPr="0085237C" w:rsidRDefault="00AD20C0">
            <w:pPr>
              <w:jc w:val="center"/>
              <w:rPr>
                <w:bCs/>
              </w:rPr>
            </w:pPr>
            <w:r w:rsidRPr="0085237C">
              <w:rPr>
                <w:bCs/>
              </w:rPr>
              <w:t>1</w:t>
            </w:r>
          </w:p>
        </w:tc>
        <w:tc>
          <w:tcPr>
            <w:tcW w:w="3262" w:type="dxa"/>
            <w:shd w:val="clear" w:color="auto" w:fill="auto"/>
            <w:vAlign w:val="center"/>
          </w:tcPr>
          <w:p w14:paraId="561A963D" w14:textId="77777777" w:rsidR="00AD20C0" w:rsidRPr="0085237C" w:rsidRDefault="00AD20C0">
            <w:pPr>
              <w:jc w:val="center"/>
              <w:rPr>
                <w:bCs/>
              </w:rPr>
            </w:pPr>
            <w:r w:rsidRPr="0085237C">
              <w:rPr>
                <w:bCs/>
              </w:rPr>
              <w:t>2</w:t>
            </w:r>
          </w:p>
        </w:tc>
        <w:tc>
          <w:tcPr>
            <w:tcW w:w="1985" w:type="dxa"/>
            <w:vAlign w:val="center"/>
          </w:tcPr>
          <w:p w14:paraId="550272DB" w14:textId="77777777" w:rsidR="00AD20C0" w:rsidRPr="0085237C" w:rsidRDefault="00AD20C0">
            <w:pPr>
              <w:jc w:val="center"/>
              <w:rPr>
                <w:bCs/>
              </w:rPr>
            </w:pPr>
            <w:r w:rsidRPr="0085237C">
              <w:rPr>
                <w:bCs/>
              </w:rPr>
              <w:t>3</w:t>
            </w:r>
          </w:p>
        </w:tc>
        <w:tc>
          <w:tcPr>
            <w:tcW w:w="1843" w:type="dxa"/>
          </w:tcPr>
          <w:p w14:paraId="59FD2D73" w14:textId="77777777" w:rsidR="00AD20C0" w:rsidRPr="0085237C" w:rsidRDefault="00AD20C0">
            <w:pPr>
              <w:jc w:val="center"/>
              <w:rPr>
                <w:bCs/>
              </w:rPr>
            </w:pPr>
            <w:r w:rsidRPr="0085237C">
              <w:rPr>
                <w:bCs/>
              </w:rPr>
              <w:t>4</w:t>
            </w:r>
          </w:p>
        </w:tc>
        <w:tc>
          <w:tcPr>
            <w:tcW w:w="1701" w:type="dxa"/>
            <w:shd w:val="clear" w:color="auto" w:fill="auto"/>
            <w:vAlign w:val="center"/>
          </w:tcPr>
          <w:p w14:paraId="60C57236" w14:textId="77777777" w:rsidR="00AD20C0" w:rsidRPr="0085237C" w:rsidRDefault="00AD20C0">
            <w:pPr>
              <w:jc w:val="center"/>
              <w:rPr>
                <w:bCs/>
              </w:rPr>
            </w:pPr>
            <w:r w:rsidRPr="0085237C">
              <w:rPr>
                <w:bCs/>
              </w:rPr>
              <w:t>5</w:t>
            </w:r>
          </w:p>
        </w:tc>
      </w:tr>
      <w:tr w:rsidR="00AD20C0" w:rsidRPr="0085237C" w14:paraId="7CF53D16" w14:textId="77777777" w:rsidTr="00CB2A59">
        <w:trPr>
          <w:trHeight w:val="375"/>
        </w:trPr>
        <w:tc>
          <w:tcPr>
            <w:tcW w:w="3969" w:type="dxa"/>
            <w:gridSpan w:val="2"/>
            <w:shd w:val="clear" w:color="auto" w:fill="auto"/>
            <w:vAlign w:val="center"/>
          </w:tcPr>
          <w:p w14:paraId="5E98E7AE" w14:textId="77777777" w:rsidR="00AD20C0" w:rsidRPr="0085237C" w:rsidRDefault="00AD20C0">
            <w:pPr>
              <w:jc w:val="both"/>
              <w:rPr>
                <w:b/>
                <w:bCs/>
              </w:rPr>
            </w:pPr>
            <w:r w:rsidRPr="0085237C">
              <w:rPr>
                <w:b/>
                <w:bCs/>
              </w:rPr>
              <w:t>Общегосударственные вопросы</w:t>
            </w:r>
          </w:p>
        </w:tc>
        <w:tc>
          <w:tcPr>
            <w:tcW w:w="1985" w:type="dxa"/>
            <w:shd w:val="clear" w:color="auto" w:fill="auto"/>
            <w:vAlign w:val="center"/>
          </w:tcPr>
          <w:p w14:paraId="2AFCDE6C" w14:textId="77777777" w:rsidR="00AD20C0" w:rsidRPr="0085237C" w:rsidRDefault="00AD20C0">
            <w:pPr>
              <w:jc w:val="center"/>
              <w:rPr>
                <w:b/>
                <w:bCs/>
              </w:rPr>
            </w:pPr>
            <w:r w:rsidRPr="0085237C">
              <w:rPr>
                <w:b/>
                <w:bCs/>
              </w:rPr>
              <w:t>127 282,5</w:t>
            </w:r>
          </w:p>
        </w:tc>
        <w:tc>
          <w:tcPr>
            <w:tcW w:w="1843" w:type="dxa"/>
            <w:vAlign w:val="center"/>
          </w:tcPr>
          <w:p w14:paraId="41ED9167" w14:textId="77777777" w:rsidR="00AD20C0" w:rsidRPr="0085237C" w:rsidRDefault="00AD20C0" w:rsidP="00A05D81">
            <w:pPr>
              <w:jc w:val="center"/>
              <w:rPr>
                <w:b/>
                <w:bCs/>
              </w:rPr>
            </w:pPr>
            <w:r w:rsidRPr="0085237C">
              <w:rPr>
                <w:b/>
                <w:bCs/>
              </w:rPr>
              <w:t>140 852,1</w:t>
            </w:r>
          </w:p>
        </w:tc>
        <w:tc>
          <w:tcPr>
            <w:tcW w:w="1701" w:type="dxa"/>
            <w:vAlign w:val="center"/>
          </w:tcPr>
          <w:p w14:paraId="51EFF0C9" w14:textId="77777777" w:rsidR="00AD20C0" w:rsidRPr="0085237C" w:rsidRDefault="00AD20C0">
            <w:pPr>
              <w:jc w:val="center"/>
              <w:rPr>
                <w:b/>
                <w:bCs/>
              </w:rPr>
            </w:pPr>
            <w:r w:rsidRPr="0085237C">
              <w:rPr>
                <w:b/>
                <w:bCs/>
              </w:rPr>
              <w:t>177 328,6</w:t>
            </w:r>
          </w:p>
        </w:tc>
      </w:tr>
      <w:tr w:rsidR="00AD20C0" w:rsidRPr="0085237C" w14:paraId="6B256F6E" w14:textId="77777777" w:rsidTr="00CB2A59">
        <w:trPr>
          <w:trHeight w:val="364"/>
        </w:trPr>
        <w:tc>
          <w:tcPr>
            <w:tcW w:w="707" w:type="dxa"/>
            <w:shd w:val="clear" w:color="auto" w:fill="auto"/>
            <w:vAlign w:val="center"/>
          </w:tcPr>
          <w:p w14:paraId="67356EAC" w14:textId="77777777" w:rsidR="00AD20C0" w:rsidRPr="0085237C" w:rsidRDefault="00AD20C0">
            <w:pPr>
              <w:jc w:val="center"/>
            </w:pPr>
            <w:r w:rsidRPr="0085237C">
              <w:t>0102</w:t>
            </w:r>
          </w:p>
        </w:tc>
        <w:tc>
          <w:tcPr>
            <w:tcW w:w="3262" w:type="dxa"/>
            <w:shd w:val="clear" w:color="auto" w:fill="auto"/>
            <w:vAlign w:val="center"/>
          </w:tcPr>
          <w:p w14:paraId="07E3BC17" w14:textId="77777777" w:rsidR="00AD20C0" w:rsidRPr="0085237C" w:rsidRDefault="00AD20C0">
            <w:r w:rsidRPr="0085237C">
              <w:t xml:space="preserve">Функционирование высшего должностного лица субъекта Российской Федерации и муниципального образования </w:t>
            </w:r>
          </w:p>
        </w:tc>
        <w:tc>
          <w:tcPr>
            <w:tcW w:w="1985" w:type="dxa"/>
            <w:shd w:val="clear" w:color="auto" w:fill="auto"/>
            <w:vAlign w:val="center"/>
          </w:tcPr>
          <w:p w14:paraId="46B37EA5" w14:textId="77777777" w:rsidR="00AD20C0" w:rsidRPr="0085237C" w:rsidRDefault="00AD20C0">
            <w:pPr>
              <w:jc w:val="center"/>
            </w:pPr>
            <w:r w:rsidRPr="0085237C">
              <w:t>2 573,0</w:t>
            </w:r>
          </w:p>
        </w:tc>
        <w:tc>
          <w:tcPr>
            <w:tcW w:w="1843" w:type="dxa"/>
            <w:vAlign w:val="center"/>
          </w:tcPr>
          <w:p w14:paraId="6F0E53EF" w14:textId="77777777" w:rsidR="00AD20C0" w:rsidRPr="0085237C" w:rsidRDefault="00AD20C0" w:rsidP="00A05D81">
            <w:pPr>
              <w:jc w:val="center"/>
            </w:pPr>
            <w:r w:rsidRPr="0085237C">
              <w:t>2 683,0</w:t>
            </w:r>
          </w:p>
        </w:tc>
        <w:tc>
          <w:tcPr>
            <w:tcW w:w="1701" w:type="dxa"/>
            <w:shd w:val="clear" w:color="auto" w:fill="auto"/>
            <w:vAlign w:val="center"/>
          </w:tcPr>
          <w:p w14:paraId="13B6E96B" w14:textId="77777777" w:rsidR="00AD20C0" w:rsidRPr="0085237C" w:rsidRDefault="00AD20C0">
            <w:pPr>
              <w:jc w:val="center"/>
            </w:pPr>
            <w:r w:rsidRPr="0085237C">
              <w:t>2 675,8</w:t>
            </w:r>
          </w:p>
        </w:tc>
      </w:tr>
      <w:tr w:rsidR="00AD20C0" w:rsidRPr="0085237C" w14:paraId="71508595" w14:textId="77777777" w:rsidTr="00CB2A59">
        <w:trPr>
          <w:trHeight w:val="364"/>
        </w:trPr>
        <w:tc>
          <w:tcPr>
            <w:tcW w:w="707" w:type="dxa"/>
            <w:shd w:val="clear" w:color="auto" w:fill="auto"/>
            <w:vAlign w:val="center"/>
          </w:tcPr>
          <w:p w14:paraId="1630CCB2" w14:textId="77777777" w:rsidR="00AD20C0" w:rsidRPr="0085237C" w:rsidRDefault="00AD20C0">
            <w:pPr>
              <w:jc w:val="center"/>
            </w:pPr>
            <w:r w:rsidRPr="0085237C">
              <w:t>0103</w:t>
            </w:r>
          </w:p>
        </w:tc>
        <w:tc>
          <w:tcPr>
            <w:tcW w:w="3262" w:type="dxa"/>
            <w:shd w:val="clear" w:color="auto" w:fill="auto"/>
            <w:vAlign w:val="center"/>
          </w:tcPr>
          <w:p w14:paraId="69297458" w14:textId="77777777" w:rsidR="00AD20C0" w:rsidRPr="0085237C" w:rsidRDefault="00AD20C0">
            <w:r w:rsidRPr="0085237C">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shd w:val="clear" w:color="auto" w:fill="auto"/>
            <w:vAlign w:val="center"/>
          </w:tcPr>
          <w:p w14:paraId="76615032" w14:textId="77777777" w:rsidR="00AD20C0" w:rsidRPr="0085237C" w:rsidRDefault="00AD20C0">
            <w:pPr>
              <w:jc w:val="center"/>
            </w:pPr>
            <w:r w:rsidRPr="0085237C">
              <w:t>6 733,5</w:t>
            </w:r>
          </w:p>
        </w:tc>
        <w:tc>
          <w:tcPr>
            <w:tcW w:w="1843" w:type="dxa"/>
            <w:vAlign w:val="center"/>
          </w:tcPr>
          <w:p w14:paraId="0E4E9484" w14:textId="77777777" w:rsidR="00AD20C0" w:rsidRPr="0085237C" w:rsidRDefault="00AD20C0" w:rsidP="00A05D81">
            <w:pPr>
              <w:jc w:val="center"/>
            </w:pPr>
            <w:r w:rsidRPr="0085237C">
              <w:t>7 133,5</w:t>
            </w:r>
          </w:p>
        </w:tc>
        <w:tc>
          <w:tcPr>
            <w:tcW w:w="1701" w:type="dxa"/>
            <w:shd w:val="clear" w:color="auto" w:fill="auto"/>
            <w:vAlign w:val="center"/>
          </w:tcPr>
          <w:p w14:paraId="77A4334A" w14:textId="77777777" w:rsidR="00AD20C0" w:rsidRPr="0085237C" w:rsidRDefault="00AD20C0">
            <w:pPr>
              <w:jc w:val="center"/>
            </w:pPr>
            <w:r w:rsidRPr="0085237C">
              <w:t xml:space="preserve"> 7 083,5</w:t>
            </w:r>
          </w:p>
        </w:tc>
      </w:tr>
      <w:tr w:rsidR="00AD20C0" w:rsidRPr="0085237C" w14:paraId="35B1BD42" w14:textId="77777777" w:rsidTr="00CB2A59">
        <w:trPr>
          <w:trHeight w:val="273"/>
        </w:trPr>
        <w:tc>
          <w:tcPr>
            <w:tcW w:w="707" w:type="dxa"/>
            <w:shd w:val="clear" w:color="auto" w:fill="auto"/>
            <w:vAlign w:val="center"/>
          </w:tcPr>
          <w:p w14:paraId="39218DF4" w14:textId="77777777" w:rsidR="00AD20C0" w:rsidRPr="0085237C" w:rsidRDefault="00AD20C0">
            <w:pPr>
              <w:jc w:val="center"/>
            </w:pPr>
            <w:r w:rsidRPr="0085237C">
              <w:t>0104</w:t>
            </w:r>
          </w:p>
        </w:tc>
        <w:tc>
          <w:tcPr>
            <w:tcW w:w="3262" w:type="dxa"/>
            <w:shd w:val="clear" w:color="auto" w:fill="auto"/>
            <w:vAlign w:val="center"/>
          </w:tcPr>
          <w:p w14:paraId="574FA7F9" w14:textId="77777777" w:rsidR="00AD20C0" w:rsidRPr="0085237C" w:rsidRDefault="00AD20C0">
            <w:r w:rsidRPr="0085237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shd w:val="clear" w:color="auto" w:fill="auto"/>
            <w:vAlign w:val="center"/>
          </w:tcPr>
          <w:p w14:paraId="25EBEF99" w14:textId="77777777" w:rsidR="00AD20C0" w:rsidRPr="0085237C" w:rsidRDefault="00AD20C0">
            <w:pPr>
              <w:jc w:val="center"/>
            </w:pPr>
            <w:r w:rsidRPr="0085237C">
              <w:t>44 771,0</w:t>
            </w:r>
          </w:p>
        </w:tc>
        <w:tc>
          <w:tcPr>
            <w:tcW w:w="1843" w:type="dxa"/>
            <w:vAlign w:val="center"/>
          </w:tcPr>
          <w:p w14:paraId="675388E3" w14:textId="77777777" w:rsidR="00AD20C0" w:rsidRPr="0085237C" w:rsidRDefault="00AD20C0" w:rsidP="00A05D81">
            <w:pPr>
              <w:jc w:val="center"/>
            </w:pPr>
            <w:r w:rsidRPr="0085237C">
              <w:t>51 784,9</w:t>
            </w:r>
          </w:p>
        </w:tc>
        <w:tc>
          <w:tcPr>
            <w:tcW w:w="1701" w:type="dxa"/>
            <w:shd w:val="clear" w:color="auto" w:fill="auto"/>
            <w:vAlign w:val="center"/>
          </w:tcPr>
          <w:p w14:paraId="0AB7512C" w14:textId="77777777" w:rsidR="00AD20C0" w:rsidRPr="0085237C" w:rsidRDefault="00AD20C0">
            <w:pPr>
              <w:jc w:val="center"/>
            </w:pPr>
            <w:r w:rsidRPr="0085237C">
              <w:t>56 960,5</w:t>
            </w:r>
          </w:p>
        </w:tc>
      </w:tr>
      <w:tr w:rsidR="00AD20C0" w:rsidRPr="0085237C" w14:paraId="75D845EE" w14:textId="77777777" w:rsidTr="00CB2A59">
        <w:trPr>
          <w:trHeight w:val="273"/>
        </w:trPr>
        <w:tc>
          <w:tcPr>
            <w:tcW w:w="707" w:type="dxa"/>
            <w:shd w:val="clear" w:color="auto" w:fill="auto"/>
            <w:vAlign w:val="center"/>
          </w:tcPr>
          <w:p w14:paraId="7EB65042" w14:textId="77777777" w:rsidR="00AD20C0" w:rsidRPr="0085237C" w:rsidRDefault="00AD20C0">
            <w:pPr>
              <w:jc w:val="center"/>
            </w:pPr>
            <w:r w:rsidRPr="0085237C">
              <w:t>0105</w:t>
            </w:r>
          </w:p>
        </w:tc>
        <w:tc>
          <w:tcPr>
            <w:tcW w:w="3262" w:type="dxa"/>
            <w:shd w:val="clear" w:color="auto" w:fill="auto"/>
            <w:vAlign w:val="center"/>
          </w:tcPr>
          <w:p w14:paraId="3331F887" w14:textId="77777777" w:rsidR="00AD20C0" w:rsidRPr="0085237C" w:rsidRDefault="00AD20C0">
            <w:r w:rsidRPr="0085237C">
              <w:t>Судебная система</w:t>
            </w:r>
          </w:p>
        </w:tc>
        <w:tc>
          <w:tcPr>
            <w:tcW w:w="1985" w:type="dxa"/>
            <w:shd w:val="clear" w:color="auto" w:fill="auto"/>
            <w:vAlign w:val="center"/>
          </w:tcPr>
          <w:p w14:paraId="1F1812F6" w14:textId="77777777" w:rsidR="00AD20C0" w:rsidRPr="0085237C" w:rsidRDefault="00AD20C0">
            <w:pPr>
              <w:jc w:val="center"/>
            </w:pPr>
            <w:r w:rsidRPr="0085237C">
              <w:t>1,9</w:t>
            </w:r>
          </w:p>
        </w:tc>
        <w:tc>
          <w:tcPr>
            <w:tcW w:w="1843" w:type="dxa"/>
            <w:vAlign w:val="center"/>
          </w:tcPr>
          <w:p w14:paraId="799C1884" w14:textId="77777777" w:rsidR="00AD20C0" w:rsidRPr="0085237C" w:rsidRDefault="00AD20C0" w:rsidP="00A05D81">
            <w:pPr>
              <w:jc w:val="center"/>
            </w:pPr>
            <w:r w:rsidRPr="0085237C">
              <w:t>1,9</w:t>
            </w:r>
          </w:p>
        </w:tc>
        <w:tc>
          <w:tcPr>
            <w:tcW w:w="1701" w:type="dxa"/>
            <w:shd w:val="clear" w:color="auto" w:fill="auto"/>
            <w:vAlign w:val="center"/>
          </w:tcPr>
          <w:p w14:paraId="74658626" w14:textId="77777777" w:rsidR="00AD20C0" w:rsidRPr="0085237C" w:rsidRDefault="00AD20C0">
            <w:pPr>
              <w:jc w:val="center"/>
            </w:pPr>
            <w:r w:rsidRPr="0085237C">
              <w:t>2,0</w:t>
            </w:r>
          </w:p>
        </w:tc>
      </w:tr>
      <w:tr w:rsidR="00AD20C0" w:rsidRPr="0085237C" w14:paraId="73D1ECF6" w14:textId="77777777" w:rsidTr="00CB2A59">
        <w:trPr>
          <w:trHeight w:val="201"/>
        </w:trPr>
        <w:tc>
          <w:tcPr>
            <w:tcW w:w="707" w:type="dxa"/>
            <w:shd w:val="clear" w:color="auto" w:fill="auto"/>
            <w:vAlign w:val="center"/>
          </w:tcPr>
          <w:p w14:paraId="04FFAB7C" w14:textId="77777777" w:rsidR="00AD20C0" w:rsidRPr="0085237C" w:rsidRDefault="00AD20C0">
            <w:pPr>
              <w:jc w:val="center"/>
            </w:pPr>
            <w:r w:rsidRPr="0085237C">
              <w:t>0106</w:t>
            </w:r>
          </w:p>
        </w:tc>
        <w:tc>
          <w:tcPr>
            <w:tcW w:w="3262" w:type="dxa"/>
            <w:shd w:val="clear" w:color="auto" w:fill="auto"/>
            <w:vAlign w:val="center"/>
          </w:tcPr>
          <w:p w14:paraId="5F625670" w14:textId="77777777" w:rsidR="00AD20C0" w:rsidRPr="0085237C" w:rsidRDefault="00AD20C0">
            <w:r w:rsidRPr="0085237C">
              <w:t>Обеспечение деятельности финансовых, налоговых и таможенных органов и органов финансового (финансово-бюджетного) надзора</w:t>
            </w:r>
          </w:p>
        </w:tc>
        <w:tc>
          <w:tcPr>
            <w:tcW w:w="1985" w:type="dxa"/>
            <w:shd w:val="clear" w:color="auto" w:fill="auto"/>
            <w:vAlign w:val="center"/>
          </w:tcPr>
          <w:p w14:paraId="5A9AEED6" w14:textId="77777777" w:rsidR="00AD20C0" w:rsidRPr="0085237C" w:rsidRDefault="00AD20C0">
            <w:pPr>
              <w:jc w:val="center"/>
            </w:pPr>
            <w:r w:rsidRPr="0085237C">
              <w:t>34 533,8</w:t>
            </w:r>
          </w:p>
        </w:tc>
        <w:tc>
          <w:tcPr>
            <w:tcW w:w="1843" w:type="dxa"/>
            <w:vAlign w:val="center"/>
          </w:tcPr>
          <w:p w14:paraId="04C97404" w14:textId="77777777" w:rsidR="00AD20C0" w:rsidRPr="0085237C" w:rsidRDefault="00AD20C0" w:rsidP="00A05D81">
            <w:pPr>
              <w:jc w:val="center"/>
            </w:pPr>
            <w:r w:rsidRPr="0085237C">
              <w:t>30 337,0</w:t>
            </w:r>
          </w:p>
        </w:tc>
        <w:tc>
          <w:tcPr>
            <w:tcW w:w="1701" w:type="dxa"/>
            <w:shd w:val="clear" w:color="auto" w:fill="auto"/>
            <w:vAlign w:val="center"/>
          </w:tcPr>
          <w:p w14:paraId="3F7482FD" w14:textId="77777777" w:rsidR="00AD20C0" w:rsidRPr="0085237C" w:rsidRDefault="00AD20C0">
            <w:pPr>
              <w:jc w:val="center"/>
            </w:pPr>
            <w:r w:rsidRPr="0085237C">
              <w:t>31 689,5</w:t>
            </w:r>
          </w:p>
        </w:tc>
      </w:tr>
      <w:tr w:rsidR="00AD20C0" w:rsidRPr="0085237C" w14:paraId="495A5C23" w14:textId="77777777" w:rsidTr="00CB2A59">
        <w:trPr>
          <w:trHeight w:val="20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77C9D64" w14:textId="77777777" w:rsidR="00AD20C0" w:rsidRPr="0085237C" w:rsidRDefault="00AD20C0">
            <w:pPr>
              <w:jc w:val="center"/>
            </w:pPr>
            <w:r w:rsidRPr="0085237C">
              <w:t>0111</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2AEE143" w14:textId="77777777" w:rsidR="00AD20C0" w:rsidRPr="0085237C" w:rsidRDefault="00AD20C0">
            <w:r w:rsidRPr="0085237C">
              <w:t>Резервные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04C2AB" w14:textId="77777777" w:rsidR="00AD20C0" w:rsidRPr="0085237C" w:rsidRDefault="00AD20C0">
            <w:pPr>
              <w:jc w:val="center"/>
            </w:pPr>
            <w:r w:rsidRPr="0085237C">
              <w:t>1 000,0</w:t>
            </w:r>
          </w:p>
        </w:tc>
        <w:tc>
          <w:tcPr>
            <w:tcW w:w="1843" w:type="dxa"/>
            <w:tcBorders>
              <w:top w:val="single" w:sz="4" w:space="0" w:color="auto"/>
              <w:left w:val="single" w:sz="4" w:space="0" w:color="auto"/>
              <w:bottom w:val="single" w:sz="4" w:space="0" w:color="auto"/>
              <w:right w:val="single" w:sz="4" w:space="0" w:color="auto"/>
            </w:tcBorders>
            <w:vAlign w:val="center"/>
          </w:tcPr>
          <w:p w14:paraId="53AD1993" w14:textId="77777777" w:rsidR="00AD20C0" w:rsidRPr="0085237C" w:rsidRDefault="00AD20C0" w:rsidP="00A05D81">
            <w:pPr>
              <w:jc w:val="center"/>
            </w:pPr>
            <w:r w:rsidRPr="0085237C">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AF51E" w14:textId="77777777" w:rsidR="00AD20C0" w:rsidRPr="0085237C" w:rsidRDefault="00AD20C0">
            <w:pPr>
              <w:jc w:val="center"/>
            </w:pPr>
            <w:r w:rsidRPr="0085237C">
              <w:t>5 999,24</w:t>
            </w:r>
          </w:p>
        </w:tc>
      </w:tr>
      <w:tr w:rsidR="00AD20C0" w:rsidRPr="0085237C" w14:paraId="5C5860CB" w14:textId="77777777" w:rsidTr="00CB2A59">
        <w:trPr>
          <w:trHeight w:val="208"/>
        </w:trPr>
        <w:tc>
          <w:tcPr>
            <w:tcW w:w="707" w:type="dxa"/>
            <w:vMerge w:val="restart"/>
            <w:shd w:val="clear" w:color="auto" w:fill="auto"/>
            <w:vAlign w:val="center"/>
          </w:tcPr>
          <w:p w14:paraId="2A8D7532" w14:textId="77777777" w:rsidR="00AD20C0" w:rsidRPr="0085237C" w:rsidRDefault="00AD20C0">
            <w:pPr>
              <w:jc w:val="center"/>
            </w:pPr>
            <w:r w:rsidRPr="0085237C">
              <w:t>0113</w:t>
            </w:r>
          </w:p>
        </w:tc>
        <w:tc>
          <w:tcPr>
            <w:tcW w:w="3262" w:type="dxa"/>
            <w:shd w:val="clear" w:color="auto" w:fill="auto"/>
            <w:vAlign w:val="center"/>
          </w:tcPr>
          <w:p w14:paraId="0FD5C7C6" w14:textId="77777777" w:rsidR="00AD20C0" w:rsidRPr="0085237C" w:rsidRDefault="00AD20C0">
            <w:r w:rsidRPr="0085237C">
              <w:t>Другие общегосударственные вопросы: в том числе:</w:t>
            </w:r>
          </w:p>
        </w:tc>
        <w:tc>
          <w:tcPr>
            <w:tcW w:w="1985" w:type="dxa"/>
            <w:shd w:val="clear" w:color="auto" w:fill="auto"/>
            <w:vAlign w:val="center"/>
          </w:tcPr>
          <w:p w14:paraId="175DAAC8" w14:textId="77777777" w:rsidR="00AD20C0" w:rsidRPr="0085237C" w:rsidRDefault="00AD20C0">
            <w:pPr>
              <w:jc w:val="center"/>
            </w:pPr>
            <w:r w:rsidRPr="0085237C">
              <w:t>37 669,3</w:t>
            </w:r>
          </w:p>
        </w:tc>
        <w:tc>
          <w:tcPr>
            <w:tcW w:w="1843" w:type="dxa"/>
            <w:vAlign w:val="center"/>
          </w:tcPr>
          <w:p w14:paraId="7F6D88CE" w14:textId="77777777" w:rsidR="00AD20C0" w:rsidRPr="0085237C" w:rsidRDefault="00AD20C0" w:rsidP="00A05D81">
            <w:pPr>
              <w:jc w:val="center"/>
            </w:pPr>
            <w:r w:rsidRPr="0085237C">
              <w:t>48 911,8</w:t>
            </w:r>
          </w:p>
        </w:tc>
        <w:tc>
          <w:tcPr>
            <w:tcW w:w="1701" w:type="dxa"/>
            <w:shd w:val="clear" w:color="auto" w:fill="auto"/>
            <w:vAlign w:val="center"/>
          </w:tcPr>
          <w:p w14:paraId="282631FC" w14:textId="77777777" w:rsidR="00AD20C0" w:rsidRPr="0085237C" w:rsidRDefault="00AD20C0" w:rsidP="00022F62">
            <w:pPr>
              <w:jc w:val="center"/>
            </w:pPr>
            <w:r w:rsidRPr="0085237C">
              <w:t>72 918,1</w:t>
            </w:r>
          </w:p>
        </w:tc>
      </w:tr>
      <w:tr w:rsidR="00AD20C0" w:rsidRPr="0085237C" w14:paraId="25F4C825" w14:textId="77777777" w:rsidTr="00CB2A59">
        <w:trPr>
          <w:trHeight w:val="208"/>
        </w:trPr>
        <w:tc>
          <w:tcPr>
            <w:tcW w:w="707" w:type="dxa"/>
            <w:vMerge/>
            <w:shd w:val="clear" w:color="auto" w:fill="auto"/>
            <w:vAlign w:val="center"/>
          </w:tcPr>
          <w:p w14:paraId="45863A31" w14:textId="77777777" w:rsidR="00AD20C0" w:rsidRPr="0085237C" w:rsidRDefault="00AD20C0">
            <w:pPr>
              <w:jc w:val="center"/>
            </w:pPr>
          </w:p>
        </w:tc>
        <w:tc>
          <w:tcPr>
            <w:tcW w:w="3262" w:type="dxa"/>
            <w:shd w:val="clear" w:color="auto" w:fill="auto"/>
            <w:vAlign w:val="center"/>
          </w:tcPr>
          <w:p w14:paraId="49733999" w14:textId="77777777" w:rsidR="00AD20C0" w:rsidRPr="0085237C" w:rsidRDefault="00AD20C0">
            <w:pPr>
              <w:rPr>
                <w:b/>
                <w:i/>
              </w:rPr>
            </w:pPr>
            <w:r w:rsidRPr="0085237C">
              <w:rPr>
                <w:b/>
                <w:i/>
              </w:rPr>
              <w:t>Реализация инициативных проектов (99079</w:t>
            </w:r>
            <w:r w:rsidRPr="0085237C">
              <w:rPr>
                <w:b/>
                <w:i/>
                <w:lang w:val="en-US"/>
              </w:rPr>
              <w:t>S401</w:t>
            </w:r>
            <w:r w:rsidRPr="0085237C">
              <w:rPr>
                <w:b/>
                <w:i/>
              </w:rPr>
              <w:t>И)</w:t>
            </w:r>
          </w:p>
        </w:tc>
        <w:tc>
          <w:tcPr>
            <w:tcW w:w="1985" w:type="dxa"/>
            <w:shd w:val="clear" w:color="auto" w:fill="auto"/>
            <w:vAlign w:val="center"/>
          </w:tcPr>
          <w:p w14:paraId="64758D94" w14:textId="77777777" w:rsidR="00AD20C0" w:rsidRPr="0085237C" w:rsidRDefault="00AD20C0">
            <w:pPr>
              <w:jc w:val="center"/>
              <w:rPr>
                <w:b/>
                <w:i/>
              </w:rPr>
            </w:pPr>
          </w:p>
        </w:tc>
        <w:tc>
          <w:tcPr>
            <w:tcW w:w="1843" w:type="dxa"/>
            <w:vAlign w:val="center"/>
          </w:tcPr>
          <w:p w14:paraId="0CC54F4B" w14:textId="77777777" w:rsidR="00AD20C0" w:rsidRPr="0085237C" w:rsidRDefault="00AD20C0" w:rsidP="00A05D81">
            <w:pPr>
              <w:jc w:val="center"/>
              <w:rPr>
                <w:b/>
                <w:i/>
              </w:rPr>
            </w:pPr>
          </w:p>
        </w:tc>
        <w:tc>
          <w:tcPr>
            <w:tcW w:w="1701" w:type="dxa"/>
            <w:shd w:val="clear" w:color="auto" w:fill="auto"/>
            <w:vAlign w:val="center"/>
          </w:tcPr>
          <w:p w14:paraId="087FB2A3" w14:textId="77777777" w:rsidR="00AD20C0" w:rsidRPr="0085237C" w:rsidRDefault="00AD20C0">
            <w:pPr>
              <w:jc w:val="center"/>
              <w:rPr>
                <w:b/>
                <w:i/>
              </w:rPr>
            </w:pPr>
            <w:r w:rsidRPr="0085237C">
              <w:rPr>
                <w:b/>
                <w:i/>
              </w:rPr>
              <w:t>24 945,9</w:t>
            </w:r>
          </w:p>
        </w:tc>
      </w:tr>
    </w:tbl>
    <w:p w14:paraId="3AAEFE5F" w14:textId="77777777" w:rsidR="00D33CE4" w:rsidRPr="0085237C" w:rsidRDefault="00C15D44">
      <w:pPr>
        <w:spacing w:line="264" w:lineRule="auto"/>
        <w:ind w:firstLine="709"/>
        <w:jc w:val="both"/>
        <w:rPr>
          <w:color w:val="FF0000"/>
          <w:sz w:val="28"/>
          <w:szCs w:val="28"/>
        </w:rPr>
      </w:pPr>
      <w:r w:rsidRPr="0085237C">
        <w:rPr>
          <w:color w:val="FF0000"/>
          <w:sz w:val="28"/>
          <w:szCs w:val="28"/>
        </w:rPr>
        <w:t xml:space="preserve"> </w:t>
      </w:r>
    </w:p>
    <w:p w14:paraId="66614E90" w14:textId="4E231ED3" w:rsidR="00E10CE6" w:rsidRPr="0085237C" w:rsidRDefault="00D33CE4" w:rsidP="0009199D">
      <w:pPr>
        <w:spacing w:line="276" w:lineRule="auto"/>
        <w:ind w:firstLine="567"/>
        <w:jc w:val="both"/>
        <w:rPr>
          <w:b/>
          <w:sz w:val="24"/>
          <w:szCs w:val="24"/>
          <w:u w:val="single"/>
        </w:rPr>
      </w:pPr>
      <w:r w:rsidRPr="0085237C">
        <w:rPr>
          <w:b/>
          <w:sz w:val="28"/>
          <w:szCs w:val="28"/>
        </w:rPr>
        <w:t xml:space="preserve"> </w:t>
      </w:r>
      <w:r w:rsidRPr="0085237C">
        <w:rPr>
          <w:b/>
          <w:sz w:val="24"/>
          <w:szCs w:val="24"/>
          <w:u w:val="single"/>
        </w:rPr>
        <w:t>По подразделу 0102 «Функционирование высшего должностного лица субъекта Российской Федерации и муниципального образования»</w:t>
      </w:r>
      <w:r w:rsidR="008E092E" w:rsidRPr="0085237C">
        <w:rPr>
          <w:b/>
          <w:sz w:val="24"/>
          <w:szCs w:val="24"/>
          <w:u w:val="single"/>
        </w:rPr>
        <w:t>.</w:t>
      </w:r>
    </w:p>
    <w:p w14:paraId="3E0FD22A" w14:textId="3F9019C3" w:rsidR="00CB3C8A" w:rsidRPr="0085237C" w:rsidRDefault="007760EF" w:rsidP="0009199D">
      <w:pPr>
        <w:spacing w:line="276" w:lineRule="auto"/>
        <w:ind w:firstLine="567"/>
        <w:jc w:val="both"/>
        <w:rPr>
          <w:sz w:val="24"/>
          <w:szCs w:val="24"/>
        </w:rPr>
      </w:pPr>
      <w:r w:rsidRPr="0085237C">
        <w:rPr>
          <w:i/>
          <w:sz w:val="24"/>
          <w:szCs w:val="24"/>
        </w:rPr>
        <w:t>Администрация Каслинского муниципального района</w:t>
      </w:r>
      <w:r w:rsidRPr="0085237C">
        <w:rPr>
          <w:sz w:val="24"/>
          <w:szCs w:val="24"/>
        </w:rPr>
        <w:t xml:space="preserve"> </w:t>
      </w:r>
      <w:r w:rsidR="00920E02" w:rsidRPr="0085237C">
        <w:rPr>
          <w:sz w:val="24"/>
          <w:szCs w:val="24"/>
        </w:rPr>
        <w:t xml:space="preserve">в рамках </w:t>
      </w:r>
      <w:r w:rsidRPr="0085237C">
        <w:rPr>
          <w:sz w:val="24"/>
          <w:szCs w:val="24"/>
        </w:rPr>
        <w:t xml:space="preserve">муниципальной программы </w:t>
      </w:r>
      <w:r w:rsidR="00920E02" w:rsidRPr="0085237C">
        <w:rPr>
          <w:sz w:val="24"/>
          <w:szCs w:val="24"/>
        </w:rPr>
        <w:t>«Материально-техническое обеспечение исполнительно-распорядительных функций и полномочий администрации Каслинского муниципального района»</w:t>
      </w:r>
      <w:r w:rsidRPr="0085237C">
        <w:rPr>
          <w:sz w:val="24"/>
          <w:szCs w:val="24"/>
        </w:rPr>
        <w:t xml:space="preserve"> осуществляет расходы на</w:t>
      </w:r>
      <w:r w:rsidR="00CB3C8A" w:rsidRPr="0085237C">
        <w:rPr>
          <w:sz w:val="24"/>
          <w:szCs w:val="24"/>
        </w:rPr>
        <w:t xml:space="preserve"> </w:t>
      </w:r>
      <w:r w:rsidR="00920E02" w:rsidRPr="0085237C">
        <w:rPr>
          <w:sz w:val="24"/>
          <w:szCs w:val="24"/>
        </w:rPr>
        <w:t>функционировани</w:t>
      </w:r>
      <w:r w:rsidRPr="0085237C">
        <w:rPr>
          <w:sz w:val="24"/>
          <w:szCs w:val="24"/>
        </w:rPr>
        <w:t>е</w:t>
      </w:r>
      <w:r w:rsidR="00920E02" w:rsidRPr="0085237C">
        <w:rPr>
          <w:sz w:val="24"/>
          <w:szCs w:val="24"/>
        </w:rPr>
        <w:t xml:space="preserve"> высшего должностного лица</w:t>
      </w:r>
      <w:r w:rsidRPr="0085237C">
        <w:rPr>
          <w:sz w:val="24"/>
          <w:szCs w:val="24"/>
        </w:rPr>
        <w:t>.</w:t>
      </w:r>
      <w:r w:rsidR="00CB3C8A" w:rsidRPr="0085237C">
        <w:rPr>
          <w:sz w:val="24"/>
          <w:szCs w:val="24"/>
        </w:rPr>
        <w:t xml:space="preserve"> </w:t>
      </w:r>
      <w:r w:rsidRPr="0085237C">
        <w:rPr>
          <w:sz w:val="24"/>
          <w:szCs w:val="24"/>
        </w:rPr>
        <w:t>Бюджетные ассигнования на 2025 год предусмотрены в объеме 2 675,8 тыс.рублей.</w:t>
      </w:r>
    </w:p>
    <w:p w14:paraId="7FFE65A7" w14:textId="77777777" w:rsidR="00C15D44" w:rsidRPr="0085237C" w:rsidRDefault="00C15D44" w:rsidP="0009199D">
      <w:pPr>
        <w:spacing w:line="276" w:lineRule="auto"/>
        <w:ind w:firstLine="567"/>
        <w:jc w:val="both"/>
        <w:rPr>
          <w:b/>
          <w:sz w:val="24"/>
          <w:szCs w:val="24"/>
          <w:u w:val="single"/>
        </w:rPr>
      </w:pPr>
      <w:r w:rsidRPr="0085237C">
        <w:rPr>
          <w:b/>
          <w:sz w:val="24"/>
          <w:szCs w:val="24"/>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5D8EB40C" w14:textId="77777777" w:rsidR="00C15D44" w:rsidRPr="0085237C" w:rsidRDefault="00C15D44" w:rsidP="0009199D">
      <w:pPr>
        <w:spacing w:line="276" w:lineRule="auto"/>
        <w:ind w:firstLine="709"/>
        <w:jc w:val="both"/>
        <w:rPr>
          <w:sz w:val="24"/>
          <w:szCs w:val="24"/>
        </w:rPr>
      </w:pPr>
      <w:r w:rsidRPr="0085237C">
        <w:rPr>
          <w:sz w:val="24"/>
          <w:szCs w:val="24"/>
        </w:rPr>
        <w:t xml:space="preserve">Осуществляется функционирование </w:t>
      </w:r>
      <w:r w:rsidRPr="0085237C">
        <w:rPr>
          <w:i/>
          <w:sz w:val="24"/>
          <w:szCs w:val="24"/>
        </w:rPr>
        <w:t>Собрания депутатов Каслинского муниципального района</w:t>
      </w:r>
      <w:r w:rsidR="000832BB" w:rsidRPr="0085237C">
        <w:rPr>
          <w:i/>
          <w:sz w:val="24"/>
          <w:szCs w:val="24"/>
        </w:rPr>
        <w:t>.</w:t>
      </w:r>
      <w:r w:rsidR="000832BB" w:rsidRPr="0085237C">
        <w:rPr>
          <w:sz w:val="24"/>
          <w:szCs w:val="24"/>
        </w:rPr>
        <w:t xml:space="preserve"> О</w:t>
      </w:r>
      <w:r w:rsidRPr="0085237C">
        <w:rPr>
          <w:sz w:val="24"/>
          <w:szCs w:val="24"/>
        </w:rPr>
        <w:t>бъем ассигнований предусмотренный проектом бюджета на 2025 год составляет 7</w:t>
      </w:r>
      <w:r w:rsidR="000832BB" w:rsidRPr="0085237C">
        <w:rPr>
          <w:sz w:val="24"/>
          <w:szCs w:val="24"/>
        </w:rPr>
        <w:t> </w:t>
      </w:r>
      <w:r w:rsidRPr="0085237C">
        <w:rPr>
          <w:sz w:val="24"/>
          <w:szCs w:val="24"/>
        </w:rPr>
        <w:t>0</w:t>
      </w:r>
      <w:r w:rsidR="000832BB" w:rsidRPr="0085237C">
        <w:rPr>
          <w:sz w:val="24"/>
          <w:szCs w:val="24"/>
        </w:rPr>
        <w:t>83,5 тыс. рублей. Расходы имеют непрограммное направление.</w:t>
      </w:r>
    </w:p>
    <w:p w14:paraId="469E1E47" w14:textId="77777777" w:rsidR="00E02ACC" w:rsidRPr="0085237C" w:rsidRDefault="00E02ACC" w:rsidP="0009199D">
      <w:pPr>
        <w:spacing w:line="276" w:lineRule="auto"/>
        <w:ind w:firstLine="709"/>
        <w:jc w:val="both"/>
        <w:rPr>
          <w:b/>
          <w:sz w:val="24"/>
          <w:szCs w:val="24"/>
        </w:rPr>
      </w:pPr>
      <w:r w:rsidRPr="0085237C">
        <w:rPr>
          <w:b/>
          <w:sz w:val="24"/>
          <w:szCs w:val="24"/>
          <w:u w:val="single"/>
        </w:rPr>
        <w:t xml:space="preserve">По подразделу 0104 </w:t>
      </w:r>
      <w:r w:rsidR="00FE5F0E" w:rsidRPr="0085237C">
        <w:rPr>
          <w:b/>
          <w:sz w:val="24"/>
          <w:szCs w:val="24"/>
          <w:u w:val="single"/>
        </w:rPr>
        <w:t>«</w:t>
      </w:r>
      <w:r w:rsidRPr="0085237C">
        <w:rPr>
          <w:b/>
          <w:sz w:val="24"/>
          <w:szCs w:val="24"/>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FE5F0E" w:rsidRPr="0085237C">
        <w:rPr>
          <w:b/>
          <w:sz w:val="24"/>
          <w:szCs w:val="24"/>
          <w:u w:val="single"/>
        </w:rPr>
        <w:t>»</w:t>
      </w:r>
      <w:r w:rsidRPr="0085237C">
        <w:rPr>
          <w:b/>
          <w:sz w:val="24"/>
          <w:szCs w:val="24"/>
        </w:rPr>
        <w:t>.</w:t>
      </w:r>
    </w:p>
    <w:p w14:paraId="3AFC758A" w14:textId="634B4BF2" w:rsidR="00A05D81" w:rsidRPr="0085237C" w:rsidRDefault="00A05D81" w:rsidP="0009199D">
      <w:pPr>
        <w:spacing w:line="276" w:lineRule="auto"/>
        <w:ind w:firstLine="709"/>
        <w:jc w:val="both"/>
        <w:rPr>
          <w:sz w:val="24"/>
          <w:szCs w:val="24"/>
        </w:rPr>
      </w:pPr>
      <w:r w:rsidRPr="0085237C">
        <w:rPr>
          <w:b/>
          <w:sz w:val="24"/>
          <w:szCs w:val="24"/>
        </w:rPr>
        <w:t xml:space="preserve"> </w:t>
      </w:r>
      <w:r w:rsidRPr="0085237C">
        <w:rPr>
          <w:i/>
          <w:sz w:val="24"/>
          <w:szCs w:val="24"/>
        </w:rPr>
        <w:t>Администрация Каслинского муниципального района</w:t>
      </w:r>
      <w:r w:rsidRPr="0085237C">
        <w:rPr>
          <w:sz w:val="24"/>
          <w:szCs w:val="24"/>
        </w:rPr>
        <w:t xml:space="preserve"> в рамках МП «Материально-техническое обеспечение исполнительно-распорядительных функций и полномочий администрации КМР»</w:t>
      </w:r>
      <w:r w:rsidR="000A61FC" w:rsidRPr="0085237C">
        <w:rPr>
          <w:sz w:val="24"/>
          <w:szCs w:val="24"/>
        </w:rPr>
        <w:t xml:space="preserve"> осуществляет финансовое обеспечение выполнения функций органов местного самоуправления. На 2025 год предусмотрены бюджетные ассигнования в объеме – 42 119,5тыс.рублей.</w:t>
      </w:r>
    </w:p>
    <w:p w14:paraId="0236109E" w14:textId="77777777" w:rsidR="001069FD" w:rsidRPr="0085237C" w:rsidRDefault="00E02ACC" w:rsidP="0009199D">
      <w:pPr>
        <w:spacing w:line="276" w:lineRule="auto"/>
        <w:ind w:firstLine="709"/>
        <w:jc w:val="both"/>
        <w:rPr>
          <w:sz w:val="24"/>
          <w:szCs w:val="24"/>
        </w:rPr>
      </w:pPr>
      <w:r w:rsidRPr="0085237C">
        <w:rPr>
          <w:i/>
          <w:sz w:val="24"/>
          <w:szCs w:val="24"/>
        </w:rPr>
        <w:t>Управление строительства и инфраструктуры АКМР</w:t>
      </w:r>
      <w:r w:rsidRPr="0085237C">
        <w:rPr>
          <w:sz w:val="24"/>
          <w:szCs w:val="24"/>
        </w:rPr>
        <w:t xml:space="preserve"> в рамках </w:t>
      </w:r>
      <w:r w:rsidR="00DD7B36" w:rsidRPr="0085237C">
        <w:rPr>
          <w:sz w:val="24"/>
          <w:szCs w:val="24"/>
        </w:rPr>
        <w:t>МП «Обеспечение доступным и комфортным жильем граждан Российской Федерации в Каслинском муниципальном районе»</w:t>
      </w:r>
      <w:r w:rsidR="000A61FC" w:rsidRPr="0085237C">
        <w:rPr>
          <w:sz w:val="24"/>
          <w:szCs w:val="24"/>
        </w:rPr>
        <w:t xml:space="preserve"> осуществляет</w:t>
      </w:r>
      <w:r w:rsidR="004056DA" w:rsidRPr="0085237C">
        <w:rPr>
          <w:sz w:val="24"/>
          <w:szCs w:val="24"/>
        </w:rPr>
        <w:t xml:space="preserve"> расходы на финансовое обеспечение органов местного самоуправления. На 2025 год предусмотрены бюджетные ассигнования в сумме</w:t>
      </w:r>
      <w:r w:rsidR="00DD7B36" w:rsidRPr="0085237C">
        <w:rPr>
          <w:sz w:val="24"/>
          <w:szCs w:val="24"/>
        </w:rPr>
        <w:t xml:space="preserve"> 14</w:t>
      </w:r>
      <w:r w:rsidRPr="0085237C">
        <w:rPr>
          <w:sz w:val="24"/>
          <w:szCs w:val="24"/>
        </w:rPr>
        <w:t> 841,0</w:t>
      </w:r>
      <w:r w:rsidR="00DD7B36" w:rsidRPr="0085237C">
        <w:rPr>
          <w:sz w:val="24"/>
          <w:szCs w:val="24"/>
        </w:rPr>
        <w:t xml:space="preserve"> тыс. рублей.</w:t>
      </w:r>
    </w:p>
    <w:p w14:paraId="6F283CEF" w14:textId="77777777" w:rsidR="00A05D81" w:rsidRPr="0085237C" w:rsidRDefault="000A61FC" w:rsidP="0009199D">
      <w:pPr>
        <w:spacing w:line="276" w:lineRule="auto"/>
        <w:ind w:firstLine="709"/>
        <w:jc w:val="both"/>
        <w:rPr>
          <w:i/>
          <w:sz w:val="24"/>
          <w:szCs w:val="24"/>
          <w:u w:val="single"/>
        </w:rPr>
      </w:pPr>
      <w:r w:rsidRPr="0085237C">
        <w:rPr>
          <w:b/>
          <w:sz w:val="24"/>
          <w:szCs w:val="24"/>
        </w:rPr>
        <w:t xml:space="preserve"> </w:t>
      </w:r>
      <w:r w:rsidRPr="0085237C">
        <w:rPr>
          <w:b/>
          <w:sz w:val="24"/>
          <w:szCs w:val="24"/>
          <w:u w:val="single"/>
        </w:rPr>
        <w:t>По подразделу 0105 «Судебная система</w:t>
      </w:r>
      <w:r w:rsidRPr="0085237C">
        <w:rPr>
          <w:i/>
          <w:sz w:val="24"/>
          <w:szCs w:val="24"/>
          <w:u w:val="single"/>
        </w:rPr>
        <w:t>».</w:t>
      </w:r>
    </w:p>
    <w:p w14:paraId="75B69E3A" w14:textId="77777777" w:rsidR="00A80729" w:rsidRPr="0085237C" w:rsidRDefault="00A80729" w:rsidP="0009199D">
      <w:pPr>
        <w:spacing w:line="276" w:lineRule="auto"/>
        <w:ind w:firstLine="567"/>
        <w:jc w:val="both"/>
        <w:rPr>
          <w:sz w:val="24"/>
          <w:szCs w:val="24"/>
        </w:rPr>
      </w:pPr>
      <w:r w:rsidRPr="0085237C">
        <w:rPr>
          <w:i/>
          <w:sz w:val="24"/>
          <w:szCs w:val="24"/>
        </w:rPr>
        <w:t xml:space="preserve">Управление общественной безопасности </w:t>
      </w:r>
      <w:r w:rsidR="00412561" w:rsidRPr="0085237C">
        <w:rPr>
          <w:i/>
          <w:sz w:val="24"/>
          <w:szCs w:val="24"/>
        </w:rPr>
        <w:t>а</w:t>
      </w:r>
      <w:r w:rsidRPr="0085237C">
        <w:rPr>
          <w:i/>
          <w:sz w:val="24"/>
          <w:szCs w:val="24"/>
        </w:rPr>
        <w:t>дминистрации Каслинского муниципального района</w:t>
      </w:r>
      <w:r w:rsidRPr="0085237C">
        <w:rPr>
          <w:sz w:val="24"/>
          <w:szCs w:val="24"/>
        </w:rPr>
        <w:t xml:space="preserve"> в рамках МП «Обеспечение общественной безопасности в Каслинском муниципальном районе» осуществляет полномочия Росс</w:t>
      </w:r>
      <w:r w:rsidR="001E6B9D" w:rsidRPr="0085237C">
        <w:rPr>
          <w:sz w:val="24"/>
          <w:szCs w:val="24"/>
        </w:rPr>
        <w:t>и</w:t>
      </w:r>
      <w:r w:rsidRPr="0085237C">
        <w:rPr>
          <w:sz w:val="24"/>
          <w:szCs w:val="24"/>
        </w:rPr>
        <w:t>йской Фе</w:t>
      </w:r>
      <w:r w:rsidR="001E6B9D" w:rsidRPr="0085237C">
        <w:rPr>
          <w:sz w:val="24"/>
          <w:szCs w:val="24"/>
        </w:rPr>
        <w:t>д</w:t>
      </w:r>
      <w:r w:rsidRPr="0085237C">
        <w:rPr>
          <w:sz w:val="24"/>
          <w:szCs w:val="24"/>
        </w:rPr>
        <w:t>ерации по составлению (изменению) списков кандидатов в присяжные заседатели федеральных судов общей</w:t>
      </w:r>
      <w:r w:rsidR="001E6B9D" w:rsidRPr="0085237C">
        <w:rPr>
          <w:sz w:val="24"/>
          <w:szCs w:val="24"/>
        </w:rPr>
        <w:t xml:space="preserve"> юрисдикции. Бюджетные ассигнования на 2025 год предусмотрены в объеме 2,0тыс.рублей.</w:t>
      </w:r>
    </w:p>
    <w:p w14:paraId="79E0FC25" w14:textId="77777777" w:rsidR="000832BB" w:rsidRPr="0085237C" w:rsidRDefault="000832BB" w:rsidP="0009199D">
      <w:pPr>
        <w:spacing w:line="276" w:lineRule="auto"/>
        <w:ind w:firstLine="709"/>
        <w:jc w:val="both"/>
        <w:rPr>
          <w:b/>
          <w:sz w:val="24"/>
          <w:szCs w:val="24"/>
        </w:rPr>
      </w:pPr>
      <w:r w:rsidRPr="0085237C">
        <w:rPr>
          <w:b/>
          <w:sz w:val="24"/>
          <w:szCs w:val="24"/>
          <w:u w:val="single"/>
        </w:rPr>
        <w:t>По подразделу 0106</w:t>
      </w:r>
      <w:r w:rsidRPr="0085237C">
        <w:rPr>
          <w:b/>
          <w:u w:val="single"/>
        </w:rPr>
        <w:t xml:space="preserve"> </w:t>
      </w:r>
      <w:r w:rsidR="001E7034" w:rsidRPr="0085237C">
        <w:rPr>
          <w:b/>
          <w:u w:val="single"/>
        </w:rPr>
        <w:t>«</w:t>
      </w:r>
      <w:r w:rsidRPr="0085237C">
        <w:rPr>
          <w:b/>
          <w:sz w:val="24"/>
          <w:szCs w:val="24"/>
          <w:u w:val="single"/>
        </w:rPr>
        <w:t>Обеспечение деятельности финансовых, налоговых и таможенных органов и органов финансового (финансово-бюджетного) надзора</w:t>
      </w:r>
      <w:r w:rsidR="001E7034" w:rsidRPr="0085237C">
        <w:rPr>
          <w:b/>
          <w:sz w:val="24"/>
          <w:szCs w:val="24"/>
          <w:u w:val="single"/>
        </w:rPr>
        <w:t>»</w:t>
      </w:r>
      <w:r w:rsidRPr="0085237C">
        <w:rPr>
          <w:b/>
          <w:sz w:val="24"/>
          <w:szCs w:val="24"/>
        </w:rPr>
        <w:t>.</w:t>
      </w:r>
    </w:p>
    <w:p w14:paraId="473618FE" w14:textId="77777777" w:rsidR="00136542" w:rsidRPr="0085237C" w:rsidRDefault="00136542" w:rsidP="0009199D">
      <w:pPr>
        <w:spacing w:line="276" w:lineRule="auto"/>
        <w:ind w:firstLine="709"/>
        <w:jc w:val="both"/>
        <w:rPr>
          <w:sz w:val="24"/>
          <w:szCs w:val="24"/>
        </w:rPr>
      </w:pPr>
      <w:r w:rsidRPr="0085237C">
        <w:rPr>
          <w:i/>
          <w:sz w:val="24"/>
          <w:szCs w:val="24"/>
        </w:rPr>
        <w:t>Финансовое управление администрации КМР</w:t>
      </w:r>
      <w:r w:rsidRPr="0085237C">
        <w:rPr>
          <w:sz w:val="24"/>
          <w:szCs w:val="24"/>
        </w:rPr>
        <w:t xml:space="preserve">  в рамках муниципальной программы «Управление муниципальными финансами Каслинского муниципального района»</w:t>
      </w:r>
      <w:r w:rsidR="001E6B9D" w:rsidRPr="0085237C">
        <w:rPr>
          <w:sz w:val="24"/>
          <w:szCs w:val="24"/>
        </w:rPr>
        <w:t xml:space="preserve"> осуществляет финансовое обеспечение финансовых органов и органов финансового надзора. О</w:t>
      </w:r>
      <w:r w:rsidR="00466247" w:rsidRPr="0085237C">
        <w:rPr>
          <w:sz w:val="24"/>
          <w:szCs w:val="24"/>
        </w:rPr>
        <w:t xml:space="preserve">бъем ассигнований </w:t>
      </w:r>
      <w:r w:rsidR="001E6B9D" w:rsidRPr="0085237C">
        <w:rPr>
          <w:sz w:val="24"/>
          <w:szCs w:val="24"/>
        </w:rPr>
        <w:t>на 2025 год составляет</w:t>
      </w:r>
      <w:r w:rsidR="00466247" w:rsidRPr="0085237C">
        <w:rPr>
          <w:sz w:val="24"/>
          <w:szCs w:val="24"/>
        </w:rPr>
        <w:t>-</w:t>
      </w:r>
      <w:r w:rsidRPr="0085237C">
        <w:rPr>
          <w:sz w:val="24"/>
          <w:szCs w:val="24"/>
        </w:rPr>
        <w:t xml:space="preserve"> 26 773,2</w:t>
      </w:r>
      <w:r w:rsidR="00D33CE4" w:rsidRPr="0085237C">
        <w:rPr>
          <w:sz w:val="24"/>
          <w:szCs w:val="24"/>
        </w:rPr>
        <w:t xml:space="preserve"> тыс. рублей.</w:t>
      </w:r>
    </w:p>
    <w:p w14:paraId="0169A45D" w14:textId="7CC39935" w:rsidR="000832BB" w:rsidRPr="0085237C" w:rsidRDefault="000832BB" w:rsidP="0009199D">
      <w:pPr>
        <w:spacing w:line="276" w:lineRule="auto"/>
        <w:ind w:firstLine="567"/>
        <w:jc w:val="both"/>
        <w:rPr>
          <w:sz w:val="24"/>
          <w:szCs w:val="24"/>
        </w:rPr>
      </w:pPr>
      <w:r w:rsidRPr="0085237C">
        <w:rPr>
          <w:i/>
          <w:sz w:val="24"/>
          <w:szCs w:val="24"/>
        </w:rPr>
        <w:t>Контрольно-счетная палата Каслинского муниципального района</w:t>
      </w:r>
      <w:r w:rsidR="001E6B9D" w:rsidRPr="0085237C">
        <w:rPr>
          <w:sz w:val="24"/>
          <w:szCs w:val="24"/>
        </w:rPr>
        <w:t xml:space="preserve"> осу</w:t>
      </w:r>
      <w:r w:rsidR="00295948" w:rsidRPr="0085237C">
        <w:rPr>
          <w:sz w:val="24"/>
          <w:szCs w:val="24"/>
        </w:rPr>
        <w:t>ществляет</w:t>
      </w:r>
      <w:r w:rsidR="00136542" w:rsidRPr="0085237C">
        <w:rPr>
          <w:sz w:val="24"/>
          <w:szCs w:val="24"/>
        </w:rPr>
        <w:t xml:space="preserve"> </w:t>
      </w:r>
      <w:r w:rsidR="00295948" w:rsidRPr="0085237C">
        <w:rPr>
          <w:sz w:val="24"/>
          <w:szCs w:val="24"/>
        </w:rPr>
        <w:t>р</w:t>
      </w:r>
      <w:r w:rsidR="00136542" w:rsidRPr="0085237C">
        <w:rPr>
          <w:sz w:val="24"/>
          <w:szCs w:val="24"/>
        </w:rPr>
        <w:t>асходы</w:t>
      </w:r>
      <w:r w:rsidR="00295948" w:rsidRPr="0085237C">
        <w:rPr>
          <w:sz w:val="24"/>
          <w:szCs w:val="24"/>
        </w:rPr>
        <w:t xml:space="preserve"> </w:t>
      </w:r>
      <w:r w:rsidR="00136542" w:rsidRPr="0085237C">
        <w:rPr>
          <w:sz w:val="24"/>
          <w:szCs w:val="24"/>
        </w:rPr>
        <w:t>непрограммно</w:t>
      </w:r>
      <w:r w:rsidR="00295948" w:rsidRPr="0085237C">
        <w:rPr>
          <w:sz w:val="24"/>
          <w:szCs w:val="24"/>
        </w:rPr>
        <w:t>го</w:t>
      </w:r>
      <w:r w:rsidR="00136542" w:rsidRPr="0085237C">
        <w:rPr>
          <w:sz w:val="24"/>
          <w:szCs w:val="24"/>
        </w:rPr>
        <w:t xml:space="preserve"> направлени</w:t>
      </w:r>
      <w:r w:rsidR="00295948" w:rsidRPr="0085237C">
        <w:rPr>
          <w:sz w:val="24"/>
          <w:szCs w:val="24"/>
        </w:rPr>
        <w:t>я</w:t>
      </w:r>
      <w:r w:rsidR="00136542" w:rsidRPr="0085237C">
        <w:rPr>
          <w:sz w:val="24"/>
          <w:szCs w:val="24"/>
        </w:rPr>
        <w:t>, ассигнования</w:t>
      </w:r>
      <w:r w:rsidR="00295948" w:rsidRPr="0085237C">
        <w:rPr>
          <w:sz w:val="24"/>
          <w:szCs w:val="24"/>
        </w:rPr>
        <w:t xml:space="preserve"> на 2025 год</w:t>
      </w:r>
      <w:r w:rsidR="00136542" w:rsidRPr="0085237C">
        <w:rPr>
          <w:sz w:val="24"/>
          <w:szCs w:val="24"/>
        </w:rPr>
        <w:t xml:space="preserve"> спрогнозированы в объеме 4 916,3 тыс. рублей.</w:t>
      </w:r>
    </w:p>
    <w:p w14:paraId="4CD34054" w14:textId="77777777" w:rsidR="006E11D4" w:rsidRPr="0085237C" w:rsidRDefault="006E11D4" w:rsidP="0009199D">
      <w:pPr>
        <w:spacing w:line="276" w:lineRule="auto"/>
        <w:ind w:firstLine="709"/>
        <w:jc w:val="both"/>
        <w:rPr>
          <w:b/>
          <w:sz w:val="24"/>
          <w:szCs w:val="24"/>
          <w:u w:val="single"/>
        </w:rPr>
      </w:pPr>
      <w:r w:rsidRPr="0085237C">
        <w:rPr>
          <w:b/>
          <w:sz w:val="24"/>
          <w:szCs w:val="24"/>
          <w:u w:val="single"/>
        </w:rPr>
        <w:t>По подразделу 0111 «Резервные фонды»</w:t>
      </w:r>
    </w:p>
    <w:p w14:paraId="5F57A75D" w14:textId="77777777" w:rsidR="006E11D4" w:rsidRPr="0085237C" w:rsidRDefault="006E11D4" w:rsidP="0009199D">
      <w:pPr>
        <w:spacing w:line="276" w:lineRule="auto"/>
        <w:ind w:firstLine="567"/>
        <w:jc w:val="both"/>
        <w:rPr>
          <w:sz w:val="24"/>
          <w:szCs w:val="24"/>
        </w:rPr>
      </w:pPr>
      <w:r w:rsidRPr="0085237C">
        <w:rPr>
          <w:i/>
          <w:sz w:val="24"/>
          <w:szCs w:val="24"/>
        </w:rPr>
        <w:t>Администрация Каслинского муниципального района</w:t>
      </w:r>
      <w:r w:rsidRPr="0085237C">
        <w:rPr>
          <w:sz w:val="24"/>
          <w:szCs w:val="24"/>
        </w:rPr>
        <w:t xml:space="preserve"> осуществляет расходы общегосударственного характера. Объем ассигнований на 2025 год составляет 5 999,24 тыс.рублей.</w:t>
      </w:r>
    </w:p>
    <w:p w14:paraId="40BC7FB7" w14:textId="77777777" w:rsidR="00E02ACC" w:rsidRPr="0085237C" w:rsidRDefault="00E02ACC" w:rsidP="0009199D">
      <w:pPr>
        <w:spacing w:line="276" w:lineRule="auto"/>
        <w:ind w:firstLine="709"/>
        <w:jc w:val="both"/>
        <w:rPr>
          <w:i/>
          <w:sz w:val="24"/>
          <w:szCs w:val="24"/>
          <w:u w:val="single"/>
        </w:rPr>
      </w:pPr>
      <w:r w:rsidRPr="0085237C">
        <w:rPr>
          <w:b/>
          <w:sz w:val="24"/>
          <w:szCs w:val="24"/>
          <w:u w:val="single"/>
        </w:rPr>
        <w:t>По подразделу 0113 «Другие общегосударственные вопросы</w:t>
      </w:r>
      <w:r w:rsidRPr="0085237C">
        <w:rPr>
          <w:i/>
          <w:sz w:val="24"/>
          <w:szCs w:val="24"/>
          <w:u w:val="single"/>
        </w:rPr>
        <w:t>»</w:t>
      </w:r>
      <w:r w:rsidR="006E11D4" w:rsidRPr="0085237C">
        <w:rPr>
          <w:i/>
          <w:sz w:val="24"/>
          <w:szCs w:val="24"/>
          <w:u w:val="single"/>
        </w:rPr>
        <w:t>.</w:t>
      </w:r>
    </w:p>
    <w:p w14:paraId="1A7C5CA9" w14:textId="77777777" w:rsidR="006E11D4" w:rsidRPr="0085237C" w:rsidRDefault="006E11D4" w:rsidP="0009199D">
      <w:pPr>
        <w:spacing w:line="276" w:lineRule="auto"/>
        <w:ind w:firstLine="567"/>
        <w:jc w:val="both"/>
        <w:rPr>
          <w:i/>
          <w:sz w:val="24"/>
          <w:szCs w:val="24"/>
        </w:rPr>
      </w:pPr>
      <w:r w:rsidRPr="0085237C">
        <w:rPr>
          <w:i/>
          <w:sz w:val="24"/>
          <w:szCs w:val="24"/>
        </w:rPr>
        <w:t>Администрация Каслинского муни</w:t>
      </w:r>
      <w:r w:rsidR="006838C9" w:rsidRPr="0085237C">
        <w:rPr>
          <w:i/>
          <w:sz w:val="24"/>
          <w:szCs w:val="24"/>
        </w:rPr>
        <w:t>ципального района в рамках муниципальных программ:</w:t>
      </w:r>
    </w:p>
    <w:p w14:paraId="2FFB7651" w14:textId="76D96FAD" w:rsidR="006838C9" w:rsidRPr="0085237C" w:rsidRDefault="006838C9" w:rsidP="0009199D">
      <w:pPr>
        <w:spacing w:line="276" w:lineRule="auto"/>
        <w:ind w:firstLine="567"/>
        <w:jc w:val="both"/>
        <w:rPr>
          <w:sz w:val="24"/>
          <w:szCs w:val="24"/>
        </w:rPr>
      </w:pPr>
      <w:r w:rsidRPr="0085237C">
        <w:rPr>
          <w:sz w:val="24"/>
          <w:szCs w:val="24"/>
        </w:rPr>
        <w:t xml:space="preserve">«Профилактика безнадзорности и правонарушений несовершеннолетних в Каслинском муниципальном районе» осуществляет </w:t>
      </w:r>
      <w:r w:rsidR="00415707" w:rsidRPr="0085237C">
        <w:rPr>
          <w:sz w:val="24"/>
          <w:szCs w:val="24"/>
        </w:rPr>
        <w:t>организацию работы комиссий по делам несовершеннолетних и защите их прав. Объем бюджетных ассигнований на 2025 год спрогнозирован в сумме</w:t>
      </w:r>
      <w:r w:rsidRPr="0085237C">
        <w:rPr>
          <w:sz w:val="24"/>
          <w:szCs w:val="24"/>
        </w:rPr>
        <w:t xml:space="preserve"> 797,0 тыс. рублей;</w:t>
      </w:r>
    </w:p>
    <w:p w14:paraId="5CF6E0BC" w14:textId="77777777" w:rsidR="00415707" w:rsidRPr="0085237C" w:rsidRDefault="00415707" w:rsidP="0009199D">
      <w:pPr>
        <w:spacing w:line="276" w:lineRule="auto"/>
        <w:ind w:firstLine="567"/>
        <w:jc w:val="both"/>
        <w:rPr>
          <w:sz w:val="24"/>
          <w:szCs w:val="24"/>
        </w:rPr>
      </w:pPr>
      <w:r w:rsidRPr="0085237C">
        <w:rPr>
          <w:color w:val="0070C0"/>
          <w:sz w:val="24"/>
          <w:szCs w:val="24"/>
        </w:rPr>
        <w:t>«</w:t>
      </w:r>
      <w:r w:rsidRPr="0085237C">
        <w:rPr>
          <w:sz w:val="24"/>
          <w:szCs w:val="24"/>
        </w:rPr>
        <w:t>Материально-техническое обеспечение исполнительно-распорядительных функций и полномочий администрации Каслинского муниципального района» на обеспечение деятельности Централизованной службы эксплуатации зданий и транспортного обслуживания</w:t>
      </w:r>
      <w:r w:rsidR="00A559EF" w:rsidRPr="0085237C">
        <w:rPr>
          <w:sz w:val="24"/>
          <w:szCs w:val="24"/>
        </w:rPr>
        <w:t xml:space="preserve">. Объем бюджетных ассигнований предусмотренный бюджетом на 2025 год составляет </w:t>
      </w:r>
      <w:r w:rsidRPr="0085237C">
        <w:rPr>
          <w:sz w:val="24"/>
          <w:szCs w:val="24"/>
        </w:rPr>
        <w:t>30 853,5</w:t>
      </w:r>
      <w:r w:rsidR="00A559EF" w:rsidRPr="0085237C">
        <w:rPr>
          <w:sz w:val="24"/>
          <w:szCs w:val="24"/>
        </w:rPr>
        <w:t xml:space="preserve"> тыс.рублей.</w:t>
      </w:r>
    </w:p>
    <w:p w14:paraId="061867F0" w14:textId="77777777" w:rsidR="00A559EF" w:rsidRPr="0085237C" w:rsidRDefault="00A559EF" w:rsidP="0009199D">
      <w:pPr>
        <w:spacing w:line="276" w:lineRule="auto"/>
        <w:ind w:firstLine="567"/>
        <w:jc w:val="both"/>
        <w:rPr>
          <w:sz w:val="24"/>
          <w:szCs w:val="24"/>
        </w:rPr>
      </w:pPr>
      <w:r w:rsidRPr="0085237C">
        <w:rPr>
          <w:sz w:val="24"/>
          <w:szCs w:val="24"/>
        </w:rPr>
        <w:t xml:space="preserve"> «Развитие архивного дела в Каслинском муниципальном районе» на комплектование, учет использование и хранение архивных документов. Объем бюджетных ассигнований на 2025 год спрогнозирован в сумме 341,8 тыс. рублей;</w:t>
      </w:r>
    </w:p>
    <w:p w14:paraId="71581B48" w14:textId="77777777" w:rsidR="00A559EF" w:rsidRPr="0085237C" w:rsidRDefault="00A559EF" w:rsidP="0009199D">
      <w:pPr>
        <w:spacing w:line="276" w:lineRule="auto"/>
        <w:ind w:firstLine="709"/>
        <w:jc w:val="both"/>
        <w:rPr>
          <w:sz w:val="24"/>
          <w:szCs w:val="24"/>
        </w:rPr>
      </w:pPr>
      <w:r w:rsidRPr="0085237C">
        <w:rPr>
          <w:i/>
          <w:sz w:val="24"/>
          <w:szCs w:val="24"/>
        </w:rPr>
        <w:t>Непрограммные расходы</w:t>
      </w:r>
      <w:r w:rsidRPr="0085237C">
        <w:rPr>
          <w:sz w:val="24"/>
          <w:szCs w:val="24"/>
        </w:rPr>
        <w:t xml:space="preserve"> по разделу предлагается предусмотреть в сумме 27 045,9 тыс.рублей.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w:t>
      </w:r>
    </w:p>
    <w:p w14:paraId="5C1B82BB" w14:textId="77777777" w:rsidR="004C1490" w:rsidRPr="0085237C" w:rsidRDefault="004C1490" w:rsidP="0009199D">
      <w:pPr>
        <w:spacing w:line="276" w:lineRule="auto"/>
        <w:ind w:firstLine="567"/>
        <w:jc w:val="both"/>
        <w:rPr>
          <w:sz w:val="24"/>
          <w:szCs w:val="24"/>
        </w:rPr>
      </w:pPr>
      <w:r w:rsidRPr="0085237C">
        <w:rPr>
          <w:i/>
          <w:sz w:val="24"/>
          <w:szCs w:val="24"/>
        </w:rPr>
        <w:t>Комитет по управлению имуществом и земельным отношениям администрации Каслинского муниципального района</w:t>
      </w:r>
      <w:r w:rsidRPr="0085237C">
        <w:rPr>
          <w:sz w:val="24"/>
          <w:szCs w:val="24"/>
        </w:rPr>
        <w:t xml:space="preserve"> в рамках муниципальной программы  «Управление муниципальным имуществом и земельными ресурсами в муниципальном образовании «Каслинский муниципальный район» осуществляет расходы на финансовое обеспечение учреждения. Объем бюджетных ассигнований предусмотренный бюджетом на 2025 год составляет  12 569,1 тыс. рублей; </w:t>
      </w:r>
      <w:bookmarkStart w:id="1" w:name="_Hlk500684880"/>
      <w:bookmarkEnd w:id="1"/>
    </w:p>
    <w:p w14:paraId="2673173A" w14:textId="0E9E2F92" w:rsidR="006E11D4" w:rsidRPr="0085237C" w:rsidRDefault="004C1490" w:rsidP="0009199D">
      <w:pPr>
        <w:spacing w:line="276" w:lineRule="auto"/>
        <w:ind w:firstLine="709"/>
        <w:jc w:val="both"/>
        <w:rPr>
          <w:sz w:val="24"/>
          <w:szCs w:val="24"/>
        </w:rPr>
      </w:pPr>
      <w:r w:rsidRPr="0085237C">
        <w:rPr>
          <w:i/>
          <w:sz w:val="24"/>
          <w:szCs w:val="24"/>
        </w:rPr>
        <w:t>Управление общественной безопасности администрации Каслинского муниципального района</w:t>
      </w:r>
      <w:r w:rsidRPr="0085237C">
        <w:rPr>
          <w:b/>
          <w:sz w:val="24"/>
          <w:szCs w:val="24"/>
        </w:rPr>
        <w:t xml:space="preserve"> </w:t>
      </w:r>
      <w:r w:rsidRPr="0085237C">
        <w:rPr>
          <w:sz w:val="24"/>
          <w:szCs w:val="24"/>
        </w:rPr>
        <w:t xml:space="preserve">в рамках муниципальной программы </w:t>
      </w:r>
      <w:r w:rsidR="006E11D4" w:rsidRPr="0085237C">
        <w:rPr>
          <w:sz w:val="24"/>
          <w:szCs w:val="24"/>
        </w:rPr>
        <w:t>«Обеспечение общественной безопасности в Каслинском муниципальном районе»</w:t>
      </w:r>
      <w:r w:rsidR="007F1B24" w:rsidRPr="0085237C">
        <w:rPr>
          <w:sz w:val="24"/>
          <w:szCs w:val="24"/>
        </w:rPr>
        <w:t xml:space="preserve"> осуществляет расходы на создание административных комиссий Объем бюджетных ассигнований на 2025 год спрогнозирован в сумме.</w:t>
      </w:r>
      <w:r w:rsidR="006E11D4" w:rsidRPr="0085237C">
        <w:rPr>
          <w:sz w:val="24"/>
          <w:szCs w:val="24"/>
        </w:rPr>
        <w:t>– 144,6тыс. рублей;</w:t>
      </w:r>
    </w:p>
    <w:p w14:paraId="284ED700" w14:textId="77777777" w:rsidR="00E02ACC" w:rsidRPr="0085237C" w:rsidRDefault="007F1B24" w:rsidP="0009199D">
      <w:pPr>
        <w:spacing w:line="276" w:lineRule="auto"/>
        <w:ind w:firstLine="709"/>
        <w:jc w:val="both"/>
        <w:rPr>
          <w:sz w:val="24"/>
          <w:szCs w:val="24"/>
        </w:rPr>
      </w:pPr>
      <w:r w:rsidRPr="0085237C">
        <w:rPr>
          <w:i/>
          <w:sz w:val="24"/>
          <w:szCs w:val="24"/>
        </w:rPr>
        <w:t>Управление строительства и инфраструктуры АКМР</w:t>
      </w:r>
      <w:r w:rsidRPr="0085237C">
        <w:rPr>
          <w:b/>
          <w:sz w:val="24"/>
          <w:szCs w:val="24"/>
        </w:rPr>
        <w:t xml:space="preserve"> </w:t>
      </w:r>
      <w:r w:rsidR="00E02ACC" w:rsidRPr="0085237C">
        <w:rPr>
          <w:sz w:val="24"/>
          <w:szCs w:val="24"/>
        </w:rPr>
        <w:t>в рамках Муниципальной программы «Обеспечение градостроительной деятельности на территории Каслинского муниципального района»</w:t>
      </w:r>
      <w:r w:rsidR="00022F62" w:rsidRPr="0085237C">
        <w:rPr>
          <w:sz w:val="24"/>
          <w:szCs w:val="24"/>
        </w:rPr>
        <w:t xml:space="preserve"> осуществляет</w:t>
      </w:r>
      <w:r w:rsidR="003A7200" w:rsidRPr="0085237C">
        <w:rPr>
          <w:sz w:val="24"/>
          <w:szCs w:val="24"/>
        </w:rPr>
        <w:t xml:space="preserve"> </w:t>
      </w:r>
      <w:r w:rsidR="00022F62" w:rsidRPr="0085237C">
        <w:rPr>
          <w:sz w:val="24"/>
          <w:szCs w:val="24"/>
        </w:rPr>
        <w:t>расходы на подготовку документов территориального планирования, градостроительного зонирования. Объем бюджетных ассигнований на 2025 год спрогнозирован в сумме</w:t>
      </w:r>
      <w:r w:rsidR="00E02ACC" w:rsidRPr="0085237C">
        <w:rPr>
          <w:sz w:val="24"/>
          <w:szCs w:val="24"/>
        </w:rPr>
        <w:t xml:space="preserve"> 1 166,2 тыс. рублей.</w:t>
      </w:r>
    </w:p>
    <w:p w14:paraId="739AE70D" w14:textId="77777777" w:rsidR="00E02ACC" w:rsidRPr="0085237C" w:rsidRDefault="00E02ACC">
      <w:pPr>
        <w:spacing w:line="276" w:lineRule="auto"/>
        <w:ind w:firstLine="709"/>
        <w:jc w:val="both"/>
        <w:rPr>
          <w:i/>
          <w:sz w:val="24"/>
          <w:szCs w:val="24"/>
          <w:u w:val="single"/>
        </w:rPr>
      </w:pPr>
    </w:p>
    <w:p w14:paraId="189EC593" w14:textId="6FD1C0BC" w:rsidR="00E10CE6" w:rsidRPr="0085237C" w:rsidRDefault="00CB2A59" w:rsidP="0009199D">
      <w:pPr>
        <w:spacing w:line="276" w:lineRule="auto"/>
        <w:ind w:firstLine="709"/>
        <w:jc w:val="both"/>
        <w:rPr>
          <w:sz w:val="24"/>
          <w:szCs w:val="24"/>
        </w:rPr>
      </w:pPr>
      <w:r w:rsidRPr="0085237C">
        <w:rPr>
          <w:b/>
          <w:sz w:val="24"/>
          <w:szCs w:val="24"/>
        </w:rPr>
        <w:t xml:space="preserve">По разделу </w:t>
      </w:r>
      <w:r w:rsidR="00E10CE6" w:rsidRPr="0085237C">
        <w:rPr>
          <w:b/>
          <w:sz w:val="24"/>
          <w:szCs w:val="24"/>
        </w:rPr>
        <w:t>«Национальная оборона»</w:t>
      </w:r>
      <w:r w:rsidR="00E10CE6" w:rsidRPr="0085237C">
        <w:rPr>
          <w:sz w:val="24"/>
          <w:szCs w:val="24"/>
        </w:rPr>
        <w:t xml:space="preserve"> бюджетные ассигнования спрогнозированные проектом </w:t>
      </w:r>
      <w:r w:rsidR="00A04EAA" w:rsidRPr="0085237C">
        <w:rPr>
          <w:sz w:val="24"/>
          <w:szCs w:val="24"/>
        </w:rPr>
        <w:t>бюджета</w:t>
      </w:r>
      <w:r w:rsidR="00E10CE6" w:rsidRPr="0085237C">
        <w:rPr>
          <w:sz w:val="24"/>
          <w:szCs w:val="24"/>
        </w:rPr>
        <w:t xml:space="preserve"> в объеме </w:t>
      </w:r>
      <w:r w:rsidR="00B43C74" w:rsidRPr="0085237C">
        <w:rPr>
          <w:sz w:val="24"/>
          <w:szCs w:val="24"/>
        </w:rPr>
        <w:t xml:space="preserve">на </w:t>
      </w:r>
      <w:r w:rsidR="00E10CE6" w:rsidRPr="0085237C">
        <w:rPr>
          <w:sz w:val="24"/>
          <w:szCs w:val="24"/>
        </w:rPr>
        <w:t>2025 год - 2 330,9 тыс.рублей, 2026 год- 2 556,4 тыс.рублей,</w:t>
      </w:r>
      <w:r w:rsidR="00B43C74" w:rsidRPr="0085237C">
        <w:rPr>
          <w:sz w:val="24"/>
          <w:szCs w:val="24"/>
        </w:rPr>
        <w:t xml:space="preserve"> </w:t>
      </w:r>
      <w:r w:rsidR="00E10CE6" w:rsidRPr="0085237C">
        <w:rPr>
          <w:sz w:val="24"/>
          <w:szCs w:val="24"/>
        </w:rPr>
        <w:t>2027 год- 2 649,7 тыс.рублей.</w:t>
      </w:r>
      <w:r w:rsidR="003A7200" w:rsidRPr="0085237C">
        <w:rPr>
          <w:sz w:val="24"/>
          <w:szCs w:val="24"/>
        </w:rPr>
        <w:t xml:space="preserve"> Бюджетные ассигнования на 2025 год возросли на 13,3% относительно ожидаемого исполнения за 2024 год</w:t>
      </w:r>
      <w:r w:rsidR="00BB45DA" w:rsidRPr="0085237C">
        <w:rPr>
          <w:sz w:val="24"/>
          <w:szCs w:val="24"/>
        </w:rPr>
        <w:t>.</w:t>
      </w:r>
      <w:r w:rsidR="003A7200" w:rsidRPr="0085237C">
        <w:rPr>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1985"/>
        <w:gridCol w:w="1843"/>
        <w:gridCol w:w="1701"/>
      </w:tblGrid>
      <w:tr w:rsidR="00B43C74" w:rsidRPr="0085237C" w14:paraId="7C377D4B" w14:textId="77777777" w:rsidTr="00B43C74">
        <w:trPr>
          <w:trHeight w:val="1380"/>
        </w:trPr>
        <w:tc>
          <w:tcPr>
            <w:tcW w:w="707" w:type="dxa"/>
            <w:shd w:val="clear" w:color="auto" w:fill="auto"/>
            <w:vAlign w:val="center"/>
          </w:tcPr>
          <w:p w14:paraId="1E0E68F4" w14:textId="77777777" w:rsidR="00B43C74" w:rsidRPr="0085237C" w:rsidRDefault="00B43C74" w:rsidP="0009199D">
            <w:pPr>
              <w:spacing w:line="276" w:lineRule="auto"/>
              <w:jc w:val="center"/>
              <w:rPr>
                <w:bCs/>
              </w:rPr>
            </w:pPr>
            <w:r w:rsidRPr="0085237C">
              <w:rPr>
                <w:bCs/>
              </w:rPr>
              <w:t>№ п/п</w:t>
            </w:r>
          </w:p>
        </w:tc>
        <w:tc>
          <w:tcPr>
            <w:tcW w:w="3262" w:type="dxa"/>
            <w:shd w:val="clear" w:color="auto" w:fill="auto"/>
            <w:vAlign w:val="center"/>
          </w:tcPr>
          <w:p w14:paraId="29DD163C" w14:textId="77777777" w:rsidR="00B43C74" w:rsidRPr="0085237C" w:rsidRDefault="00B43C74" w:rsidP="0009199D">
            <w:pPr>
              <w:spacing w:line="276" w:lineRule="auto"/>
              <w:jc w:val="center"/>
              <w:rPr>
                <w:bCs/>
              </w:rPr>
            </w:pPr>
            <w:r w:rsidRPr="0085237C">
              <w:rPr>
                <w:bCs/>
              </w:rPr>
              <w:t>Наименование разделов (подразделов)</w:t>
            </w:r>
          </w:p>
        </w:tc>
        <w:tc>
          <w:tcPr>
            <w:tcW w:w="1985" w:type="dxa"/>
            <w:vAlign w:val="center"/>
          </w:tcPr>
          <w:p w14:paraId="21AABB1D" w14:textId="5CDBE4EE" w:rsidR="00B43C74" w:rsidRPr="0085237C" w:rsidRDefault="00B43C74" w:rsidP="0009199D">
            <w:pPr>
              <w:spacing w:line="276" w:lineRule="auto"/>
              <w:jc w:val="center"/>
              <w:rPr>
                <w:bCs/>
              </w:rPr>
            </w:pPr>
            <w:r w:rsidRPr="0085237C">
              <w:rPr>
                <w:bCs/>
              </w:rPr>
              <w:t>Первоначальный бюджет на 2024 г. (Решение Собрания депутатов от 21.12.2023 № 414) тыс. руб.</w:t>
            </w:r>
          </w:p>
        </w:tc>
        <w:tc>
          <w:tcPr>
            <w:tcW w:w="1843" w:type="dxa"/>
            <w:vAlign w:val="center"/>
          </w:tcPr>
          <w:p w14:paraId="2DD90DAB" w14:textId="77777777" w:rsidR="00B43C74" w:rsidRPr="0085237C" w:rsidRDefault="00B43C74" w:rsidP="0009199D">
            <w:pPr>
              <w:spacing w:line="276" w:lineRule="auto"/>
              <w:jc w:val="center"/>
              <w:rPr>
                <w:bCs/>
              </w:rPr>
            </w:pPr>
            <w:r w:rsidRPr="0085237C">
              <w:rPr>
                <w:bCs/>
              </w:rPr>
              <w:t>Ожидаемое исполнение за 2024 год</w:t>
            </w:r>
          </w:p>
        </w:tc>
        <w:tc>
          <w:tcPr>
            <w:tcW w:w="1701" w:type="dxa"/>
            <w:shd w:val="clear" w:color="auto" w:fill="auto"/>
            <w:vAlign w:val="center"/>
          </w:tcPr>
          <w:p w14:paraId="7AEE338E" w14:textId="77777777" w:rsidR="00B43C74" w:rsidRPr="0085237C" w:rsidRDefault="00B43C74" w:rsidP="0009199D">
            <w:pPr>
              <w:spacing w:line="276" w:lineRule="auto"/>
              <w:jc w:val="center"/>
              <w:rPr>
                <w:bCs/>
              </w:rPr>
            </w:pPr>
            <w:r w:rsidRPr="0085237C">
              <w:rPr>
                <w:bCs/>
              </w:rPr>
              <w:t>Проект бюджета на 2025 год,</w:t>
            </w:r>
          </w:p>
          <w:p w14:paraId="1F3CD802" w14:textId="77777777" w:rsidR="00B43C74" w:rsidRPr="0085237C" w:rsidRDefault="00B43C74" w:rsidP="0009199D">
            <w:pPr>
              <w:spacing w:line="276" w:lineRule="auto"/>
              <w:jc w:val="center"/>
              <w:rPr>
                <w:bCs/>
              </w:rPr>
            </w:pPr>
            <w:r w:rsidRPr="0085237C">
              <w:rPr>
                <w:bCs/>
              </w:rPr>
              <w:t xml:space="preserve"> тыс. руб.</w:t>
            </w:r>
          </w:p>
        </w:tc>
      </w:tr>
      <w:tr w:rsidR="00CB2A59" w:rsidRPr="0085237C" w14:paraId="0402CE96" w14:textId="77777777" w:rsidTr="00B43C74">
        <w:trPr>
          <w:trHeight w:val="199"/>
        </w:trPr>
        <w:tc>
          <w:tcPr>
            <w:tcW w:w="707" w:type="dxa"/>
            <w:shd w:val="clear" w:color="auto" w:fill="auto"/>
            <w:vAlign w:val="center"/>
          </w:tcPr>
          <w:p w14:paraId="77CEABC4" w14:textId="77777777" w:rsidR="00CB2A59" w:rsidRPr="0085237C" w:rsidRDefault="00CB2A59" w:rsidP="0009199D">
            <w:pPr>
              <w:spacing w:line="276" w:lineRule="auto"/>
              <w:jc w:val="center"/>
              <w:rPr>
                <w:bCs/>
              </w:rPr>
            </w:pPr>
            <w:r w:rsidRPr="0085237C">
              <w:rPr>
                <w:bCs/>
              </w:rPr>
              <w:t>1</w:t>
            </w:r>
          </w:p>
        </w:tc>
        <w:tc>
          <w:tcPr>
            <w:tcW w:w="3262" w:type="dxa"/>
            <w:shd w:val="clear" w:color="auto" w:fill="auto"/>
            <w:vAlign w:val="center"/>
          </w:tcPr>
          <w:p w14:paraId="4EA0726B" w14:textId="77777777" w:rsidR="00CB2A59" w:rsidRPr="0085237C" w:rsidRDefault="00CB2A59" w:rsidP="0009199D">
            <w:pPr>
              <w:spacing w:line="276" w:lineRule="auto"/>
              <w:jc w:val="center"/>
              <w:rPr>
                <w:bCs/>
              </w:rPr>
            </w:pPr>
            <w:r w:rsidRPr="0085237C">
              <w:rPr>
                <w:bCs/>
              </w:rPr>
              <w:t>2</w:t>
            </w:r>
          </w:p>
        </w:tc>
        <w:tc>
          <w:tcPr>
            <w:tcW w:w="1985" w:type="dxa"/>
            <w:vAlign w:val="center"/>
          </w:tcPr>
          <w:p w14:paraId="7C524238" w14:textId="77777777" w:rsidR="00CB2A59" w:rsidRPr="0085237C" w:rsidRDefault="00CB2A59" w:rsidP="0009199D">
            <w:pPr>
              <w:spacing w:line="276" w:lineRule="auto"/>
              <w:jc w:val="center"/>
              <w:rPr>
                <w:bCs/>
              </w:rPr>
            </w:pPr>
            <w:r w:rsidRPr="0085237C">
              <w:rPr>
                <w:bCs/>
              </w:rPr>
              <w:t>3</w:t>
            </w:r>
          </w:p>
        </w:tc>
        <w:tc>
          <w:tcPr>
            <w:tcW w:w="1843" w:type="dxa"/>
          </w:tcPr>
          <w:p w14:paraId="7AC345E4" w14:textId="77777777" w:rsidR="00CB2A59" w:rsidRPr="0085237C" w:rsidRDefault="00B43C74" w:rsidP="0009199D">
            <w:pPr>
              <w:spacing w:line="276" w:lineRule="auto"/>
              <w:jc w:val="center"/>
              <w:rPr>
                <w:bCs/>
              </w:rPr>
            </w:pPr>
            <w:r w:rsidRPr="0085237C">
              <w:rPr>
                <w:bCs/>
              </w:rPr>
              <w:t>4</w:t>
            </w:r>
          </w:p>
        </w:tc>
        <w:tc>
          <w:tcPr>
            <w:tcW w:w="1701" w:type="dxa"/>
            <w:shd w:val="clear" w:color="auto" w:fill="auto"/>
            <w:vAlign w:val="center"/>
          </w:tcPr>
          <w:p w14:paraId="305D3D3B" w14:textId="77777777" w:rsidR="00CB2A59" w:rsidRPr="0085237C" w:rsidRDefault="00B43C74" w:rsidP="0009199D">
            <w:pPr>
              <w:spacing w:line="276" w:lineRule="auto"/>
              <w:jc w:val="center"/>
              <w:rPr>
                <w:bCs/>
              </w:rPr>
            </w:pPr>
            <w:r w:rsidRPr="0085237C">
              <w:rPr>
                <w:bCs/>
              </w:rPr>
              <w:t>5</w:t>
            </w:r>
          </w:p>
        </w:tc>
      </w:tr>
      <w:tr w:rsidR="00CB2A59" w:rsidRPr="0085237C" w14:paraId="1DD5144C" w14:textId="77777777" w:rsidTr="00B43C74">
        <w:trPr>
          <w:trHeight w:val="375"/>
        </w:trPr>
        <w:tc>
          <w:tcPr>
            <w:tcW w:w="3969" w:type="dxa"/>
            <w:gridSpan w:val="2"/>
            <w:shd w:val="clear" w:color="auto" w:fill="auto"/>
            <w:vAlign w:val="center"/>
          </w:tcPr>
          <w:p w14:paraId="7ABC1546" w14:textId="77777777" w:rsidR="00CB2A59" w:rsidRPr="0085237C" w:rsidRDefault="00CB2A59" w:rsidP="0009199D">
            <w:pPr>
              <w:spacing w:line="276" w:lineRule="auto"/>
              <w:jc w:val="both"/>
              <w:rPr>
                <w:b/>
                <w:bCs/>
              </w:rPr>
            </w:pPr>
            <w:r w:rsidRPr="0085237C">
              <w:rPr>
                <w:b/>
                <w:bCs/>
              </w:rPr>
              <w:t>Национальная оборона</w:t>
            </w:r>
          </w:p>
        </w:tc>
        <w:tc>
          <w:tcPr>
            <w:tcW w:w="1985" w:type="dxa"/>
            <w:shd w:val="clear" w:color="auto" w:fill="auto"/>
            <w:vAlign w:val="center"/>
          </w:tcPr>
          <w:p w14:paraId="1C8914E5" w14:textId="77777777" w:rsidR="00CB2A59" w:rsidRPr="0085237C" w:rsidRDefault="00B43C74" w:rsidP="0009199D">
            <w:pPr>
              <w:spacing w:line="276" w:lineRule="auto"/>
              <w:jc w:val="center"/>
              <w:rPr>
                <w:b/>
                <w:bCs/>
              </w:rPr>
            </w:pPr>
            <w:r w:rsidRPr="0085237C">
              <w:rPr>
                <w:b/>
                <w:bCs/>
              </w:rPr>
              <w:t>2 056,4</w:t>
            </w:r>
          </w:p>
        </w:tc>
        <w:tc>
          <w:tcPr>
            <w:tcW w:w="1843" w:type="dxa"/>
            <w:vAlign w:val="center"/>
          </w:tcPr>
          <w:p w14:paraId="51F34F69" w14:textId="77777777" w:rsidR="00CB2A59" w:rsidRPr="0085237C" w:rsidRDefault="00B43C74" w:rsidP="0009199D">
            <w:pPr>
              <w:spacing w:line="276" w:lineRule="auto"/>
              <w:jc w:val="center"/>
              <w:rPr>
                <w:b/>
                <w:bCs/>
              </w:rPr>
            </w:pPr>
            <w:r w:rsidRPr="0085237C">
              <w:rPr>
                <w:b/>
                <w:bCs/>
              </w:rPr>
              <w:t>2 059,2</w:t>
            </w:r>
          </w:p>
        </w:tc>
        <w:tc>
          <w:tcPr>
            <w:tcW w:w="1701" w:type="dxa"/>
            <w:vAlign w:val="center"/>
          </w:tcPr>
          <w:p w14:paraId="7E3A4E26" w14:textId="77777777" w:rsidR="00CB2A59" w:rsidRPr="0085237C" w:rsidRDefault="00CB2A59" w:rsidP="0009199D">
            <w:pPr>
              <w:spacing w:line="276" w:lineRule="auto"/>
              <w:jc w:val="center"/>
              <w:rPr>
                <w:b/>
                <w:bCs/>
              </w:rPr>
            </w:pPr>
            <w:r w:rsidRPr="0085237C">
              <w:rPr>
                <w:b/>
                <w:bCs/>
              </w:rPr>
              <w:t>2 330,9</w:t>
            </w:r>
          </w:p>
        </w:tc>
      </w:tr>
      <w:tr w:rsidR="00CB2A59" w:rsidRPr="0085237C" w14:paraId="0EDDCCAE" w14:textId="77777777" w:rsidTr="00B43C74">
        <w:trPr>
          <w:trHeight w:val="364"/>
        </w:trPr>
        <w:tc>
          <w:tcPr>
            <w:tcW w:w="707" w:type="dxa"/>
            <w:shd w:val="clear" w:color="auto" w:fill="auto"/>
            <w:vAlign w:val="center"/>
          </w:tcPr>
          <w:p w14:paraId="12787144" w14:textId="77777777" w:rsidR="00CB2A59" w:rsidRPr="0085237C" w:rsidRDefault="00CB2A59" w:rsidP="0009199D">
            <w:pPr>
              <w:spacing w:line="276" w:lineRule="auto"/>
              <w:jc w:val="center"/>
            </w:pPr>
            <w:r w:rsidRPr="0085237C">
              <w:t>0203</w:t>
            </w:r>
          </w:p>
        </w:tc>
        <w:tc>
          <w:tcPr>
            <w:tcW w:w="3262" w:type="dxa"/>
            <w:shd w:val="clear" w:color="auto" w:fill="auto"/>
            <w:vAlign w:val="center"/>
          </w:tcPr>
          <w:p w14:paraId="319E0663" w14:textId="77777777" w:rsidR="00CB2A59" w:rsidRPr="0085237C" w:rsidRDefault="00CB2A59" w:rsidP="0009199D">
            <w:pPr>
              <w:spacing w:line="276" w:lineRule="auto"/>
            </w:pPr>
            <w:r w:rsidRPr="0085237C">
              <w:t xml:space="preserve">Мобилизационная и вневойсковая подготовка </w:t>
            </w:r>
          </w:p>
        </w:tc>
        <w:tc>
          <w:tcPr>
            <w:tcW w:w="1985" w:type="dxa"/>
            <w:shd w:val="clear" w:color="auto" w:fill="auto"/>
            <w:vAlign w:val="center"/>
          </w:tcPr>
          <w:p w14:paraId="1667BEC9" w14:textId="77777777" w:rsidR="00CB2A59" w:rsidRPr="0085237C" w:rsidRDefault="00B43C74" w:rsidP="0009199D">
            <w:pPr>
              <w:spacing w:line="276" w:lineRule="auto"/>
              <w:jc w:val="center"/>
            </w:pPr>
            <w:r w:rsidRPr="0085237C">
              <w:t>2 056,4</w:t>
            </w:r>
          </w:p>
        </w:tc>
        <w:tc>
          <w:tcPr>
            <w:tcW w:w="1843" w:type="dxa"/>
            <w:vAlign w:val="center"/>
          </w:tcPr>
          <w:p w14:paraId="250EEF0D" w14:textId="77777777" w:rsidR="00CB2A59" w:rsidRPr="0085237C" w:rsidRDefault="00B43C74" w:rsidP="0009199D">
            <w:pPr>
              <w:spacing w:line="276" w:lineRule="auto"/>
              <w:jc w:val="center"/>
            </w:pPr>
            <w:r w:rsidRPr="0085237C">
              <w:t>2 059,2</w:t>
            </w:r>
          </w:p>
        </w:tc>
        <w:tc>
          <w:tcPr>
            <w:tcW w:w="1701" w:type="dxa"/>
            <w:shd w:val="clear" w:color="auto" w:fill="auto"/>
            <w:vAlign w:val="center"/>
          </w:tcPr>
          <w:p w14:paraId="48F58AE2" w14:textId="77777777" w:rsidR="00CB2A59" w:rsidRPr="0085237C" w:rsidRDefault="00CB2A59" w:rsidP="0009199D">
            <w:pPr>
              <w:spacing w:line="276" w:lineRule="auto"/>
              <w:jc w:val="center"/>
            </w:pPr>
            <w:r w:rsidRPr="0085237C">
              <w:t>2 330,9</w:t>
            </w:r>
          </w:p>
        </w:tc>
      </w:tr>
    </w:tbl>
    <w:p w14:paraId="40EA6455" w14:textId="77777777" w:rsidR="0009199D" w:rsidRPr="0085237C" w:rsidRDefault="0009199D" w:rsidP="0009199D">
      <w:pPr>
        <w:spacing w:line="276" w:lineRule="auto"/>
        <w:ind w:firstLine="709"/>
        <w:jc w:val="both"/>
        <w:rPr>
          <w:i/>
          <w:sz w:val="24"/>
          <w:szCs w:val="24"/>
        </w:rPr>
      </w:pPr>
    </w:p>
    <w:p w14:paraId="6E01FB1C" w14:textId="417F04DD" w:rsidR="00E10CE6" w:rsidRPr="0085237C" w:rsidRDefault="00B43C74" w:rsidP="0009199D">
      <w:pPr>
        <w:spacing w:line="276" w:lineRule="auto"/>
        <w:ind w:firstLine="709"/>
        <w:jc w:val="both"/>
        <w:rPr>
          <w:sz w:val="24"/>
          <w:szCs w:val="24"/>
        </w:rPr>
      </w:pPr>
      <w:r w:rsidRPr="0085237C">
        <w:rPr>
          <w:i/>
          <w:sz w:val="24"/>
          <w:szCs w:val="24"/>
        </w:rPr>
        <w:t>Администрация Каслинского муниципального района</w:t>
      </w:r>
      <w:r w:rsidRPr="0085237C">
        <w:rPr>
          <w:sz w:val="24"/>
          <w:szCs w:val="24"/>
        </w:rPr>
        <w:t xml:space="preserve"> осуществляет расходы на организацию первичного</w:t>
      </w:r>
      <w:r w:rsidR="003A7200" w:rsidRPr="0085237C">
        <w:rPr>
          <w:sz w:val="24"/>
          <w:szCs w:val="24"/>
        </w:rPr>
        <w:t xml:space="preserve"> воинского учета органами местного самоуправления поселений.</w:t>
      </w:r>
    </w:p>
    <w:p w14:paraId="5D0B6173" w14:textId="77777777" w:rsidR="00B43C74" w:rsidRPr="0085237C" w:rsidRDefault="00B43C74" w:rsidP="0009199D">
      <w:pPr>
        <w:spacing w:line="276" w:lineRule="auto"/>
        <w:ind w:firstLine="709"/>
        <w:jc w:val="both"/>
        <w:rPr>
          <w:sz w:val="24"/>
          <w:szCs w:val="24"/>
        </w:rPr>
      </w:pPr>
    </w:p>
    <w:p w14:paraId="18A6516C" w14:textId="77777777" w:rsidR="00A04EAA" w:rsidRPr="0085237C" w:rsidRDefault="00DD7B36" w:rsidP="0009199D">
      <w:pPr>
        <w:spacing w:line="276" w:lineRule="auto"/>
        <w:ind w:firstLine="567"/>
        <w:jc w:val="both"/>
        <w:rPr>
          <w:sz w:val="24"/>
          <w:szCs w:val="24"/>
        </w:rPr>
      </w:pPr>
      <w:r w:rsidRPr="0085237C">
        <w:rPr>
          <w:sz w:val="24"/>
          <w:szCs w:val="24"/>
        </w:rPr>
        <w:t xml:space="preserve"> </w:t>
      </w:r>
      <w:r w:rsidR="003A7200" w:rsidRPr="0085237C">
        <w:rPr>
          <w:b/>
          <w:sz w:val="24"/>
          <w:szCs w:val="24"/>
        </w:rPr>
        <w:t xml:space="preserve">По разделу </w:t>
      </w:r>
      <w:r w:rsidRPr="0085237C">
        <w:rPr>
          <w:b/>
          <w:sz w:val="24"/>
          <w:szCs w:val="24"/>
        </w:rPr>
        <w:t xml:space="preserve">«Национальная безопасность и правоохранительная деятельность» (0300) </w:t>
      </w:r>
      <w:r w:rsidR="00A04EAA" w:rsidRPr="0085237C">
        <w:rPr>
          <w:sz w:val="24"/>
          <w:szCs w:val="24"/>
        </w:rPr>
        <w:t xml:space="preserve">бюджетные ассигнования спрогнозированы проектом бюджета </w:t>
      </w:r>
      <w:r w:rsidR="005161B7" w:rsidRPr="0085237C">
        <w:rPr>
          <w:sz w:val="24"/>
          <w:szCs w:val="24"/>
        </w:rPr>
        <w:t xml:space="preserve">на </w:t>
      </w:r>
      <w:r w:rsidR="00A04EAA" w:rsidRPr="0085237C">
        <w:rPr>
          <w:sz w:val="24"/>
          <w:szCs w:val="24"/>
        </w:rPr>
        <w:t xml:space="preserve">2025 год </w:t>
      </w:r>
      <w:r w:rsidR="00FE5F0E" w:rsidRPr="0085237C">
        <w:rPr>
          <w:sz w:val="24"/>
          <w:szCs w:val="24"/>
        </w:rPr>
        <w:t xml:space="preserve">в сумме </w:t>
      </w:r>
      <w:r w:rsidR="00A04EAA" w:rsidRPr="0085237C">
        <w:rPr>
          <w:sz w:val="24"/>
          <w:szCs w:val="24"/>
        </w:rPr>
        <w:t xml:space="preserve">– </w:t>
      </w:r>
      <w:r w:rsidR="00863DD5" w:rsidRPr="0085237C">
        <w:rPr>
          <w:sz w:val="24"/>
          <w:szCs w:val="24"/>
        </w:rPr>
        <w:t>31 106,3</w:t>
      </w:r>
      <w:r w:rsidR="00A04EAA" w:rsidRPr="0085237C">
        <w:rPr>
          <w:sz w:val="24"/>
          <w:szCs w:val="24"/>
        </w:rPr>
        <w:t xml:space="preserve"> тыс.рублей, 2026 год- </w:t>
      </w:r>
      <w:r w:rsidR="00863DD5" w:rsidRPr="0085237C">
        <w:rPr>
          <w:sz w:val="24"/>
          <w:szCs w:val="24"/>
        </w:rPr>
        <w:t>27 042,0</w:t>
      </w:r>
      <w:r w:rsidR="00A04EAA" w:rsidRPr="0085237C">
        <w:rPr>
          <w:sz w:val="24"/>
          <w:szCs w:val="24"/>
        </w:rPr>
        <w:t xml:space="preserve"> тыс.рублей,</w:t>
      </w:r>
      <w:r w:rsidR="003A7200" w:rsidRPr="0085237C">
        <w:rPr>
          <w:sz w:val="24"/>
          <w:szCs w:val="24"/>
        </w:rPr>
        <w:t xml:space="preserve"> </w:t>
      </w:r>
      <w:r w:rsidR="00A04EAA" w:rsidRPr="0085237C">
        <w:rPr>
          <w:sz w:val="24"/>
          <w:szCs w:val="24"/>
        </w:rPr>
        <w:t>2027 год</w:t>
      </w:r>
      <w:r w:rsidR="00863DD5" w:rsidRPr="0085237C">
        <w:rPr>
          <w:sz w:val="24"/>
          <w:szCs w:val="24"/>
        </w:rPr>
        <w:t xml:space="preserve"> </w:t>
      </w:r>
      <w:r w:rsidR="00A04EAA" w:rsidRPr="0085237C">
        <w:rPr>
          <w:sz w:val="24"/>
          <w:szCs w:val="24"/>
        </w:rPr>
        <w:t xml:space="preserve">- </w:t>
      </w:r>
      <w:r w:rsidR="00863DD5" w:rsidRPr="0085237C">
        <w:rPr>
          <w:sz w:val="24"/>
          <w:szCs w:val="24"/>
        </w:rPr>
        <w:t>29 209,7</w:t>
      </w:r>
      <w:r w:rsidR="00A04EAA" w:rsidRPr="0085237C">
        <w:rPr>
          <w:sz w:val="24"/>
          <w:szCs w:val="24"/>
        </w:rPr>
        <w:t xml:space="preserve"> тыс.рублей.</w:t>
      </w:r>
      <w:r w:rsidR="00863DD5" w:rsidRPr="0085237C">
        <w:rPr>
          <w:sz w:val="24"/>
          <w:szCs w:val="24"/>
        </w:rPr>
        <w:t xml:space="preserve"> Бюджетные ассигнования на 2025 год </w:t>
      </w:r>
      <w:r w:rsidR="00FE5F0E" w:rsidRPr="0085237C">
        <w:rPr>
          <w:sz w:val="24"/>
          <w:szCs w:val="24"/>
        </w:rPr>
        <w:t>на 19,2% превышают аналогичный показатель, утвержденный первоначальным бюджетом на 2024 год и на 4,1% ниже ожидаемого исполнения за 2024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1985"/>
        <w:gridCol w:w="1843"/>
        <w:gridCol w:w="1701"/>
      </w:tblGrid>
      <w:tr w:rsidR="003A7200" w:rsidRPr="0085237C" w14:paraId="1F18E799" w14:textId="77777777" w:rsidTr="003A7200">
        <w:trPr>
          <w:trHeight w:val="1380"/>
        </w:trPr>
        <w:tc>
          <w:tcPr>
            <w:tcW w:w="707" w:type="dxa"/>
            <w:shd w:val="clear" w:color="auto" w:fill="auto"/>
            <w:vAlign w:val="center"/>
          </w:tcPr>
          <w:p w14:paraId="3F8E4B24" w14:textId="77777777" w:rsidR="003A7200" w:rsidRPr="0085237C" w:rsidRDefault="003A7200" w:rsidP="00990E98">
            <w:pPr>
              <w:jc w:val="center"/>
              <w:rPr>
                <w:bCs/>
              </w:rPr>
            </w:pPr>
            <w:r w:rsidRPr="0085237C">
              <w:rPr>
                <w:bCs/>
              </w:rPr>
              <w:t>№ п/п</w:t>
            </w:r>
          </w:p>
        </w:tc>
        <w:tc>
          <w:tcPr>
            <w:tcW w:w="3262" w:type="dxa"/>
            <w:shd w:val="clear" w:color="auto" w:fill="auto"/>
            <w:vAlign w:val="center"/>
          </w:tcPr>
          <w:p w14:paraId="50E572AD" w14:textId="77777777" w:rsidR="003A7200" w:rsidRPr="0085237C" w:rsidRDefault="003A7200" w:rsidP="00990E98">
            <w:pPr>
              <w:jc w:val="center"/>
              <w:rPr>
                <w:bCs/>
              </w:rPr>
            </w:pPr>
            <w:r w:rsidRPr="0085237C">
              <w:rPr>
                <w:bCs/>
              </w:rPr>
              <w:t>Наименование разделов (подразделов)</w:t>
            </w:r>
          </w:p>
        </w:tc>
        <w:tc>
          <w:tcPr>
            <w:tcW w:w="1985" w:type="dxa"/>
            <w:vAlign w:val="center"/>
          </w:tcPr>
          <w:p w14:paraId="0D6D4572" w14:textId="0DD3F66C" w:rsidR="003A7200" w:rsidRPr="0085237C" w:rsidRDefault="00BB45DA" w:rsidP="00990E98">
            <w:pPr>
              <w:jc w:val="center"/>
              <w:rPr>
                <w:bCs/>
              </w:rPr>
            </w:pPr>
            <w:r w:rsidRPr="0085237C">
              <w:rPr>
                <w:bCs/>
              </w:rPr>
              <w:t>Первоначальный бюджет на 2024 г. (Решение Собрания депутатов от 21.12.2023 № 414) тыс. руб.</w:t>
            </w:r>
          </w:p>
        </w:tc>
        <w:tc>
          <w:tcPr>
            <w:tcW w:w="1843" w:type="dxa"/>
            <w:vAlign w:val="center"/>
          </w:tcPr>
          <w:p w14:paraId="340DDDCA" w14:textId="77777777" w:rsidR="003A7200" w:rsidRPr="0085237C" w:rsidRDefault="003A7200" w:rsidP="003A7200">
            <w:pPr>
              <w:jc w:val="center"/>
              <w:rPr>
                <w:bCs/>
              </w:rPr>
            </w:pPr>
            <w:r w:rsidRPr="0085237C">
              <w:rPr>
                <w:bCs/>
              </w:rPr>
              <w:t>Ожидаемое исполнение за 2024 год</w:t>
            </w:r>
          </w:p>
        </w:tc>
        <w:tc>
          <w:tcPr>
            <w:tcW w:w="1701" w:type="dxa"/>
            <w:shd w:val="clear" w:color="auto" w:fill="auto"/>
            <w:vAlign w:val="center"/>
          </w:tcPr>
          <w:p w14:paraId="13024AC7" w14:textId="77777777" w:rsidR="003A7200" w:rsidRPr="0085237C" w:rsidRDefault="003A7200" w:rsidP="00990E98">
            <w:pPr>
              <w:jc w:val="center"/>
              <w:rPr>
                <w:bCs/>
              </w:rPr>
            </w:pPr>
            <w:r w:rsidRPr="0085237C">
              <w:rPr>
                <w:bCs/>
              </w:rPr>
              <w:t>Проект бюджета на 2025 год,</w:t>
            </w:r>
          </w:p>
          <w:p w14:paraId="59FB7734" w14:textId="77777777" w:rsidR="003A7200" w:rsidRPr="0085237C" w:rsidRDefault="003A7200" w:rsidP="00990E98">
            <w:pPr>
              <w:jc w:val="center"/>
              <w:rPr>
                <w:bCs/>
              </w:rPr>
            </w:pPr>
            <w:r w:rsidRPr="0085237C">
              <w:rPr>
                <w:bCs/>
              </w:rPr>
              <w:t xml:space="preserve"> тыс. руб.</w:t>
            </w:r>
          </w:p>
        </w:tc>
      </w:tr>
      <w:tr w:rsidR="003A7200" w:rsidRPr="0085237C" w14:paraId="14F90B9E" w14:textId="77777777" w:rsidTr="003A7200">
        <w:trPr>
          <w:trHeight w:val="199"/>
        </w:trPr>
        <w:tc>
          <w:tcPr>
            <w:tcW w:w="707" w:type="dxa"/>
            <w:shd w:val="clear" w:color="auto" w:fill="auto"/>
            <w:vAlign w:val="center"/>
          </w:tcPr>
          <w:p w14:paraId="1979AD07" w14:textId="77777777" w:rsidR="003A7200" w:rsidRPr="0085237C" w:rsidRDefault="003A7200" w:rsidP="00990E98">
            <w:pPr>
              <w:jc w:val="center"/>
              <w:rPr>
                <w:bCs/>
              </w:rPr>
            </w:pPr>
            <w:r w:rsidRPr="0085237C">
              <w:rPr>
                <w:bCs/>
              </w:rPr>
              <w:t>1</w:t>
            </w:r>
          </w:p>
        </w:tc>
        <w:tc>
          <w:tcPr>
            <w:tcW w:w="3262" w:type="dxa"/>
            <w:shd w:val="clear" w:color="auto" w:fill="auto"/>
            <w:vAlign w:val="center"/>
          </w:tcPr>
          <w:p w14:paraId="6BEFB437" w14:textId="77777777" w:rsidR="003A7200" w:rsidRPr="0085237C" w:rsidRDefault="003A7200" w:rsidP="00990E98">
            <w:pPr>
              <w:jc w:val="center"/>
              <w:rPr>
                <w:bCs/>
              </w:rPr>
            </w:pPr>
            <w:r w:rsidRPr="0085237C">
              <w:rPr>
                <w:bCs/>
              </w:rPr>
              <w:t>2</w:t>
            </w:r>
          </w:p>
        </w:tc>
        <w:tc>
          <w:tcPr>
            <w:tcW w:w="1985" w:type="dxa"/>
            <w:vAlign w:val="center"/>
          </w:tcPr>
          <w:p w14:paraId="65E1978A" w14:textId="77777777" w:rsidR="003A7200" w:rsidRPr="0085237C" w:rsidRDefault="003A7200" w:rsidP="00990E98">
            <w:pPr>
              <w:jc w:val="center"/>
              <w:rPr>
                <w:bCs/>
              </w:rPr>
            </w:pPr>
            <w:r w:rsidRPr="0085237C">
              <w:rPr>
                <w:bCs/>
              </w:rPr>
              <w:t>3</w:t>
            </w:r>
          </w:p>
        </w:tc>
        <w:tc>
          <w:tcPr>
            <w:tcW w:w="1843" w:type="dxa"/>
          </w:tcPr>
          <w:p w14:paraId="1A7F8930" w14:textId="77777777" w:rsidR="003A7200" w:rsidRPr="0085237C" w:rsidRDefault="003A7200" w:rsidP="00990E98">
            <w:pPr>
              <w:jc w:val="center"/>
              <w:rPr>
                <w:bCs/>
              </w:rPr>
            </w:pPr>
            <w:r w:rsidRPr="0085237C">
              <w:rPr>
                <w:bCs/>
              </w:rPr>
              <w:t>4</w:t>
            </w:r>
          </w:p>
        </w:tc>
        <w:tc>
          <w:tcPr>
            <w:tcW w:w="1701" w:type="dxa"/>
            <w:shd w:val="clear" w:color="auto" w:fill="auto"/>
            <w:vAlign w:val="center"/>
          </w:tcPr>
          <w:p w14:paraId="29BEBA2D" w14:textId="77777777" w:rsidR="003A7200" w:rsidRPr="0085237C" w:rsidRDefault="003A7200" w:rsidP="00990E98">
            <w:pPr>
              <w:jc w:val="center"/>
              <w:rPr>
                <w:bCs/>
              </w:rPr>
            </w:pPr>
            <w:r w:rsidRPr="0085237C">
              <w:rPr>
                <w:bCs/>
              </w:rPr>
              <w:t>5</w:t>
            </w:r>
          </w:p>
        </w:tc>
      </w:tr>
      <w:tr w:rsidR="003A7200" w:rsidRPr="0085237C" w14:paraId="3CA8A19D" w14:textId="77777777" w:rsidTr="00863DD5">
        <w:trPr>
          <w:trHeight w:val="375"/>
        </w:trPr>
        <w:tc>
          <w:tcPr>
            <w:tcW w:w="3969" w:type="dxa"/>
            <w:gridSpan w:val="2"/>
            <w:shd w:val="clear" w:color="auto" w:fill="auto"/>
            <w:vAlign w:val="center"/>
          </w:tcPr>
          <w:p w14:paraId="313F79E0" w14:textId="77777777" w:rsidR="003A7200" w:rsidRPr="0085237C" w:rsidRDefault="003A7200" w:rsidP="00990E98">
            <w:pPr>
              <w:jc w:val="both"/>
              <w:rPr>
                <w:b/>
                <w:bCs/>
              </w:rPr>
            </w:pPr>
            <w:r w:rsidRPr="0085237C">
              <w:rPr>
                <w:b/>
              </w:rPr>
              <w:t>Национальная безопасность и правоохранительная деятельность</w:t>
            </w:r>
          </w:p>
        </w:tc>
        <w:tc>
          <w:tcPr>
            <w:tcW w:w="1985" w:type="dxa"/>
            <w:shd w:val="clear" w:color="auto" w:fill="auto"/>
            <w:vAlign w:val="center"/>
          </w:tcPr>
          <w:p w14:paraId="6B33592B" w14:textId="77777777" w:rsidR="003A7200" w:rsidRPr="0085237C" w:rsidRDefault="00863DD5" w:rsidP="00863DD5">
            <w:pPr>
              <w:jc w:val="center"/>
              <w:rPr>
                <w:b/>
                <w:bCs/>
              </w:rPr>
            </w:pPr>
            <w:r w:rsidRPr="0085237C">
              <w:rPr>
                <w:b/>
                <w:bCs/>
              </w:rPr>
              <w:t>26 093,4</w:t>
            </w:r>
          </w:p>
        </w:tc>
        <w:tc>
          <w:tcPr>
            <w:tcW w:w="1843" w:type="dxa"/>
            <w:vAlign w:val="center"/>
          </w:tcPr>
          <w:p w14:paraId="2BF0BBCF" w14:textId="77777777" w:rsidR="003A7200" w:rsidRPr="0085237C" w:rsidRDefault="00863DD5" w:rsidP="00863DD5">
            <w:pPr>
              <w:jc w:val="center"/>
              <w:rPr>
                <w:b/>
                <w:bCs/>
              </w:rPr>
            </w:pPr>
            <w:r w:rsidRPr="0085237C">
              <w:rPr>
                <w:b/>
                <w:bCs/>
              </w:rPr>
              <w:t>32 368,5</w:t>
            </w:r>
          </w:p>
        </w:tc>
        <w:tc>
          <w:tcPr>
            <w:tcW w:w="1701" w:type="dxa"/>
            <w:vAlign w:val="center"/>
          </w:tcPr>
          <w:p w14:paraId="4D61D156" w14:textId="77777777" w:rsidR="003A7200" w:rsidRPr="0085237C" w:rsidRDefault="003A7200" w:rsidP="00863DD5">
            <w:pPr>
              <w:jc w:val="center"/>
              <w:rPr>
                <w:b/>
                <w:bCs/>
              </w:rPr>
            </w:pPr>
            <w:r w:rsidRPr="0085237C">
              <w:rPr>
                <w:b/>
                <w:bCs/>
              </w:rPr>
              <w:t>31 106,3</w:t>
            </w:r>
          </w:p>
        </w:tc>
      </w:tr>
      <w:tr w:rsidR="003A7200" w:rsidRPr="0085237C" w14:paraId="673CEE4E" w14:textId="77777777" w:rsidTr="00863DD5">
        <w:trPr>
          <w:trHeight w:val="364"/>
        </w:trPr>
        <w:tc>
          <w:tcPr>
            <w:tcW w:w="707" w:type="dxa"/>
            <w:shd w:val="clear" w:color="auto" w:fill="auto"/>
            <w:vAlign w:val="center"/>
          </w:tcPr>
          <w:p w14:paraId="2C4CE7EB" w14:textId="77777777" w:rsidR="003A7200" w:rsidRPr="0085237C" w:rsidRDefault="003A7200" w:rsidP="00990E98">
            <w:pPr>
              <w:jc w:val="center"/>
            </w:pPr>
            <w:r w:rsidRPr="0085237C">
              <w:t>0304</w:t>
            </w:r>
          </w:p>
        </w:tc>
        <w:tc>
          <w:tcPr>
            <w:tcW w:w="3262" w:type="dxa"/>
            <w:shd w:val="clear" w:color="auto" w:fill="auto"/>
            <w:vAlign w:val="center"/>
          </w:tcPr>
          <w:p w14:paraId="1D69DAB8" w14:textId="77777777" w:rsidR="003A7200" w:rsidRPr="0085237C" w:rsidRDefault="003A7200" w:rsidP="00990E98">
            <w:r w:rsidRPr="0085237C">
              <w:t xml:space="preserve">Органы юстиции </w:t>
            </w:r>
          </w:p>
        </w:tc>
        <w:tc>
          <w:tcPr>
            <w:tcW w:w="1985" w:type="dxa"/>
            <w:shd w:val="clear" w:color="auto" w:fill="auto"/>
            <w:vAlign w:val="center"/>
          </w:tcPr>
          <w:p w14:paraId="00F88F1A" w14:textId="77777777" w:rsidR="003A7200" w:rsidRPr="0085237C" w:rsidRDefault="00863DD5" w:rsidP="00990E98">
            <w:pPr>
              <w:jc w:val="center"/>
            </w:pPr>
            <w:r w:rsidRPr="0085237C">
              <w:t>1 824,1</w:t>
            </w:r>
          </w:p>
        </w:tc>
        <w:tc>
          <w:tcPr>
            <w:tcW w:w="1843" w:type="dxa"/>
            <w:vAlign w:val="center"/>
          </w:tcPr>
          <w:p w14:paraId="5A968C25" w14:textId="77777777" w:rsidR="003A7200" w:rsidRPr="0085237C" w:rsidRDefault="00863DD5" w:rsidP="00863DD5">
            <w:pPr>
              <w:jc w:val="center"/>
            </w:pPr>
            <w:r w:rsidRPr="0085237C">
              <w:t>2 322,3</w:t>
            </w:r>
          </w:p>
        </w:tc>
        <w:tc>
          <w:tcPr>
            <w:tcW w:w="1701" w:type="dxa"/>
            <w:shd w:val="clear" w:color="auto" w:fill="auto"/>
            <w:vAlign w:val="center"/>
          </w:tcPr>
          <w:p w14:paraId="5C8B4E05" w14:textId="77777777" w:rsidR="003A7200" w:rsidRPr="0085237C" w:rsidRDefault="003A7200" w:rsidP="00990E98">
            <w:pPr>
              <w:jc w:val="center"/>
            </w:pPr>
            <w:r w:rsidRPr="0085237C">
              <w:t>498,2</w:t>
            </w:r>
          </w:p>
        </w:tc>
      </w:tr>
      <w:tr w:rsidR="003A7200" w:rsidRPr="0085237C" w14:paraId="7E516CDE" w14:textId="77777777" w:rsidTr="00863DD5">
        <w:trPr>
          <w:trHeight w:val="364"/>
        </w:trPr>
        <w:tc>
          <w:tcPr>
            <w:tcW w:w="707" w:type="dxa"/>
            <w:shd w:val="clear" w:color="auto" w:fill="auto"/>
            <w:vAlign w:val="center"/>
          </w:tcPr>
          <w:p w14:paraId="278F1408" w14:textId="77777777" w:rsidR="003A7200" w:rsidRPr="0085237C" w:rsidRDefault="003A7200" w:rsidP="00990E98">
            <w:pPr>
              <w:jc w:val="center"/>
            </w:pPr>
            <w:r w:rsidRPr="0085237C">
              <w:t>0309</w:t>
            </w:r>
          </w:p>
        </w:tc>
        <w:tc>
          <w:tcPr>
            <w:tcW w:w="3262" w:type="dxa"/>
            <w:shd w:val="clear" w:color="auto" w:fill="auto"/>
            <w:vAlign w:val="center"/>
          </w:tcPr>
          <w:p w14:paraId="37004DC0" w14:textId="77777777" w:rsidR="003A7200" w:rsidRPr="0085237C" w:rsidRDefault="003A7200" w:rsidP="00990E98">
            <w:r w:rsidRPr="0085237C">
              <w:t>Гражданская оборона</w:t>
            </w:r>
          </w:p>
        </w:tc>
        <w:tc>
          <w:tcPr>
            <w:tcW w:w="1985" w:type="dxa"/>
            <w:shd w:val="clear" w:color="auto" w:fill="auto"/>
            <w:vAlign w:val="center"/>
          </w:tcPr>
          <w:p w14:paraId="21B3863C" w14:textId="77777777" w:rsidR="003A7200" w:rsidRPr="0085237C" w:rsidRDefault="00863DD5" w:rsidP="00990E98">
            <w:pPr>
              <w:jc w:val="center"/>
            </w:pPr>
            <w:r w:rsidRPr="0085237C">
              <w:t>12 372,5</w:t>
            </w:r>
          </w:p>
        </w:tc>
        <w:tc>
          <w:tcPr>
            <w:tcW w:w="1843" w:type="dxa"/>
            <w:vAlign w:val="center"/>
          </w:tcPr>
          <w:p w14:paraId="7F316A35" w14:textId="77777777" w:rsidR="003A7200" w:rsidRPr="0085237C" w:rsidRDefault="00863DD5" w:rsidP="00863DD5">
            <w:pPr>
              <w:jc w:val="center"/>
            </w:pPr>
            <w:r w:rsidRPr="0085237C">
              <w:t>14 152,6</w:t>
            </w:r>
          </w:p>
        </w:tc>
        <w:tc>
          <w:tcPr>
            <w:tcW w:w="1701" w:type="dxa"/>
            <w:shd w:val="clear" w:color="auto" w:fill="auto"/>
            <w:vAlign w:val="center"/>
          </w:tcPr>
          <w:p w14:paraId="25C47F39" w14:textId="77777777" w:rsidR="003A7200" w:rsidRPr="0085237C" w:rsidRDefault="003A7200" w:rsidP="00990E98">
            <w:pPr>
              <w:jc w:val="center"/>
            </w:pPr>
            <w:r w:rsidRPr="0085237C">
              <w:t>16 343,5</w:t>
            </w:r>
          </w:p>
        </w:tc>
      </w:tr>
      <w:tr w:rsidR="003A7200" w:rsidRPr="0085237C" w14:paraId="200D7CAC" w14:textId="77777777" w:rsidTr="00863DD5">
        <w:trPr>
          <w:trHeight w:val="364"/>
        </w:trPr>
        <w:tc>
          <w:tcPr>
            <w:tcW w:w="707" w:type="dxa"/>
            <w:shd w:val="clear" w:color="auto" w:fill="auto"/>
            <w:vAlign w:val="center"/>
          </w:tcPr>
          <w:p w14:paraId="14CA8593" w14:textId="77777777" w:rsidR="003A7200" w:rsidRPr="0085237C" w:rsidRDefault="003A7200" w:rsidP="00990E98">
            <w:pPr>
              <w:jc w:val="center"/>
            </w:pPr>
            <w:r w:rsidRPr="0085237C">
              <w:t>0310</w:t>
            </w:r>
          </w:p>
        </w:tc>
        <w:tc>
          <w:tcPr>
            <w:tcW w:w="3262" w:type="dxa"/>
            <w:shd w:val="clear" w:color="auto" w:fill="auto"/>
            <w:vAlign w:val="center"/>
          </w:tcPr>
          <w:p w14:paraId="387314DF" w14:textId="1E92EAEE" w:rsidR="003A7200" w:rsidRPr="0085237C" w:rsidRDefault="003A7200" w:rsidP="00990E98">
            <w:r w:rsidRPr="0085237C">
              <w:t xml:space="preserve">Защита населения и территории от чрезвычайных ситуаций природного и техногенного характера, пожарная </w:t>
            </w:r>
            <w:r w:rsidR="00BB45DA" w:rsidRPr="0085237C">
              <w:t>безопасность</w:t>
            </w:r>
          </w:p>
        </w:tc>
        <w:tc>
          <w:tcPr>
            <w:tcW w:w="1985" w:type="dxa"/>
            <w:shd w:val="clear" w:color="auto" w:fill="auto"/>
            <w:vAlign w:val="center"/>
          </w:tcPr>
          <w:p w14:paraId="31F478E4" w14:textId="77777777" w:rsidR="003A7200" w:rsidRPr="0085237C" w:rsidRDefault="00863DD5" w:rsidP="00990E98">
            <w:pPr>
              <w:jc w:val="center"/>
            </w:pPr>
            <w:r w:rsidRPr="0085237C">
              <w:t>11 896,8</w:t>
            </w:r>
          </w:p>
        </w:tc>
        <w:tc>
          <w:tcPr>
            <w:tcW w:w="1843" w:type="dxa"/>
            <w:vAlign w:val="center"/>
          </w:tcPr>
          <w:p w14:paraId="0ACEA06B" w14:textId="77777777" w:rsidR="003A7200" w:rsidRPr="0085237C" w:rsidRDefault="00863DD5" w:rsidP="00863DD5">
            <w:pPr>
              <w:jc w:val="center"/>
            </w:pPr>
            <w:r w:rsidRPr="0085237C">
              <w:t>15 763,6</w:t>
            </w:r>
          </w:p>
        </w:tc>
        <w:tc>
          <w:tcPr>
            <w:tcW w:w="1701" w:type="dxa"/>
            <w:shd w:val="clear" w:color="auto" w:fill="auto"/>
            <w:vAlign w:val="center"/>
          </w:tcPr>
          <w:p w14:paraId="33ECD754" w14:textId="77777777" w:rsidR="003A7200" w:rsidRPr="0085237C" w:rsidRDefault="003A7200" w:rsidP="00990E98">
            <w:pPr>
              <w:jc w:val="center"/>
            </w:pPr>
            <w:r w:rsidRPr="0085237C">
              <w:t>14 264,6</w:t>
            </w:r>
          </w:p>
        </w:tc>
      </w:tr>
      <w:tr w:rsidR="00863DD5" w:rsidRPr="0085237C" w14:paraId="7CC375DB" w14:textId="77777777" w:rsidTr="00863DD5">
        <w:trPr>
          <w:trHeight w:val="364"/>
        </w:trPr>
        <w:tc>
          <w:tcPr>
            <w:tcW w:w="707" w:type="dxa"/>
            <w:shd w:val="clear" w:color="auto" w:fill="auto"/>
            <w:vAlign w:val="center"/>
          </w:tcPr>
          <w:p w14:paraId="40748D14" w14:textId="77777777" w:rsidR="00863DD5" w:rsidRPr="0085237C" w:rsidRDefault="00863DD5" w:rsidP="00990E98">
            <w:pPr>
              <w:jc w:val="center"/>
            </w:pPr>
            <w:r w:rsidRPr="0085237C">
              <w:t>0314</w:t>
            </w:r>
          </w:p>
        </w:tc>
        <w:tc>
          <w:tcPr>
            <w:tcW w:w="3262" w:type="dxa"/>
            <w:shd w:val="clear" w:color="auto" w:fill="auto"/>
            <w:vAlign w:val="center"/>
          </w:tcPr>
          <w:p w14:paraId="525513C1" w14:textId="77777777" w:rsidR="00863DD5" w:rsidRPr="0085237C" w:rsidRDefault="00863DD5" w:rsidP="00990E98">
            <w:r w:rsidRPr="0085237C">
              <w:t>Другие вопросы в области национальной безопасности</w:t>
            </w:r>
          </w:p>
        </w:tc>
        <w:tc>
          <w:tcPr>
            <w:tcW w:w="1985" w:type="dxa"/>
            <w:shd w:val="clear" w:color="auto" w:fill="auto"/>
            <w:vAlign w:val="center"/>
          </w:tcPr>
          <w:p w14:paraId="24E3A4A3" w14:textId="77777777" w:rsidR="00863DD5" w:rsidRPr="0085237C" w:rsidRDefault="00863DD5" w:rsidP="00990E98">
            <w:pPr>
              <w:jc w:val="center"/>
            </w:pPr>
            <w:r w:rsidRPr="0085237C">
              <w:t>-</w:t>
            </w:r>
          </w:p>
        </w:tc>
        <w:tc>
          <w:tcPr>
            <w:tcW w:w="1843" w:type="dxa"/>
            <w:vAlign w:val="center"/>
          </w:tcPr>
          <w:p w14:paraId="4C2FCCAB" w14:textId="77777777" w:rsidR="00863DD5" w:rsidRPr="0085237C" w:rsidRDefault="00863DD5" w:rsidP="00863DD5">
            <w:pPr>
              <w:jc w:val="center"/>
            </w:pPr>
            <w:r w:rsidRPr="0085237C">
              <w:t>130,0</w:t>
            </w:r>
          </w:p>
        </w:tc>
        <w:tc>
          <w:tcPr>
            <w:tcW w:w="1701" w:type="dxa"/>
            <w:shd w:val="clear" w:color="auto" w:fill="auto"/>
            <w:vAlign w:val="center"/>
          </w:tcPr>
          <w:p w14:paraId="60CB9296" w14:textId="77777777" w:rsidR="00863DD5" w:rsidRPr="0085237C" w:rsidRDefault="00863DD5" w:rsidP="00990E98">
            <w:pPr>
              <w:jc w:val="center"/>
            </w:pPr>
            <w:r w:rsidRPr="0085237C">
              <w:t>-</w:t>
            </w:r>
          </w:p>
        </w:tc>
      </w:tr>
    </w:tbl>
    <w:p w14:paraId="718D4BF1" w14:textId="77777777" w:rsidR="00FE5F0E" w:rsidRPr="0085237C" w:rsidRDefault="00DD7B36" w:rsidP="00CC7E11">
      <w:pPr>
        <w:spacing w:line="276" w:lineRule="auto"/>
        <w:ind w:firstLine="567"/>
        <w:jc w:val="both"/>
        <w:rPr>
          <w:sz w:val="24"/>
          <w:szCs w:val="24"/>
        </w:rPr>
      </w:pPr>
      <w:r w:rsidRPr="0085237C">
        <w:rPr>
          <w:b/>
          <w:sz w:val="24"/>
          <w:szCs w:val="24"/>
        </w:rPr>
        <w:t xml:space="preserve">По </w:t>
      </w:r>
      <w:r w:rsidR="00FE5F0E" w:rsidRPr="0085237C">
        <w:rPr>
          <w:b/>
          <w:sz w:val="24"/>
          <w:szCs w:val="24"/>
        </w:rPr>
        <w:t>под</w:t>
      </w:r>
      <w:r w:rsidRPr="0085237C">
        <w:rPr>
          <w:b/>
          <w:sz w:val="24"/>
          <w:szCs w:val="24"/>
        </w:rPr>
        <w:t>разделу</w:t>
      </w:r>
      <w:r w:rsidR="00FE5F0E" w:rsidRPr="0085237C">
        <w:rPr>
          <w:b/>
          <w:sz w:val="24"/>
          <w:szCs w:val="24"/>
        </w:rPr>
        <w:t xml:space="preserve"> 0309</w:t>
      </w:r>
      <w:r w:rsidRPr="0085237C">
        <w:rPr>
          <w:b/>
          <w:sz w:val="24"/>
          <w:szCs w:val="24"/>
        </w:rPr>
        <w:t xml:space="preserve"> «</w:t>
      </w:r>
      <w:r w:rsidR="00FE5F0E" w:rsidRPr="0085237C">
        <w:rPr>
          <w:b/>
          <w:sz w:val="24"/>
          <w:szCs w:val="24"/>
        </w:rPr>
        <w:t>Гражданская оборона</w:t>
      </w:r>
      <w:r w:rsidRPr="0085237C">
        <w:rPr>
          <w:sz w:val="24"/>
          <w:szCs w:val="24"/>
        </w:rPr>
        <w:t>»</w:t>
      </w:r>
    </w:p>
    <w:p w14:paraId="54A74048" w14:textId="68A460A2" w:rsidR="00601531" w:rsidRPr="0085237C" w:rsidRDefault="00DD7B36" w:rsidP="00CC7E11">
      <w:pPr>
        <w:spacing w:line="276" w:lineRule="auto"/>
        <w:ind w:firstLine="567"/>
        <w:jc w:val="both"/>
        <w:rPr>
          <w:sz w:val="24"/>
          <w:szCs w:val="24"/>
        </w:rPr>
      </w:pPr>
      <w:r w:rsidRPr="0085237C">
        <w:rPr>
          <w:sz w:val="24"/>
          <w:szCs w:val="24"/>
        </w:rPr>
        <w:t xml:space="preserve"> </w:t>
      </w:r>
      <w:r w:rsidR="001E7034" w:rsidRPr="0085237C">
        <w:rPr>
          <w:i/>
          <w:sz w:val="24"/>
          <w:szCs w:val="24"/>
        </w:rPr>
        <w:t>Управлением общественной безопасности администрации КМР</w:t>
      </w:r>
      <w:r w:rsidR="001E7034" w:rsidRPr="0085237C">
        <w:rPr>
          <w:sz w:val="24"/>
          <w:szCs w:val="24"/>
        </w:rPr>
        <w:t xml:space="preserve"> в рамках</w:t>
      </w:r>
      <w:r w:rsidRPr="0085237C">
        <w:rPr>
          <w:sz w:val="24"/>
          <w:szCs w:val="24"/>
        </w:rPr>
        <w:t xml:space="preserve"> муниципальной программ</w:t>
      </w:r>
      <w:r w:rsidR="001E7034" w:rsidRPr="0085237C">
        <w:rPr>
          <w:sz w:val="24"/>
          <w:szCs w:val="24"/>
        </w:rPr>
        <w:t>ы</w:t>
      </w:r>
      <w:r w:rsidRPr="0085237C">
        <w:rPr>
          <w:sz w:val="24"/>
          <w:szCs w:val="24"/>
        </w:rPr>
        <w:t xml:space="preserve"> «Обеспечение общественной безопасности в Ка</w:t>
      </w:r>
      <w:r w:rsidR="004D3254" w:rsidRPr="0085237C">
        <w:rPr>
          <w:sz w:val="24"/>
          <w:szCs w:val="24"/>
        </w:rPr>
        <w:t>слинском муниципальном районе»</w:t>
      </w:r>
      <w:r w:rsidR="001E7034" w:rsidRPr="0085237C">
        <w:rPr>
          <w:sz w:val="24"/>
          <w:szCs w:val="24"/>
        </w:rPr>
        <w:t xml:space="preserve"> осуществляются расходы на обеспечение деятельности поисковых и аварийно-спасательных учреждений. Объем бюджетных</w:t>
      </w:r>
      <w:r w:rsidR="00601531" w:rsidRPr="0085237C">
        <w:rPr>
          <w:sz w:val="24"/>
          <w:szCs w:val="24"/>
        </w:rPr>
        <w:t xml:space="preserve"> ассигнований на 2025 год в соответствии с проектом составляет </w:t>
      </w:r>
      <w:r w:rsidR="004D3254" w:rsidRPr="0085237C">
        <w:rPr>
          <w:sz w:val="24"/>
          <w:szCs w:val="24"/>
        </w:rPr>
        <w:t>16 343,5</w:t>
      </w:r>
      <w:r w:rsidR="00601531" w:rsidRPr="0085237C">
        <w:rPr>
          <w:sz w:val="24"/>
          <w:szCs w:val="24"/>
        </w:rPr>
        <w:t xml:space="preserve"> тыс.рублей.</w:t>
      </w:r>
    </w:p>
    <w:p w14:paraId="2F59DB01" w14:textId="77777777" w:rsidR="00601531" w:rsidRPr="0085237C" w:rsidRDefault="00601531" w:rsidP="00CC7E11">
      <w:pPr>
        <w:spacing w:line="276" w:lineRule="auto"/>
        <w:ind w:firstLine="567"/>
        <w:jc w:val="both"/>
        <w:rPr>
          <w:sz w:val="24"/>
          <w:szCs w:val="24"/>
        </w:rPr>
      </w:pPr>
      <w:r w:rsidRPr="0085237C">
        <w:rPr>
          <w:b/>
          <w:sz w:val="24"/>
          <w:szCs w:val="24"/>
        </w:rPr>
        <w:t>По подразделу 0310 «Защита населения и территории от чрезвычайных ситуаций».</w:t>
      </w:r>
    </w:p>
    <w:p w14:paraId="25338ED4" w14:textId="051C147A" w:rsidR="001069FD" w:rsidRPr="0085237C" w:rsidRDefault="00601531" w:rsidP="00CC7E11">
      <w:pPr>
        <w:spacing w:line="276" w:lineRule="auto"/>
        <w:ind w:firstLine="567"/>
        <w:jc w:val="both"/>
        <w:rPr>
          <w:sz w:val="24"/>
          <w:szCs w:val="24"/>
        </w:rPr>
      </w:pPr>
      <w:r w:rsidRPr="0085237C">
        <w:rPr>
          <w:i/>
          <w:sz w:val="24"/>
          <w:szCs w:val="24"/>
        </w:rPr>
        <w:t xml:space="preserve"> Управлением общественной безопасности администрации КМР</w:t>
      </w:r>
      <w:r w:rsidRPr="0085237C">
        <w:rPr>
          <w:sz w:val="24"/>
          <w:szCs w:val="24"/>
        </w:rPr>
        <w:t xml:space="preserve"> в рамках  муниципальной программы «Обеспечение общественной безопасности в Каслинском муниципальном районе» </w:t>
      </w:r>
      <w:r w:rsidR="00F3753A" w:rsidRPr="0085237C">
        <w:rPr>
          <w:sz w:val="24"/>
          <w:szCs w:val="24"/>
        </w:rPr>
        <w:t xml:space="preserve">спрогнозированы </w:t>
      </w:r>
      <w:r w:rsidRPr="0085237C">
        <w:rPr>
          <w:sz w:val="24"/>
          <w:szCs w:val="24"/>
        </w:rPr>
        <w:t xml:space="preserve">расходы  </w:t>
      </w:r>
      <w:r w:rsidR="00F3753A" w:rsidRPr="0085237C">
        <w:rPr>
          <w:sz w:val="24"/>
          <w:szCs w:val="24"/>
        </w:rPr>
        <w:t xml:space="preserve">в сумме </w:t>
      </w:r>
      <w:r w:rsidR="004D3254" w:rsidRPr="0085237C">
        <w:rPr>
          <w:sz w:val="24"/>
          <w:szCs w:val="24"/>
        </w:rPr>
        <w:t>14 264,6</w:t>
      </w:r>
      <w:r w:rsidR="00F3753A" w:rsidRPr="0085237C">
        <w:rPr>
          <w:sz w:val="24"/>
          <w:szCs w:val="24"/>
        </w:rPr>
        <w:t xml:space="preserve"> тыс.рублей, которые будут направлены на выплаты персоналу, организацию тушения пожаров, расходы на организацию добровольной пожарной охраны и другие</w:t>
      </w:r>
    </w:p>
    <w:p w14:paraId="45FB3036" w14:textId="77777777" w:rsidR="00FE5F0E" w:rsidRPr="0085237C" w:rsidRDefault="00FE5F0E" w:rsidP="00CC7E11">
      <w:pPr>
        <w:spacing w:line="276" w:lineRule="auto"/>
        <w:ind w:firstLine="709"/>
        <w:jc w:val="both"/>
        <w:rPr>
          <w:b/>
          <w:sz w:val="24"/>
          <w:szCs w:val="24"/>
        </w:rPr>
      </w:pPr>
    </w:p>
    <w:p w14:paraId="50754F3F" w14:textId="36FFF7FC" w:rsidR="005161B7" w:rsidRPr="0085237C" w:rsidRDefault="00F3753A" w:rsidP="00CC7E11">
      <w:pPr>
        <w:spacing w:line="276" w:lineRule="auto"/>
        <w:ind w:firstLine="567"/>
        <w:jc w:val="both"/>
        <w:rPr>
          <w:sz w:val="24"/>
          <w:szCs w:val="24"/>
        </w:rPr>
      </w:pPr>
      <w:r w:rsidRPr="0085237C">
        <w:rPr>
          <w:b/>
          <w:sz w:val="24"/>
          <w:szCs w:val="24"/>
        </w:rPr>
        <w:t xml:space="preserve">По разделу </w:t>
      </w:r>
      <w:r w:rsidR="00DD7B36" w:rsidRPr="0085237C">
        <w:rPr>
          <w:b/>
          <w:sz w:val="24"/>
          <w:szCs w:val="24"/>
        </w:rPr>
        <w:t>«Национальная экономика» (0400)</w:t>
      </w:r>
      <w:r w:rsidR="00DD7B36" w:rsidRPr="0085237C">
        <w:rPr>
          <w:sz w:val="24"/>
          <w:szCs w:val="24"/>
        </w:rPr>
        <w:t xml:space="preserve"> </w:t>
      </w:r>
      <w:r w:rsidR="005161B7" w:rsidRPr="0085237C">
        <w:rPr>
          <w:sz w:val="24"/>
          <w:szCs w:val="24"/>
        </w:rPr>
        <w:t xml:space="preserve">бюджетные ассигнования спрогнозированы проектом бюджета в объеме на 2025 год – </w:t>
      </w:r>
      <w:r w:rsidR="00C963A6" w:rsidRPr="0085237C">
        <w:rPr>
          <w:sz w:val="24"/>
          <w:szCs w:val="24"/>
        </w:rPr>
        <w:t>128 647,3</w:t>
      </w:r>
      <w:r w:rsidR="005161B7" w:rsidRPr="0085237C">
        <w:rPr>
          <w:sz w:val="24"/>
          <w:szCs w:val="24"/>
        </w:rPr>
        <w:t xml:space="preserve"> тыс.рублей, на 2026</w:t>
      </w:r>
      <w:r w:rsidR="00C963A6" w:rsidRPr="0085237C">
        <w:rPr>
          <w:sz w:val="24"/>
          <w:szCs w:val="24"/>
        </w:rPr>
        <w:t xml:space="preserve"> год</w:t>
      </w:r>
      <w:r w:rsidR="005161B7" w:rsidRPr="0085237C">
        <w:rPr>
          <w:sz w:val="24"/>
          <w:szCs w:val="24"/>
        </w:rPr>
        <w:t xml:space="preserve"> -</w:t>
      </w:r>
      <w:r w:rsidR="00CC7E11" w:rsidRPr="0085237C">
        <w:rPr>
          <w:sz w:val="24"/>
          <w:szCs w:val="24"/>
        </w:rPr>
        <w:t xml:space="preserve"> </w:t>
      </w:r>
      <w:r w:rsidR="00C963A6" w:rsidRPr="0085237C">
        <w:rPr>
          <w:sz w:val="24"/>
          <w:szCs w:val="24"/>
        </w:rPr>
        <w:t xml:space="preserve">81 314,2 тыс.рублей </w:t>
      </w:r>
      <w:r w:rsidR="005161B7" w:rsidRPr="0085237C">
        <w:rPr>
          <w:sz w:val="24"/>
          <w:szCs w:val="24"/>
        </w:rPr>
        <w:t xml:space="preserve">,2027 год – </w:t>
      </w:r>
      <w:r w:rsidR="00C963A6" w:rsidRPr="0085237C">
        <w:rPr>
          <w:sz w:val="24"/>
          <w:szCs w:val="24"/>
        </w:rPr>
        <w:t>93 496,9 тыс.рублей</w:t>
      </w:r>
      <w:r w:rsidR="005161B7" w:rsidRPr="0085237C">
        <w:rPr>
          <w:sz w:val="24"/>
          <w:szCs w:val="24"/>
        </w:rPr>
        <w:t>.</w:t>
      </w:r>
      <w:r w:rsidR="009C24E5" w:rsidRPr="0085237C">
        <w:rPr>
          <w:sz w:val="24"/>
          <w:szCs w:val="24"/>
        </w:rPr>
        <w:t xml:space="preserve"> Бюджетные ассигнования на 2025 год спрогнозированы на 44,2% ниже ожидаемого исполнения за 2024 год. Более подробный анализ представлен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1985"/>
        <w:gridCol w:w="1843"/>
        <w:gridCol w:w="1701"/>
      </w:tblGrid>
      <w:tr w:rsidR="00C963A6" w:rsidRPr="0085237C" w14:paraId="678F72E4" w14:textId="77777777" w:rsidTr="00C963A6">
        <w:trPr>
          <w:trHeight w:val="1380"/>
        </w:trPr>
        <w:tc>
          <w:tcPr>
            <w:tcW w:w="707" w:type="dxa"/>
            <w:shd w:val="clear" w:color="auto" w:fill="auto"/>
            <w:vAlign w:val="center"/>
          </w:tcPr>
          <w:p w14:paraId="3F6E169A" w14:textId="77777777" w:rsidR="00C963A6" w:rsidRPr="0085237C" w:rsidRDefault="00C963A6" w:rsidP="00990E98">
            <w:pPr>
              <w:jc w:val="center"/>
              <w:rPr>
                <w:bCs/>
              </w:rPr>
            </w:pPr>
            <w:r w:rsidRPr="0085237C">
              <w:rPr>
                <w:bCs/>
              </w:rPr>
              <w:t>№ п/п</w:t>
            </w:r>
          </w:p>
        </w:tc>
        <w:tc>
          <w:tcPr>
            <w:tcW w:w="3262" w:type="dxa"/>
            <w:shd w:val="clear" w:color="auto" w:fill="auto"/>
            <w:vAlign w:val="center"/>
          </w:tcPr>
          <w:p w14:paraId="7D65EF4D" w14:textId="77777777" w:rsidR="00C963A6" w:rsidRPr="0085237C" w:rsidRDefault="00C963A6" w:rsidP="00990E98">
            <w:pPr>
              <w:jc w:val="center"/>
              <w:rPr>
                <w:bCs/>
              </w:rPr>
            </w:pPr>
            <w:r w:rsidRPr="0085237C">
              <w:rPr>
                <w:bCs/>
              </w:rPr>
              <w:t>Наименование разделов (подразделов)</w:t>
            </w:r>
          </w:p>
        </w:tc>
        <w:tc>
          <w:tcPr>
            <w:tcW w:w="1985" w:type="dxa"/>
            <w:vAlign w:val="center"/>
          </w:tcPr>
          <w:p w14:paraId="4A9A699D" w14:textId="3CC55125" w:rsidR="00C963A6" w:rsidRPr="0085237C" w:rsidRDefault="00BB45DA" w:rsidP="00990E98">
            <w:pPr>
              <w:jc w:val="center"/>
              <w:rPr>
                <w:bCs/>
              </w:rPr>
            </w:pPr>
            <w:r w:rsidRPr="0085237C">
              <w:rPr>
                <w:bCs/>
              </w:rPr>
              <w:t>Первоначальный бюджет на 2024 г. (Решение Собрания депутатов от 21.12.2023 № 414) тыс. руб.</w:t>
            </w:r>
          </w:p>
        </w:tc>
        <w:tc>
          <w:tcPr>
            <w:tcW w:w="1843" w:type="dxa"/>
            <w:vAlign w:val="center"/>
          </w:tcPr>
          <w:p w14:paraId="20D283A1" w14:textId="77777777" w:rsidR="00C963A6" w:rsidRPr="0085237C" w:rsidRDefault="00C963A6" w:rsidP="00C963A6">
            <w:pPr>
              <w:jc w:val="center"/>
              <w:rPr>
                <w:bCs/>
              </w:rPr>
            </w:pPr>
            <w:r w:rsidRPr="0085237C">
              <w:rPr>
                <w:bCs/>
              </w:rPr>
              <w:t>Ожидаемое исполнение за 2024 год</w:t>
            </w:r>
          </w:p>
        </w:tc>
        <w:tc>
          <w:tcPr>
            <w:tcW w:w="1701" w:type="dxa"/>
            <w:shd w:val="clear" w:color="auto" w:fill="auto"/>
            <w:vAlign w:val="center"/>
          </w:tcPr>
          <w:p w14:paraId="471077ED" w14:textId="77777777" w:rsidR="00C963A6" w:rsidRPr="0085237C" w:rsidRDefault="00C963A6" w:rsidP="00990E98">
            <w:pPr>
              <w:jc w:val="center"/>
              <w:rPr>
                <w:bCs/>
              </w:rPr>
            </w:pPr>
            <w:r w:rsidRPr="0085237C">
              <w:rPr>
                <w:bCs/>
              </w:rPr>
              <w:t>Проект бюджета на 2025 год,</w:t>
            </w:r>
          </w:p>
          <w:p w14:paraId="5DD5A107" w14:textId="77777777" w:rsidR="00C963A6" w:rsidRPr="0085237C" w:rsidRDefault="00C963A6" w:rsidP="00990E98">
            <w:pPr>
              <w:jc w:val="center"/>
              <w:rPr>
                <w:bCs/>
              </w:rPr>
            </w:pPr>
            <w:r w:rsidRPr="0085237C">
              <w:rPr>
                <w:bCs/>
              </w:rPr>
              <w:t xml:space="preserve"> тыс. руб.</w:t>
            </w:r>
          </w:p>
        </w:tc>
      </w:tr>
      <w:tr w:rsidR="00C963A6" w:rsidRPr="0085237C" w14:paraId="0944BCCB" w14:textId="77777777" w:rsidTr="00C963A6">
        <w:trPr>
          <w:trHeight w:val="199"/>
        </w:trPr>
        <w:tc>
          <w:tcPr>
            <w:tcW w:w="707" w:type="dxa"/>
            <w:shd w:val="clear" w:color="auto" w:fill="auto"/>
            <w:vAlign w:val="center"/>
          </w:tcPr>
          <w:p w14:paraId="05377D82" w14:textId="77777777" w:rsidR="00C963A6" w:rsidRPr="0085237C" w:rsidRDefault="00C963A6" w:rsidP="00990E98">
            <w:pPr>
              <w:jc w:val="center"/>
              <w:rPr>
                <w:bCs/>
              </w:rPr>
            </w:pPr>
            <w:r w:rsidRPr="0085237C">
              <w:rPr>
                <w:bCs/>
              </w:rPr>
              <w:t>1</w:t>
            </w:r>
          </w:p>
        </w:tc>
        <w:tc>
          <w:tcPr>
            <w:tcW w:w="3262" w:type="dxa"/>
            <w:shd w:val="clear" w:color="auto" w:fill="auto"/>
            <w:vAlign w:val="center"/>
          </w:tcPr>
          <w:p w14:paraId="3CD68E30" w14:textId="77777777" w:rsidR="00C963A6" w:rsidRPr="0085237C" w:rsidRDefault="00C963A6" w:rsidP="00990E98">
            <w:pPr>
              <w:jc w:val="center"/>
              <w:rPr>
                <w:bCs/>
              </w:rPr>
            </w:pPr>
            <w:r w:rsidRPr="0085237C">
              <w:rPr>
                <w:bCs/>
              </w:rPr>
              <w:t>2</w:t>
            </w:r>
          </w:p>
        </w:tc>
        <w:tc>
          <w:tcPr>
            <w:tcW w:w="1985" w:type="dxa"/>
            <w:vAlign w:val="center"/>
          </w:tcPr>
          <w:p w14:paraId="0E19967D" w14:textId="77777777" w:rsidR="00C963A6" w:rsidRPr="0085237C" w:rsidRDefault="00C963A6" w:rsidP="00990E98">
            <w:pPr>
              <w:jc w:val="center"/>
              <w:rPr>
                <w:bCs/>
              </w:rPr>
            </w:pPr>
            <w:r w:rsidRPr="0085237C">
              <w:rPr>
                <w:bCs/>
              </w:rPr>
              <w:t>3</w:t>
            </w:r>
          </w:p>
        </w:tc>
        <w:tc>
          <w:tcPr>
            <w:tcW w:w="1843" w:type="dxa"/>
          </w:tcPr>
          <w:p w14:paraId="06AF0517" w14:textId="77777777" w:rsidR="00C963A6" w:rsidRPr="0085237C" w:rsidRDefault="00C963A6" w:rsidP="00990E98">
            <w:pPr>
              <w:jc w:val="center"/>
              <w:rPr>
                <w:bCs/>
              </w:rPr>
            </w:pPr>
          </w:p>
        </w:tc>
        <w:tc>
          <w:tcPr>
            <w:tcW w:w="1701" w:type="dxa"/>
            <w:shd w:val="clear" w:color="auto" w:fill="auto"/>
            <w:vAlign w:val="center"/>
          </w:tcPr>
          <w:p w14:paraId="0363085E" w14:textId="77777777" w:rsidR="00C963A6" w:rsidRPr="0085237C" w:rsidRDefault="00C963A6" w:rsidP="00990E98">
            <w:pPr>
              <w:jc w:val="center"/>
              <w:rPr>
                <w:bCs/>
              </w:rPr>
            </w:pPr>
            <w:r w:rsidRPr="0085237C">
              <w:rPr>
                <w:bCs/>
              </w:rPr>
              <w:t>4</w:t>
            </w:r>
          </w:p>
        </w:tc>
      </w:tr>
      <w:tr w:rsidR="00C963A6" w:rsidRPr="0085237C" w14:paraId="62AAD730" w14:textId="77777777" w:rsidTr="00C963A6">
        <w:trPr>
          <w:trHeight w:val="375"/>
        </w:trPr>
        <w:tc>
          <w:tcPr>
            <w:tcW w:w="3969" w:type="dxa"/>
            <w:gridSpan w:val="2"/>
            <w:shd w:val="clear" w:color="auto" w:fill="auto"/>
            <w:vAlign w:val="center"/>
          </w:tcPr>
          <w:p w14:paraId="2D0B6587" w14:textId="77777777" w:rsidR="00C963A6" w:rsidRPr="0085237C" w:rsidRDefault="00C963A6" w:rsidP="00990E98">
            <w:pPr>
              <w:jc w:val="both"/>
              <w:rPr>
                <w:b/>
                <w:bCs/>
              </w:rPr>
            </w:pPr>
            <w:r w:rsidRPr="0085237C">
              <w:rPr>
                <w:b/>
              </w:rPr>
              <w:t>Национальная экономика</w:t>
            </w:r>
          </w:p>
        </w:tc>
        <w:tc>
          <w:tcPr>
            <w:tcW w:w="1985" w:type="dxa"/>
            <w:shd w:val="clear" w:color="auto" w:fill="auto"/>
            <w:vAlign w:val="center"/>
          </w:tcPr>
          <w:p w14:paraId="2942C536" w14:textId="77777777" w:rsidR="00C963A6" w:rsidRPr="0085237C" w:rsidRDefault="00C963A6" w:rsidP="00990E98">
            <w:pPr>
              <w:jc w:val="center"/>
              <w:rPr>
                <w:b/>
                <w:bCs/>
              </w:rPr>
            </w:pPr>
            <w:r w:rsidRPr="0085237C">
              <w:rPr>
                <w:b/>
                <w:bCs/>
              </w:rPr>
              <w:t>123 649,7</w:t>
            </w:r>
          </w:p>
        </w:tc>
        <w:tc>
          <w:tcPr>
            <w:tcW w:w="1843" w:type="dxa"/>
            <w:vAlign w:val="center"/>
          </w:tcPr>
          <w:p w14:paraId="019461F1" w14:textId="77777777" w:rsidR="00C963A6" w:rsidRPr="0085237C" w:rsidRDefault="00C963A6" w:rsidP="00C963A6">
            <w:pPr>
              <w:jc w:val="center"/>
              <w:rPr>
                <w:b/>
                <w:bCs/>
              </w:rPr>
            </w:pPr>
            <w:r w:rsidRPr="0085237C">
              <w:rPr>
                <w:b/>
                <w:bCs/>
              </w:rPr>
              <w:t>185 492,0</w:t>
            </w:r>
          </w:p>
        </w:tc>
        <w:tc>
          <w:tcPr>
            <w:tcW w:w="1701" w:type="dxa"/>
            <w:vAlign w:val="center"/>
          </w:tcPr>
          <w:p w14:paraId="347E0C4E" w14:textId="77777777" w:rsidR="00C963A6" w:rsidRPr="0085237C" w:rsidRDefault="00C963A6" w:rsidP="00C963A6">
            <w:pPr>
              <w:jc w:val="center"/>
              <w:rPr>
                <w:b/>
                <w:bCs/>
              </w:rPr>
            </w:pPr>
            <w:r w:rsidRPr="0085237C">
              <w:rPr>
                <w:b/>
                <w:bCs/>
              </w:rPr>
              <w:t>128 647,3</w:t>
            </w:r>
          </w:p>
        </w:tc>
      </w:tr>
      <w:tr w:rsidR="00C963A6" w:rsidRPr="0085237C" w14:paraId="46FA1018" w14:textId="77777777" w:rsidTr="00C963A6">
        <w:trPr>
          <w:trHeight w:val="364"/>
        </w:trPr>
        <w:tc>
          <w:tcPr>
            <w:tcW w:w="707" w:type="dxa"/>
            <w:shd w:val="clear" w:color="auto" w:fill="auto"/>
            <w:vAlign w:val="center"/>
          </w:tcPr>
          <w:p w14:paraId="4F0E4363" w14:textId="77777777" w:rsidR="00C963A6" w:rsidRPr="0085237C" w:rsidRDefault="00C963A6" w:rsidP="005161B7">
            <w:pPr>
              <w:jc w:val="center"/>
            </w:pPr>
            <w:r w:rsidRPr="0085237C">
              <w:t>0401</w:t>
            </w:r>
          </w:p>
        </w:tc>
        <w:tc>
          <w:tcPr>
            <w:tcW w:w="3262" w:type="dxa"/>
            <w:shd w:val="clear" w:color="auto" w:fill="auto"/>
            <w:vAlign w:val="center"/>
          </w:tcPr>
          <w:p w14:paraId="713C012E" w14:textId="77777777" w:rsidR="00C963A6" w:rsidRPr="0085237C" w:rsidRDefault="00C963A6" w:rsidP="00990E98">
            <w:r w:rsidRPr="0085237C">
              <w:t>Общеэкономические вопросы</w:t>
            </w:r>
          </w:p>
        </w:tc>
        <w:tc>
          <w:tcPr>
            <w:tcW w:w="1985" w:type="dxa"/>
            <w:shd w:val="clear" w:color="auto" w:fill="auto"/>
            <w:vAlign w:val="center"/>
          </w:tcPr>
          <w:p w14:paraId="26064836" w14:textId="77777777" w:rsidR="00C963A6" w:rsidRPr="0085237C" w:rsidRDefault="00C963A6" w:rsidP="00990E98">
            <w:pPr>
              <w:jc w:val="center"/>
            </w:pPr>
            <w:r w:rsidRPr="0085237C">
              <w:t>686,6</w:t>
            </w:r>
          </w:p>
        </w:tc>
        <w:tc>
          <w:tcPr>
            <w:tcW w:w="1843" w:type="dxa"/>
            <w:vAlign w:val="center"/>
          </w:tcPr>
          <w:p w14:paraId="5A0CF4E4" w14:textId="77777777" w:rsidR="00C963A6" w:rsidRPr="0085237C" w:rsidRDefault="00C963A6" w:rsidP="00C963A6">
            <w:pPr>
              <w:jc w:val="center"/>
            </w:pPr>
            <w:r w:rsidRPr="0085237C">
              <w:t>686,6</w:t>
            </w:r>
          </w:p>
        </w:tc>
        <w:tc>
          <w:tcPr>
            <w:tcW w:w="1701" w:type="dxa"/>
            <w:shd w:val="clear" w:color="auto" w:fill="auto"/>
            <w:vAlign w:val="center"/>
          </w:tcPr>
          <w:p w14:paraId="3E1BAE4A" w14:textId="77777777" w:rsidR="00C963A6" w:rsidRPr="0085237C" w:rsidRDefault="00C963A6" w:rsidP="00990E98">
            <w:pPr>
              <w:jc w:val="center"/>
            </w:pPr>
            <w:r w:rsidRPr="0085237C">
              <w:t>797,1</w:t>
            </w:r>
          </w:p>
        </w:tc>
      </w:tr>
      <w:tr w:rsidR="00C963A6" w:rsidRPr="0085237C" w14:paraId="6FCA6E2C" w14:textId="77777777" w:rsidTr="00C963A6">
        <w:trPr>
          <w:trHeight w:val="364"/>
        </w:trPr>
        <w:tc>
          <w:tcPr>
            <w:tcW w:w="707" w:type="dxa"/>
            <w:shd w:val="clear" w:color="auto" w:fill="auto"/>
            <w:vAlign w:val="center"/>
          </w:tcPr>
          <w:p w14:paraId="02483FF0" w14:textId="77777777" w:rsidR="00C963A6" w:rsidRPr="0085237C" w:rsidRDefault="00C963A6" w:rsidP="005161B7">
            <w:pPr>
              <w:jc w:val="center"/>
            </w:pPr>
            <w:r w:rsidRPr="0085237C">
              <w:t>0405</w:t>
            </w:r>
          </w:p>
        </w:tc>
        <w:tc>
          <w:tcPr>
            <w:tcW w:w="3262" w:type="dxa"/>
            <w:shd w:val="clear" w:color="auto" w:fill="auto"/>
            <w:vAlign w:val="center"/>
          </w:tcPr>
          <w:p w14:paraId="28C99E26" w14:textId="77777777" w:rsidR="00C963A6" w:rsidRPr="0085237C" w:rsidRDefault="00C963A6" w:rsidP="00990E98">
            <w:r w:rsidRPr="0085237C">
              <w:t xml:space="preserve">Сельское хозяйство и рыболовство </w:t>
            </w:r>
          </w:p>
        </w:tc>
        <w:tc>
          <w:tcPr>
            <w:tcW w:w="1985" w:type="dxa"/>
            <w:shd w:val="clear" w:color="auto" w:fill="auto"/>
            <w:vAlign w:val="center"/>
          </w:tcPr>
          <w:p w14:paraId="59C4E7FB" w14:textId="77777777" w:rsidR="00C963A6" w:rsidRPr="0085237C" w:rsidRDefault="00C963A6" w:rsidP="00990E98">
            <w:pPr>
              <w:jc w:val="center"/>
            </w:pPr>
            <w:r w:rsidRPr="0085237C">
              <w:t>909,5</w:t>
            </w:r>
          </w:p>
        </w:tc>
        <w:tc>
          <w:tcPr>
            <w:tcW w:w="1843" w:type="dxa"/>
            <w:vAlign w:val="center"/>
          </w:tcPr>
          <w:p w14:paraId="7204604C" w14:textId="77777777" w:rsidR="00C963A6" w:rsidRPr="0085237C" w:rsidRDefault="00C963A6" w:rsidP="00C963A6">
            <w:pPr>
              <w:jc w:val="center"/>
            </w:pPr>
            <w:r w:rsidRPr="0085237C">
              <w:t>909,5</w:t>
            </w:r>
          </w:p>
        </w:tc>
        <w:tc>
          <w:tcPr>
            <w:tcW w:w="1701" w:type="dxa"/>
            <w:shd w:val="clear" w:color="auto" w:fill="auto"/>
            <w:vAlign w:val="center"/>
          </w:tcPr>
          <w:p w14:paraId="2CEF34D4" w14:textId="77777777" w:rsidR="00C963A6" w:rsidRPr="0085237C" w:rsidRDefault="00C963A6" w:rsidP="00990E98">
            <w:pPr>
              <w:jc w:val="center"/>
            </w:pPr>
            <w:r w:rsidRPr="0085237C">
              <w:t>1 308,5</w:t>
            </w:r>
          </w:p>
        </w:tc>
      </w:tr>
      <w:tr w:rsidR="00C963A6" w:rsidRPr="0085237C" w14:paraId="7B9543BD" w14:textId="77777777" w:rsidTr="00C963A6">
        <w:trPr>
          <w:trHeight w:val="364"/>
        </w:trPr>
        <w:tc>
          <w:tcPr>
            <w:tcW w:w="707" w:type="dxa"/>
            <w:shd w:val="clear" w:color="auto" w:fill="auto"/>
            <w:vAlign w:val="center"/>
          </w:tcPr>
          <w:p w14:paraId="43F180ED" w14:textId="77777777" w:rsidR="00C963A6" w:rsidRPr="0085237C" w:rsidRDefault="00C963A6" w:rsidP="005161B7">
            <w:pPr>
              <w:jc w:val="center"/>
            </w:pPr>
            <w:r w:rsidRPr="0085237C">
              <w:t>0408</w:t>
            </w:r>
          </w:p>
        </w:tc>
        <w:tc>
          <w:tcPr>
            <w:tcW w:w="3262" w:type="dxa"/>
            <w:shd w:val="clear" w:color="auto" w:fill="auto"/>
            <w:vAlign w:val="center"/>
          </w:tcPr>
          <w:p w14:paraId="22EBD027" w14:textId="77777777" w:rsidR="00C963A6" w:rsidRPr="0085237C" w:rsidRDefault="00C963A6" w:rsidP="00990E98">
            <w:r w:rsidRPr="0085237C">
              <w:t>Транспорт</w:t>
            </w:r>
          </w:p>
        </w:tc>
        <w:tc>
          <w:tcPr>
            <w:tcW w:w="1985" w:type="dxa"/>
            <w:shd w:val="clear" w:color="auto" w:fill="auto"/>
            <w:vAlign w:val="center"/>
          </w:tcPr>
          <w:p w14:paraId="4B9D29A8" w14:textId="77777777" w:rsidR="00C963A6" w:rsidRPr="0085237C" w:rsidRDefault="00C963A6" w:rsidP="00990E98">
            <w:pPr>
              <w:jc w:val="center"/>
            </w:pPr>
            <w:r w:rsidRPr="0085237C">
              <w:t>5 662,4</w:t>
            </w:r>
          </w:p>
        </w:tc>
        <w:tc>
          <w:tcPr>
            <w:tcW w:w="1843" w:type="dxa"/>
            <w:vAlign w:val="center"/>
          </w:tcPr>
          <w:p w14:paraId="6753E26D" w14:textId="77777777" w:rsidR="00C963A6" w:rsidRPr="0085237C" w:rsidRDefault="00C963A6" w:rsidP="00C963A6">
            <w:pPr>
              <w:jc w:val="center"/>
            </w:pPr>
            <w:r w:rsidRPr="0085237C">
              <w:t>14 473,5</w:t>
            </w:r>
          </w:p>
        </w:tc>
        <w:tc>
          <w:tcPr>
            <w:tcW w:w="1701" w:type="dxa"/>
            <w:shd w:val="clear" w:color="auto" w:fill="auto"/>
            <w:vAlign w:val="center"/>
          </w:tcPr>
          <w:p w14:paraId="18226BFB" w14:textId="77777777" w:rsidR="00C963A6" w:rsidRPr="0085237C" w:rsidRDefault="00C963A6" w:rsidP="00990E98">
            <w:pPr>
              <w:jc w:val="center"/>
            </w:pPr>
            <w:r w:rsidRPr="0085237C">
              <w:t>6 972,7</w:t>
            </w:r>
          </w:p>
        </w:tc>
      </w:tr>
      <w:tr w:rsidR="00C963A6" w:rsidRPr="0085237C" w14:paraId="49E8B7D4" w14:textId="77777777" w:rsidTr="00C963A6">
        <w:trPr>
          <w:trHeight w:val="364"/>
        </w:trPr>
        <w:tc>
          <w:tcPr>
            <w:tcW w:w="707" w:type="dxa"/>
            <w:shd w:val="clear" w:color="auto" w:fill="auto"/>
            <w:vAlign w:val="center"/>
          </w:tcPr>
          <w:p w14:paraId="28549569" w14:textId="77777777" w:rsidR="00C963A6" w:rsidRPr="0085237C" w:rsidRDefault="00C963A6" w:rsidP="005161B7">
            <w:pPr>
              <w:jc w:val="center"/>
            </w:pPr>
            <w:r w:rsidRPr="0085237C">
              <w:t>0409</w:t>
            </w:r>
          </w:p>
        </w:tc>
        <w:tc>
          <w:tcPr>
            <w:tcW w:w="3262" w:type="dxa"/>
            <w:shd w:val="clear" w:color="auto" w:fill="auto"/>
            <w:vAlign w:val="center"/>
          </w:tcPr>
          <w:p w14:paraId="4FF4986A" w14:textId="77777777" w:rsidR="00C963A6" w:rsidRPr="0085237C" w:rsidRDefault="00C963A6" w:rsidP="00373F16">
            <w:r w:rsidRPr="0085237C">
              <w:t>Дорожное хозяйство (дорожные фонды)</w:t>
            </w:r>
          </w:p>
        </w:tc>
        <w:tc>
          <w:tcPr>
            <w:tcW w:w="1985" w:type="dxa"/>
            <w:shd w:val="clear" w:color="auto" w:fill="auto"/>
            <w:vAlign w:val="center"/>
          </w:tcPr>
          <w:p w14:paraId="7587E7FB" w14:textId="77777777" w:rsidR="00C963A6" w:rsidRPr="0085237C" w:rsidRDefault="00C963A6" w:rsidP="00990E98">
            <w:pPr>
              <w:jc w:val="center"/>
            </w:pPr>
            <w:r w:rsidRPr="0085237C">
              <w:t>116 391,2</w:t>
            </w:r>
          </w:p>
        </w:tc>
        <w:tc>
          <w:tcPr>
            <w:tcW w:w="1843" w:type="dxa"/>
            <w:vAlign w:val="center"/>
          </w:tcPr>
          <w:p w14:paraId="79DB8157" w14:textId="77777777" w:rsidR="00C963A6" w:rsidRPr="0085237C" w:rsidRDefault="00C963A6" w:rsidP="00C963A6">
            <w:pPr>
              <w:jc w:val="center"/>
            </w:pPr>
            <w:r w:rsidRPr="0085237C">
              <w:t>138 899,0</w:t>
            </w:r>
          </w:p>
        </w:tc>
        <w:tc>
          <w:tcPr>
            <w:tcW w:w="1701" w:type="dxa"/>
            <w:shd w:val="clear" w:color="auto" w:fill="auto"/>
            <w:vAlign w:val="center"/>
          </w:tcPr>
          <w:p w14:paraId="74FDDBDE" w14:textId="77777777" w:rsidR="00C963A6" w:rsidRPr="0085237C" w:rsidRDefault="00C963A6" w:rsidP="00990E98">
            <w:pPr>
              <w:jc w:val="center"/>
            </w:pPr>
            <w:r w:rsidRPr="0085237C">
              <w:t>119 569,0</w:t>
            </w:r>
          </w:p>
        </w:tc>
      </w:tr>
      <w:tr w:rsidR="00C963A6" w:rsidRPr="0085237C" w14:paraId="3E4ECB91" w14:textId="77777777" w:rsidTr="00C963A6">
        <w:trPr>
          <w:trHeight w:val="364"/>
        </w:trPr>
        <w:tc>
          <w:tcPr>
            <w:tcW w:w="707" w:type="dxa"/>
            <w:shd w:val="clear" w:color="auto" w:fill="auto"/>
            <w:vAlign w:val="center"/>
          </w:tcPr>
          <w:p w14:paraId="7FE1144E" w14:textId="77777777" w:rsidR="00C963A6" w:rsidRPr="0085237C" w:rsidRDefault="00C963A6" w:rsidP="005161B7">
            <w:pPr>
              <w:jc w:val="center"/>
            </w:pPr>
            <w:r w:rsidRPr="0085237C">
              <w:t>0412</w:t>
            </w:r>
          </w:p>
        </w:tc>
        <w:tc>
          <w:tcPr>
            <w:tcW w:w="3262" w:type="dxa"/>
            <w:shd w:val="clear" w:color="auto" w:fill="auto"/>
            <w:vAlign w:val="center"/>
          </w:tcPr>
          <w:p w14:paraId="78D501CC" w14:textId="77777777" w:rsidR="00C963A6" w:rsidRPr="0085237C" w:rsidRDefault="00C963A6" w:rsidP="00373F16">
            <w:r w:rsidRPr="0085237C">
              <w:t>Другие вопросы в области национальной экономики</w:t>
            </w:r>
          </w:p>
        </w:tc>
        <w:tc>
          <w:tcPr>
            <w:tcW w:w="1985" w:type="dxa"/>
            <w:shd w:val="clear" w:color="auto" w:fill="auto"/>
            <w:vAlign w:val="center"/>
          </w:tcPr>
          <w:p w14:paraId="1EB2ECEB" w14:textId="77777777" w:rsidR="00C963A6" w:rsidRPr="0085237C" w:rsidRDefault="00C963A6" w:rsidP="00990E98">
            <w:pPr>
              <w:jc w:val="center"/>
            </w:pPr>
            <w:r w:rsidRPr="0085237C">
              <w:t>-</w:t>
            </w:r>
          </w:p>
        </w:tc>
        <w:tc>
          <w:tcPr>
            <w:tcW w:w="1843" w:type="dxa"/>
            <w:vAlign w:val="center"/>
          </w:tcPr>
          <w:p w14:paraId="5137A5F2" w14:textId="77777777" w:rsidR="00C963A6" w:rsidRPr="0085237C" w:rsidRDefault="00C963A6" w:rsidP="00C963A6">
            <w:pPr>
              <w:jc w:val="center"/>
            </w:pPr>
            <w:r w:rsidRPr="0085237C">
              <w:t>30 523,4</w:t>
            </w:r>
          </w:p>
        </w:tc>
        <w:tc>
          <w:tcPr>
            <w:tcW w:w="1701" w:type="dxa"/>
            <w:shd w:val="clear" w:color="auto" w:fill="auto"/>
            <w:vAlign w:val="center"/>
          </w:tcPr>
          <w:p w14:paraId="5EE6260E" w14:textId="77777777" w:rsidR="00C963A6" w:rsidRPr="0085237C" w:rsidRDefault="00C963A6" w:rsidP="00990E98">
            <w:pPr>
              <w:jc w:val="center"/>
            </w:pPr>
            <w:r w:rsidRPr="0085237C">
              <w:t>-</w:t>
            </w:r>
          </w:p>
        </w:tc>
      </w:tr>
    </w:tbl>
    <w:p w14:paraId="22FABC6F" w14:textId="77777777" w:rsidR="00F375A3" w:rsidRPr="0085237C" w:rsidRDefault="00714F11" w:rsidP="00CC7E11">
      <w:pPr>
        <w:spacing w:line="276" w:lineRule="auto"/>
        <w:ind w:firstLine="567"/>
        <w:jc w:val="both"/>
        <w:rPr>
          <w:b/>
          <w:sz w:val="24"/>
          <w:szCs w:val="24"/>
        </w:rPr>
      </w:pPr>
      <w:r w:rsidRPr="0085237C">
        <w:rPr>
          <w:b/>
          <w:sz w:val="24"/>
          <w:szCs w:val="24"/>
          <w:u w:val="single"/>
        </w:rPr>
        <w:t xml:space="preserve">По </w:t>
      </w:r>
      <w:r w:rsidR="00F375A3" w:rsidRPr="0085237C">
        <w:rPr>
          <w:b/>
          <w:sz w:val="24"/>
          <w:szCs w:val="24"/>
          <w:u w:val="single"/>
        </w:rPr>
        <w:t>подраздел</w:t>
      </w:r>
      <w:r w:rsidRPr="0085237C">
        <w:rPr>
          <w:b/>
          <w:sz w:val="24"/>
          <w:szCs w:val="24"/>
          <w:u w:val="single"/>
        </w:rPr>
        <w:t>у</w:t>
      </w:r>
      <w:r w:rsidR="00F375A3" w:rsidRPr="0085237C">
        <w:rPr>
          <w:b/>
          <w:sz w:val="24"/>
          <w:szCs w:val="24"/>
          <w:u w:val="single"/>
        </w:rPr>
        <w:t xml:space="preserve"> 0401 «Общеэкономические вопросы»,</w:t>
      </w:r>
    </w:p>
    <w:p w14:paraId="081BA51A" w14:textId="77777777" w:rsidR="00F375A3" w:rsidRPr="0085237C" w:rsidRDefault="00714F11" w:rsidP="00CC7E11">
      <w:pPr>
        <w:spacing w:line="276" w:lineRule="auto"/>
        <w:ind w:firstLine="567"/>
        <w:jc w:val="both"/>
        <w:rPr>
          <w:sz w:val="24"/>
          <w:szCs w:val="24"/>
        </w:rPr>
      </w:pPr>
      <w:r w:rsidRPr="0085237C">
        <w:rPr>
          <w:sz w:val="24"/>
          <w:szCs w:val="24"/>
        </w:rPr>
        <w:t xml:space="preserve">Расходы спрогнозированы в рамках </w:t>
      </w:r>
      <w:r w:rsidR="003006ED" w:rsidRPr="0085237C">
        <w:rPr>
          <w:sz w:val="24"/>
          <w:szCs w:val="24"/>
        </w:rPr>
        <w:t>м</w:t>
      </w:r>
      <w:r w:rsidRPr="0085237C">
        <w:rPr>
          <w:sz w:val="24"/>
          <w:szCs w:val="24"/>
        </w:rPr>
        <w:t xml:space="preserve">униципальной программы </w:t>
      </w:r>
      <w:r w:rsidR="00F375A3" w:rsidRPr="0085237C">
        <w:rPr>
          <w:sz w:val="24"/>
          <w:szCs w:val="24"/>
        </w:rPr>
        <w:t xml:space="preserve">«Улучшение условий и охраны труда в Каслинском муниципальном районе» в сумме 797,1тыс.рублей, </w:t>
      </w:r>
      <w:r w:rsidR="00CC0C9A" w:rsidRPr="0085237C">
        <w:rPr>
          <w:sz w:val="24"/>
          <w:szCs w:val="24"/>
        </w:rPr>
        <w:t>со</w:t>
      </w:r>
      <w:r w:rsidR="00F375A3" w:rsidRPr="0085237C">
        <w:rPr>
          <w:sz w:val="24"/>
          <w:szCs w:val="24"/>
        </w:rPr>
        <w:t xml:space="preserve">исполнителем программы является Управление общественной безопасности администрации КМР </w:t>
      </w:r>
    </w:p>
    <w:p w14:paraId="27998175" w14:textId="77777777" w:rsidR="00F375A3" w:rsidRPr="0085237C" w:rsidRDefault="00F375A3" w:rsidP="00CC7E11">
      <w:pPr>
        <w:spacing w:line="276" w:lineRule="auto"/>
        <w:ind w:firstLine="567"/>
        <w:jc w:val="both"/>
        <w:rPr>
          <w:b/>
          <w:sz w:val="24"/>
          <w:szCs w:val="24"/>
          <w:u w:val="single"/>
        </w:rPr>
      </w:pPr>
      <w:r w:rsidRPr="0085237C">
        <w:rPr>
          <w:b/>
          <w:sz w:val="24"/>
          <w:szCs w:val="24"/>
          <w:u w:val="single"/>
        </w:rPr>
        <w:t>По подразделу 0405 «Сельское хозяйство и рыболовство»</w:t>
      </w:r>
    </w:p>
    <w:p w14:paraId="47082305" w14:textId="3D39A09D" w:rsidR="00F375A3" w:rsidRPr="0085237C" w:rsidRDefault="00F46A93" w:rsidP="00CC7E11">
      <w:pPr>
        <w:spacing w:line="276" w:lineRule="auto"/>
        <w:ind w:firstLine="567"/>
        <w:jc w:val="both"/>
        <w:rPr>
          <w:sz w:val="24"/>
          <w:szCs w:val="24"/>
        </w:rPr>
      </w:pPr>
      <w:r w:rsidRPr="0085237C">
        <w:rPr>
          <w:i/>
          <w:sz w:val="24"/>
          <w:szCs w:val="24"/>
        </w:rPr>
        <w:t>Управление строительства и инфраструктуры АКМР</w:t>
      </w:r>
      <w:r w:rsidRPr="0085237C">
        <w:rPr>
          <w:sz w:val="24"/>
          <w:szCs w:val="24"/>
        </w:rPr>
        <w:t xml:space="preserve"> </w:t>
      </w:r>
      <w:r w:rsidR="00F375A3" w:rsidRPr="0085237C">
        <w:rPr>
          <w:sz w:val="24"/>
          <w:szCs w:val="24"/>
        </w:rPr>
        <w:t>осуществляет</w:t>
      </w:r>
      <w:r w:rsidRPr="0085237C">
        <w:rPr>
          <w:sz w:val="24"/>
          <w:szCs w:val="24"/>
        </w:rPr>
        <w:t xml:space="preserve"> расходы</w:t>
      </w:r>
      <w:r w:rsidR="00F375A3" w:rsidRPr="0085237C">
        <w:rPr>
          <w:sz w:val="24"/>
          <w:szCs w:val="24"/>
        </w:rPr>
        <w:t xml:space="preserve"> в рамках </w:t>
      </w:r>
      <w:r w:rsidR="003006ED" w:rsidRPr="0085237C">
        <w:rPr>
          <w:sz w:val="24"/>
          <w:szCs w:val="24"/>
        </w:rPr>
        <w:t>м</w:t>
      </w:r>
      <w:r w:rsidR="00F375A3" w:rsidRPr="0085237C">
        <w:rPr>
          <w:sz w:val="24"/>
          <w:szCs w:val="24"/>
        </w:rPr>
        <w:t>униципальной программы «Обеспечение градостроительной деятельности на территории Каслинского муниципального района»</w:t>
      </w:r>
      <w:r w:rsidRPr="0085237C">
        <w:rPr>
          <w:sz w:val="24"/>
          <w:szCs w:val="24"/>
        </w:rPr>
        <w:t xml:space="preserve">. Бюджетные ассигнования на 2025 год </w:t>
      </w:r>
      <w:r w:rsidR="00F375A3" w:rsidRPr="0085237C">
        <w:rPr>
          <w:sz w:val="24"/>
          <w:szCs w:val="24"/>
        </w:rPr>
        <w:t xml:space="preserve"> </w:t>
      </w:r>
      <w:r w:rsidRPr="0085237C">
        <w:rPr>
          <w:sz w:val="24"/>
          <w:szCs w:val="24"/>
        </w:rPr>
        <w:t xml:space="preserve">составляют </w:t>
      </w:r>
      <w:r w:rsidR="00F375A3" w:rsidRPr="0085237C">
        <w:rPr>
          <w:sz w:val="24"/>
          <w:szCs w:val="24"/>
        </w:rPr>
        <w:t>228,0 тыс. рублей</w:t>
      </w:r>
      <w:r w:rsidRPr="0085237C">
        <w:rPr>
          <w:sz w:val="24"/>
          <w:szCs w:val="24"/>
        </w:rPr>
        <w:t>.</w:t>
      </w:r>
    </w:p>
    <w:p w14:paraId="1E345587" w14:textId="77777777" w:rsidR="00F46A93" w:rsidRPr="0085237C" w:rsidRDefault="00F46A93" w:rsidP="00CC7E11">
      <w:pPr>
        <w:spacing w:line="276" w:lineRule="auto"/>
        <w:ind w:firstLine="567"/>
        <w:jc w:val="both"/>
        <w:rPr>
          <w:sz w:val="24"/>
          <w:szCs w:val="24"/>
        </w:rPr>
      </w:pPr>
      <w:r w:rsidRPr="0085237C">
        <w:rPr>
          <w:i/>
          <w:sz w:val="24"/>
          <w:szCs w:val="24"/>
        </w:rPr>
        <w:t>Адм</w:t>
      </w:r>
      <w:r w:rsidR="003006ED" w:rsidRPr="0085237C">
        <w:rPr>
          <w:i/>
          <w:sz w:val="24"/>
          <w:szCs w:val="24"/>
        </w:rPr>
        <w:t>инистрация Каслинского муниципального района</w:t>
      </w:r>
      <w:r w:rsidR="003006ED" w:rsidRPr="0085237C">
        <w:rPr>
          <w:sz w:val="24"/>
          <w:szCs w:val="24"/>
        </w:rPr>
        <w:t xml:space="preserve"> в рамках муниципальной программы </w:t>
      </w:r>
      <w:r w:rsidRPr="0085237C">
        <w:rPr>
          <w:sz w:val="24"/>
          <w:szCs w:val="24"/>
        </w:rPr>
        <w:t xml:space="preserve">«Развитие малого и среднего предпринимательства, в том числе в сфере сельского хозяйства на территории Каслинского муниципального района» </w:t>
      </w:r>
      <w:r w:rsidR="003006ED" w:rsidRPr="0085237C">
        <w:rPr>
          <w:sz w:val="24"/>
          <w:szCs w:val="24"/>
        </w:rPr>
        <w:t>оказывает поддержку садоводческим некоммерческим товариществам, объем бюджетных ассигнований на 2025 год составляет</w:t>
      </w:r>
      <w:r w:rsidRPr="0085237C">
        <w:rPr>
          <w:sz w:val="24"/>
          <w:szCs w:val="24"/>
        </w:rPr>
        <w:t xml:space="preserve"> 350,5 тыс.рублей</w:t>
      </w:r>
      <w:r w:rsidR="003006ED" w:rsidRPr="0085237C">
        <w:rPr>
          <w:sz w:val="24"/>
          <w:szCs w:val="24"/>
        </w:rPr>
        <w:t>.</w:t>
      </w:r>
      <w:r w:rsidR="003C43DA" w:rsidRPr="0085237C">
        <w:rPr>
          <w:sz w:val="24"/>
          <w:szCs w:val="24"/>
        </w:rPr>
        <w:t xml:space="preserve"> </w:t>
      </w:r>
      <w:r w:rsidR="003006ED" w:rsidRPr="0085237C">
        <w:rPr>
          <w:sz w:val="24"/>
          <w:szCs w:val="24"/>
        </w:rPr>
        <w:t>В рамках непрограммного направления</w:t>
      </w:r>
      <w:r w:rsidR="003C43DA" w:rsidRPr="0085237C">
        <w:rPr>
          <w:sz w:val="24"/>
          <w:szCs w:val="24"/>
        </w:rPr>
        <w:t>,</w:t>
      </w:r>
      <w:r w:rsidR="003006ED" w:rsidRPr="0085237C">
        <w:rPr>
          <w:sz w:val="24"/>
          <w:szCs w:val="24"/>
        </w:rPr>
        <w:t xml:space="preserve"> осуществляются государственные полномочия </w:t>
      </w:r>
      <w:r w:rsidR="003C43DA" w:rsidRPr="0085237C">
        <w:rPr>
          <w:sz w:val="24"/>
          <w:szCs w:val="24"/>
        </w:rPr>
        <w:t>по организации мероприятий при осуществлении деятельности по обращению с животными, без владельцев. Объем бюджетных ассигнований по данным полномочиям на 2025 год спрогнозирован в сумме 730,0тыс.рублей.</w:t>
      </w:r>
    </w:p>
    <w:p w14:paraId="58C1E64C" w14:textId="77777777" w:rsidR="00F375A3" w:rsidRPr="0085237C" w:rsidRDefault="003C43DA" w:rsidP="00CC7E11">
      <w:pPr>
        <w:spacing w:line="276" w:lineRule="auto"/>
        <w:ind w:firstLine="567"/>
        <w:jc w:val="both"/>
        <w:rPr>
          <w:b/>
          <w:sz w:val="24"/>
          <w:szCs w:val="24"/>
        </w:rPr>
      </w:pPr>
      <w:r w:rsidRPr="0085237C">
        <w:rPr>
          <w:b/>
          <w:sz w:val="24"/>
          <w:szCs w:val="24"/>
          <w:u w:val="single"/>
        </w:rPr>
        <w:t xml:space="preserve">По подразделу </w:t>
      </w:r>
      <w:r w:rsidR="00F375A3" w:rsidRPr="0085237C">
        <w:rPr>
          <w:b/>
          <w:sz w:val="24"/>
          <w:szCs w:val="24"/>
          <w:u w:val="single"/>
        </w:rPr>
        <w:t>0408 «Транспорт</w:t>
      </w:r>
      <w:r w:rsidR="00F375A3" w:rsidRPr="0085237C">
        <w:rPr>
          <w:b/>
          <w:sz w:val="24"/>
          <w:szCs w:val="24"/>
        </w:rPr>
        <w:t>»</w:t>
      </w:r>
    </w:p>
    <w:p w14:paraId="21ACCBAD" w14:textId="5121ED12" w:rsidR="00F375A3" w:rsidRPr="0085237C" w:rsidRDefault="00F375A3" w:rsidP="00CC7E11">
      <w:pPr>
        <w:spacing w:line="276" w:lineRule="auto"/>
        <w:ind w:firstLine="567"/>
        <w:jc w:val="both"/>
        <w:rPr>
          <w:sz w:val="24"/>
          <w:szCs w:val="24"/>
        </w:rPr>
      </w:pPr>
      <w:r w:rsidRPr="0085237C">
        <w:rPr>
          <w:sz w:val="24"/>
          <w:szCs w:val="24"/>
        </w:rPr>
        <w:t xml:space="preserve">Расходы осуществляет </w:t>
      </w:r>
      <w:r w:rsidRPr="0085237C">
        <w:rPr>
          <w:i/>
          <w:sz w:val="24"/>
          <w:szCs w:val="24"/>
        </w:rPr>
        <w:t>Управление строительства и инфраструктуры АКМР</w:t>
      </w:r>
      <w:r w:rsidRPr="0085237C">
        <w:rPr>
          <w:sz w:val="24"/>
          <w:szCs w:val="24"/>
        </w:rPr>
        <w:t xml:space="preserve"> в рамках Муниципальной программы «Организация транспортного обслуживания населения в Каслинском муниципальном районе»</w:t>
      </w:r>
      <w:r w:rsidR="006A5BE3" w:rsidRPr="0085237C">
        <w:rPr>
          <w:sz w:val="24"/>
          <w:szCs w:val="24"/>
        </w:rPr>
        <w:t xml:space="preserve">, на оказание мер поддержки местным бюджетам на софинансирование расходных обязательств по организации регулярных перевозок пассажиров и багажа. Объем бюджетных ассигнований предусмотренный проектом бюджета по данному разделу на 2025 год составляет </w:t>
      </w:r>
      <w:r w:rsidRPr="0085237C">
        <w:rPr>
          <w:sz w:val="24"/>
          <w:szCs w:val="24"/>
        </w:rPr>
        <w:t>6 972,7 тыс.рублей.</w:t>
      </w:r>
    </w:p>
    <w:p w14:paraId="7D0E6C0F" w14:textId="77777777" w:rsidR="00373F16" w:rsidRPr="0085237C" w:rsidRDefault="00373F16" w:rsidP="00CC7E11">
      <w:pPr>
        <w:spacing w:line="276" w:lineRule="auto"/>
        <w:ind w:firstLine="567"/>
        <w:jc w:val="both"/>
        <w:rPr>
          <w:b/>
          <w:sz w:val="24"/>
          <w:szCs w:val="24"/>
          <w:u w:val="single"/>
        </w:rPr>
      </w:pPr>
      <w:r w:rsidRPr="0085237C">
        <w:rPr>
          <w:b/>
          <w:sz w:val="24"/>
          <w:szCs w:val="24"/>
          <w:u w:val="single"/>
        </w:rPr>
        <w:t>По подразделу 0409 «Дорожное хозяйство (дорожные фонды)</w:t>
      </w:r>
    </w:p>
    <w:p w14:paraId="2D546ED7" w14:textId="7FBFD757" w:rsidR="00373F16" w:rsidRPr="0085237C" w:rsidRDefault="00373F16" w:rsidP="00CC7E11">
      <w:pPr>
        <w:spacing w:line="276" w:lineRule="auto"/>
        <w:ind w:firstLine="567"/>
        <w:jc w:val="both"/>
        <w:rPr>
          <w:sz w:val="24"/>
          <w:szCs w:val="24"/>
        </w:rPr>
      </w:pPr>
      <w:r w:rsidRPr="0085237C">
        <w:rPr>
          <w:sz w:val="24"/>
          <w:szCs w:val="24"/>
        </w:rPr>
        <w:t>Расходы осуществляет Управление строительства и инфраструктуры АКМР в рамках Муниципальной программы «Дорожное хозяйство в Каслинском муниципальном районе»</w:t>
      </w:r>
      <w:r w:rsidR="00172811" w:rsidRPr="0085237C">
        <w:rPr>
          <w:sz w:val="24"/>
          <w:szCs w:val="24"/>
        </w:rPr>
        <w:t xml:space="preserve"> на капитальный ремонт, ремонт содержание автомобильных дорог общего</w:t>
      </w:r>
      <w:r w:rsidRPr="0085237C">
        <w:rPr>
          <w:sz w:val="24"/>
          <w:szCs w:val="24"/>
        </w:rPr>
        <w:t xml:space="preserve"> </w:t>
      </w:r>
      <w:r w:rsidR="00172811" w:rsidRPr="0085237C">
        <w:rPr>
          <w:sz w:val="24"/>
          <w:szCs w:val="24"/>
        </w:rPr>
        <w:t>пользования местного значения</w:t>
      </w:r>
      <w:r w:rsidR="00BB45DA" w:rsidRPr="0085237C">
        <w:rPr>
          <w:sz w:val="24"/>
          <w:szCs w:val="24"/>
        </w:rPr>
        <w:t xml:space="preserve">. </w:t>
      </w:r>
      <w:r w:rsidR="00172811" w:rsidRPr="0085237C">
        <w:rPr>
          <w:sz w:val="24"/>
          <w:szCs w:val="24"/>
        </w:rPr>
        <w:t xml:space="preserve">Объем бюджетных ассигнований предусмотренный проектом бюджета по данному разделу на 2025 год составляет </w:t>
      </w:r>
      <w:r w:rsidRPr="0085237C">
        <w:rPr>
          <w:sz w:val="24"/>
          <w:szCs w:val="24"/>
        </w:rPr>
        <w:t>- 119 569,0 тыс.рублей.</w:t>
      </w:r>
    </w:p>
    <w:p w14:paraId="1B2CFD75" w14:textId="77777777" w:rsidR="001069FD" w:rsidRPr="0085237C" w:rsidRDefault="001069FD" w:rsidP="00CC7E11">
      <w:pPr>
        <w:spacing w:line="276" w:lineRule="auto"/>
        <w:ind w:firstLine="709"/>
        <w:jc w:val="center"/>
        <w:rPr>
          <w:b/>
          <w:sz w:val="28"/>
          <w:szCs w:val="28"/>
        </w:rPr>
      </w:pPr>
    </w:p>
    <w:p w14:paraId="280432B1" w14:textId="300F9FC6" w:rsidR="003F6451" w:rsidRPr="0085237C" w:rsidRDefault="00DD7B36" w:rsidP="00CC7E11">
      <w:pPr>
        <w:spacing w:line="276" w:lineRule="auto"/>
        <w:ind w:firstLine="567"/>
        <w:jc w:val="both"/>
        <w:rPr>
          <w:sz w:val="24"/>
          <w:szCs w:val="24"/>
        </w:rPr>
      </w:pPr>
      <w:r w:rsidRPr="0085237C">
        <w:rPr>
          <w:b/>
          <w:sz w:val="24"/>
          <w:szCs w:val="24"/>
        </w:rPr>
        <w:t xml:space="preserve"> </w:t>
      </w:r>
      <w:r w:rsidR="0032642F" w:rsidRPr="0085237C">
        <w:rPr>
          <w:b/>
          <w:sz w:val="24"/>
          <w:szCs w:val="24"/>
          <w:u w:val="single"/>
        </w:rPr>
        <w:t>По разделу</w:t>
      </w:r>
      <w:r w:rsidR="00EC4E07" w:rsidRPr="0085237C">
        <w:rPr>
          <w:b/>
          <w:sz w:val="24"/>
          <w:szCs w:val="24"/>
          <w:u w:val="single"/>
        </w:rPr>
        <w:t xml:space="preserve"> </w:t>
      </w:r>
      <w:r w:rsidRPr="0085237C">
        <w:rPr>
          <w:b/>
          <w:sz w:val="24"/>
          <w:szCs w:val="24"/>
          <w:u w:val="single"/>
        </w:rPr>
        <w:t>«Жилищно-коммунальное хозяйство»</w:t>
      </w:r>
      <w:r w:rsidRPr="0085237C">
        <w:rPr>
          <w:sz w:val="24"/>
          <w:szCs w:val="24"/>
          <w:u w:val="single"/>
        </w:rPr>
        <w:t xml:space="preserve"> </w:t>
      </w:r>
      <w:r w:rsidRPr="0085237C">
        <w:rPr>
          <w:b/>
          <w:sz w:val="24"/>
          <w:szCs w:val="24"/>
          <w:u w:val="single"/>
        </w:rPr>
        <w:t>(0500)</w:t>
      </w:r>
      <w:r w:rsidRPr="0085237C">
        <w:rPr>
          <w:sz w:val="24"/>
          <w:szCs w:val="24"/>
        </w:rPr>
        <w:t xml:space="preserve"> </w:t>
      </w:r>
      <w:r w:rsidR="003F6451" w:rsidRPr="0085237C">
        <w:rPr>
          <w:sz w:val="24"/>
          <w:szCs w:val="24"/>
        </w:rPr>
        <w:t xml:space="preserve">бюджетные ассигнования спрогнозированы проектом бюджета в объеме на 2025 год – </w:t>
      </w:r>
      <w:r w:rsidR="004B29A2" w:rsidRPr="0085237C">
        <w:rPr>
          <w:sz w:val="24"/>
          <w:szCs w:val="24"/>
        </w:rPr>
        <w:t>68 172,0</w:t>
      </w:r>
      <w:r w:rsidR="003F6451" w:rsidRPr="0085237C">
        <w:rPr>
          <w:sz w:val="24"/>
          <w:szCs w:val="24"/>
        </w:rPr>
        <w:t xml:space="preserve"> тыс.рублей, на 2026</w:t>
      </w:r>
      <w:r w:rsidR="004B29A2" w:rsidRPr="0085237C">
        <w:rPr>
          <w:sz w:val="24"/>
          <w:szCs w:val="24"/>
        </w:rPr>
        <w:t xml:space="preserve"> </w:t>
      </w:r>
      <w:r w:rsidR="003F6451" w:rsidRPr="0085237C">
        <w:rPr>
          <w:sz w:val="24"/>
          <w:szCs w:val="24"/>
        </w:rPr>
        <w:t xml:space="preserve">год – </w:t>
      </w:r>
      <w:r w:rsidR="004B29A2" w:rsidRPr="0085237C">
        <w:rPr>
          <w:sz w:val="24"/>
          <w:szCs w:val="24"/>
        </w:rPr>
        <w:t>59 972,9</w:t>
      </w:r>
      <w:r w:rsidR="003F6451" w:rsidRPr="0085237C">
        <w:rPr>
          <w:sz w:val="24"/>
          <w:szCs w:val="24"/>
        </w:rPr>
        <w:t xml:space="preserve"> тыс.рублей,2027 годы – </w:t>
      </w:r>
      <w:r w:rsidR="004B29A2" w:rsidRPr="0085237C">
        <w:rPr>
          <w:sz w:val="24"/>
          <w:szCs w:val="24"/>
        </w:rPr>
        <w:t>52 626,9</w:t>
      </w:r>
      <w:r w:rsidR="00CC7E11" w:rsidRPr="0085237C">
        <w:rPr>
          <w:sz w:val="24"/>
          <w:szCs w:val="24"/>
        </w:rPr>
        <w:t xml:space="preserve"> тыс.рублей.</w:t>
      </w:r>
    </w:p>
    <w:p w14:paraId="44198B30" w14:textId="77777777" w:rsidR="004B29A2" w:rsidRPr="0085237C" w:rsidRDefault="00DD7B36" w:rsidP="00CC7E11">
      <w:pPr>
        <w:spacing w:line="276" w:lineRule="auto"/>
        <w:ind w:firstLine="567"/>
        <w:jc w:val="both"/>
        <w:rPr>
          <w:sz w:val="24"/>
          <w:szCs w:val="24"/>
        </w:rPr>
      </w:pPr>
      <w:r w:rsidRPr="0085237C">
        <w:rPr>
          <w:sz w:val="24"/>
          <w:szCs w:val="24"/>
        </w:rPr>
        <w:t>В общей структуре расходов районного бюджета на 202</w:t>
      </w:r>
      <w:r w:rsidR="004B29A2" w:rsidRPr="0085237C">
        <w:rPr>
          <w:sz w:val="24"/>
          <w:szCs w:val="24"/>
        </w:rPr>
        <w:t>5</w:t>
      </w:r>
      <w:r w:rsidRPr="0085237C">
        <w:rPr>
          <w:sz w:val="24"/>
          <w:szCs w:val="24"/>
        </w:rPr>
        <w:t xml:space="preserve"> год удельный вес расходов по разделу «Жилищно-коммунальное хозяйство» составит </w:t>
      </w:r>
      <w:r w:rsidR="004B29A2" w:rsidRPr="0085237C">
        <w:rPr>
          <w:sz w:val="24"/>
          <w:szCs w:val="24"/>
        </w:rPr>
        <w:t>3,8%.</w:t>
      </w:r>
    </w:p>
    <w:p w14:paraId="22FD96F1" w14:textId="77777777" w:rsidR="004B29A2" w:rsidRPr="0085237C" w:rsidRDefault="004B29A2" w:rsidP="00CC7E11">
      <w:pPr>
        <w:spacing w:line="276" w:lineRule="auto"/>
        <w:ind w:firstLine="709"/>
        <w:jc w:val="both"/>
        <w:rPr>
          <w:sz w:val="24"/>
          <w:szCs w:val="24"/>
        </w:rPr>
      </w:pPr>
      <w:r w:rsidRPr="0085237C">
        <w:rPr>
          <w:sz w:val="24"/>
          <w:szCs w:val="24"/>
        </w:rPr>
        <w:t xml:space="preserve">Бюджетные ассигнования на 2025 год спрогнозированы на </w:t>
      </w:r>
      <w:r w:rsidR="00897B95" w:rsidRPr="0085237C">
        <w:rPr>
          <w:sz w:val="24"/>
          <w:szCs w:val="24"/>
        </w:rPr>
        <w:t>21,6</w:t>
      </w:r>
      <w:r w:rsidRPr="0085237C">
        <w:rPr>
          <w:sz w:val="24"/>
          <w:szCs w:val="24"/>
        </w:rPr>
        <w:t>% ниже ож</w:t>
      </w:r>
      <w:r w:rsidR="00897B95" w:rsidRPr="0085237C">
        <w:rPr>
          <w:sz w:val="24"/>
          <w:szCs w:val="24"/>
        </w:rPr>
        <w:t>идаемого исполнения за 2024 год.</w:t>
      </w:r>
      <w:r w:rsidRPr="0085237C">
        <w:rPr>
          <w:sz w:val="24"/>
          <w:szCs w:val="24"/>
        </w:rPr>
        <w:t xml:space="preserve"> Более подробный анализ представлен в таблице.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1843"/>
        <w:gridCol w:w="1417"/>
        <w:gridCol w:w="1560"/>
      </w:tblGrid>
      <w:tr w:rsidR="004B29A2" w:rsidRPr="0085237C" w14:paraId="2DF9DCB9" w14:textId="77777777" w:rsidTr="004B29A2">
        <w:trPr>
          <w:trHeight w:val="1767"/>
          <w:tblHeader/>
        </w:trPr>
        <w:tc>
          <w:tcPr>
            <w:tcW w:w="675" w:type="dxa"/>
            <w:vAlign w:val="center"/>
          </w:tcPr>
          <w:p w14:paraId="7594619B" w14:textId="77777777" w:rsidR="004B29A2" w:rsidRPr="0085237C" w:rsidRDefault="004B29A2">
            <w:pPr>
              <w:jc w:val="center"/>
              <w:rPr>
                <w:bCs/>
              </w:rPr>
            </w:pPr>
            <w:r w:rsidRPr="0085237C">
              <w:rPr>
                <w:bCs/>
              </w:rPr>
              <w:t>№ п/п</w:t>
            </w:r>
          </w:p>
        </w:tc>
        <w:tc>
          <w:tcPr>
            <w:tcW w:w="4111" w:type="dxa"/>
            <w:vAlign w:val="center"/>
          </w:tcPr>
          <w:p w14:paraId="58717124" w14:textId="77777777" w:rsidR="004B29A2" w:rsidRPr="0085237C" w:rsidRDefault="004B29A2">
            <w:pPr>
              <w:jc w:val="center"/>
              <w:rPr>
                <w:bCs/>
              </w:rPr>
            </w:pPr>
            <w:r w:rsidRPr="0085237C">
              <w:rPr>
                <w:bCs/>
              </w:rPr>
              <w:t xml:space="preserve">Наименование разделов </w:t>
            </w:r>
          </w:p>
          <w:p w14:paraId="130E5968" w14:textId="77777777" w:rsidR="004B29A2" w:rsidRPr="0085237C" w:rsidRDefault="004B29A2">
            <w:pPr>
              <w:jc w:val="center"/>
              <w:rPr>
                <w:bCs/>
              </w:rPr>
            </w:pPr>
            <w:r w:rsidRPr="0085237C">
              <w:rPr>
                <w:bCs/>
              </w:rPr>
              <w:t>(подразделов)</w:t>
            </w:r>
          </w:p>
        </w:tc>
        <w:tc>
          <w:tcPr>
            <w:tcW w:w="1843" w:type="dxa"/>
            <w:vAlign w:val="center"/>
          </w:tcPr>
          <w:p w14:paraId="2888B0C4" w14:textId="2912ADCB" w:rsidR="004B29A2" w:rsidRPr="0085237C" w:rsidRDefault="00BB45DA" w:rsidP="004B29A2">
            <w:pPr>
              <w:jc w:val="center"/>
              <w:rPr>
                <w:bCs/>
              </w:rPr>
            </w:pPr>
            <w:r w:rsidRPr="0085237C">
              <w:rPr>
                <w:bCs/>
              </w:rPr>
              <w:t>Первоначальный бюджет на 2024 г. (Решение Собрания депутатов от 21.12.2023 № 414) тыс. руб.</w:t>
            </w:r>
          </w:p>
          <w:p w14:paraId="1EF21BB5" w14:textId="77777777" w:rsidR="004B29A2" w:rsidRPr="0085237C" w:rsidRDefault="004B29A2" w:rsidP="004B29A2">
            <w:pPr>
              <w:jc w:val="center"/>
              <w:rPr>
                <w:bCs/>
              </w:rPr>
            </w:pPr>
          </w:p>
        </w:tc>
        <w:tc>
          <w:tcPr>
            <w:tcW w:w="1417" w:type="dxa"/>
            <w:vAlign w:val="center"/>
          </w:tcPr>
          <w:p w14:paraId="491DB3B0" w14:textId="77777777" w:rsidR="004B29A2" w:rsidRPr="0085237C" w:rsidRDefault="004B29A2" w:rsidP="004B29A2">
            <w:pPr>
              <w:jc w:val="center"/>
              <w:rPr>
                <w:bCs/>
              </w:rPr>
            </w:pPr>
            <w:r w:rsidRPr="0085237C">
              <w:rPr>
                <w:bCs/>
              </w:rPr>
              <w:t>Ожидаемое исполнение за 2024 год</w:t>
            </w:r>
          </w:p>
        </w:tc>
        <w:tc>
          <w:tcPr>
            <w:tcW w:w="1560" w:type="dxa"/>
            <w:vAlign w:val="center"/>
          </w:tcPr>
          <w:p w14:paraId="138344FA" w14:textId="77777777" w:rsidR="004B29A2" w:rsidRPr="0085237C" w:rsidRDefault="004B29A2" w:rsidP="003F6451">
            <w:pPr>
              <w:jc w:val="center"/>
              <w:rPr>
                <w:bCs/>
              </w:rPr>
            </w:pPr>
            <w:r w:rsidRPr="0085237C">
              <w:rPr>
                <w:bCs/>
              </w:rPr>
              <w:t>Проект бюджета на 2025 год, тыс. руб.</w:t>
            </w:r>
          </w:p>
        </w:tc>
      </w:tr>
      <w:tr w:rsidR="004B29A2" w:rsidRPr="0085237C" w14:paraId="22A57A2B" w14:textId="77777777" w:rsidTr="004B29A2">
        <w:trPr>
          <w:trHeight w:val="160"/>
          <w:tblHeader/>
        </w:trPr>
        <w:tc>
          <w:tcPr>
            <w:tcW w:w="675" w:type="dxa"/>
            <w:vAlign w:val="center"/>
          </w:tcPr>
          <w:p w14:paraId="65957DFF" w14:textId="77777777" w:rsidR="004B29A2" w:rsidRPr="0085237C" w:rsidRDefault="004B29A2">
            <w:pPr>
              <w:jc w:val="center"/>
              <w:rPr>
                <w:bCs/>
              </w:rPr>
            </w:pPr>
            <w:r w:rsidRPr="0085237C">
              <w:rPr>
                <w:bCs/>
              </w:rPr>
              <w:t>1</w:t>
            </w:r>
          </w:p>
        </w:tc>
        <w:tc>
          <w:tcPr>
            <w:tcW w:w="4111" w:type="dxa"/>
            <w:vAlign w:val="center"/>
          </w:tcPr>
          <w:p w14:paraId="330F82D8" w14:textId="77777777" w:rsidR="004B29A2" w:rsidRPr="0085237C" w:rsidRDefault="004B29A2">
            <w:pPr>
              <w:jc w:val="center"/>
              <w:rPr>
                <w:bCs/>
              </w:rPr>
            </w:pPr>
            <w:r w:rsidRPr="0085237C">
              <w:rPr>
                <w:bCs/>
              </w:rPr>
              <w:t>2</w:t>
            </w:r>
          </w:p>
        </w:tc>
        <w:tc>
          <w:tcPr>
            <w:tcW w:w="1843" w:type="dxa"/>
            <w:vAlign w:val="center"/>
          </w:tcPr>
          <w:p w14:paraId="751B5ED3" w14:textId="77777777" w:rsidR="004B29A2" w:rsidRPr="0085237C" w:rsidRDefault="004B29A2">
            <w:pPr>
              <w:jc w:val="center"/>
              <w:rPr>
                <w:bCs/>
              </w:rPr>
            </w:pPr>
            <w:r w:rsidRPr="0085237C">
              <w:rPr>
                <w:bCs/>
              </w:rPr>
              <w:t>3</w:t>
            </w:r>
          </w:p>
        </w:tc>
        <w:tc>
          <w:tcPr>
            <w:tcW w:w="1417" w:type="dxa"/>
          </w:tcPr>
          <w:p w14:paraId="3611B3FF" w14:textId="77777777" w:rsidR="004B29A2" w:rsidRPr="0085237C" w:rsidRDefault="004B29A2">
            <w:pPr>
              <w:jc w:val="center"/>
              <w:rPr>
                <w:bCs/>
              </w:rPr>
            </w:pPr>
            <w:r w:rsidRPr="0085237C">
              <w:rPr>
                <w:bCs/>
              </w:rPr>
              <w:t>4</w:t>
            </w:r>
          </w:p>
        </w:tc>
        <w:tc>
          <w:tcPr>
            <w:tcW w:w="1560" w:type="dxa"/>
            <w:vAlign w:val="center"/>
          </w:tcPr>
          <w:p w14:paraId="6033147A" w14:textId="77777777" w:rsidR="004B29A2" w:rsidRPr="0085237C" w:rsidRDefault="004B29A2">
            <w:pPr>
              <w:jc w:val="center"/>
              <w:rPr>
                <w:bCs/>
              </w:rPr>
            </w:pPr>
            <w:r w:rsidRPr="0085237C">
              <w:rPr>
                <w:bCs/>
              </w:rPr>
              <w:t>5</w:t>
            </w:r>
          </w:p>
        </w:tc>
      </w:tr>
      <w:tr w:rsidR="004B29A2" w:rsidRPr="0085237C" w14:paraId="43076CFB" w14:textId="77777777" w:rsidTr="00BD41E2">
        <w:trPr>
          <w:trHeight w:val="334"/>
        </w:trPr>
        <w:tc>
          <w:tcPr>
            <w:tcW w:w="4786" w:type="dxa"/>
            <w:gridSpan w:val="2"/>
            <w:vAlign w:val="center"/>
          </w:tcPr>
          <w:p w14:paraId="414C8209" w14:textId="77777777" w:rsidR="004B29A2" w:rsidRPr="0085237C" w:rsidRDefault="004B29A2">
            <w:pPr>
              <w:jc w:val="center"/>
              <w:rPr>
                <w:b/>
                <w:bCs/>
              </w:rPr>
            </w:pPr>
            <w:r w:rsidRPr="0085237C">
              <w:rPr>
                <w:b/>
                <w:bCs/>
              </w:rPr>
              <w:t>Жилищно-коммунальное хозяйство</w:t>
            </w:r>
          </w:p>
        </w:tc>
        <w:tc>
          <w:tcPr>
            <w:tcW w:w="1843" w:type="dxa"/>
            <w:tcMar>
              <w:left w:w="28" w:type="dxa"/>
              <w:right w:w="28" w:type="dxa"/>
            </w:tcMar>
            <w:vAlign w:val="center"/>
          </w:tcPr>
          <w:p w14:paraId="2F2578E0" w14:textId="77777777" w:rsidR="004B29A2" w:rsidRPr="0085237C" w:rsidRDefault="004B29A2">
            <w:pPr>
              <w:jc w:val="center"/>
              <w:rPr>
                <w:b/>
                <w:bCs/>
              </w:rPr>
            </w:pPr>
            <w:r w:rsidRPr="0085237C">
              <w:rPr>
                <w:b/>
                <w:bCs/>
              </w:rPr>
              <w:t>57 511,3</w:t>
            </w:r>
          </w:p>
        </w:tc>
        <w:tc>
          <w:tcPr>
            <w:tcW w:w="1417" w:type="dxa"/>
            <w:vAlign w:val="center"/>
          </w:tcPr>
          <w:p w14:paraId="4B9AE88A" w14:textId="77777777" w:rsidR="004B29A2" w:rsidRPr="0085237C" w:rsidRDefault="00BD41E2" w:rsidP="00BD41E2">
            <w:pPr>
              <w:jc w:val="center"/>
              <w:rPr>
                <w:b/>
                <w:bCs/>
              </w:rPr>
            </w:pPr>
            <w:r w:rsidRPr="0085237C">
              <w:rPr>
                <w:b/>
                <w:bCs/>
              </w:rPr>
              <w:t>82 886,7</w:t>
            </w:r>
          </w:p>
        </w:tc>
        <w:tc>
          <w:tcPr>
            <w:tcW w:w="1560" w:type="dxa"/>
            <w:vAlign w:val="center"/>
          </w:tcPr>
          <w:p w14:paraId="10D7D4B2" w14:textId="77777777" w:rsidR="004B29A2" w:rsidRPr="0085237C" w:rsidRDefault="004B29A2">
            <w:pPr>
              <w:jc w:val="center"/>
              <w:rPr>
                <w:b/>
                <w:bCs/>
              </w:rPr>
            </w:pPr>
            <w:r w:rsidRPr="0085237C">
              <w:rPr>
                <w:b/>
                <w:bCs/>
              </w:rPr>
              <w:t>68 172,0</w:t>
            </w:r>
          </w:p>
        </w:tc>
      </w:tr>
      <w:tr w:rsidR="004B29A2" w:rsidRPr="0085237C" w14:paraId="2B2DA1FD" w14:textId="77777777" w:rsidTr="00BD41E2">
        <w:trPr>
          <w:trHeight w:val="310"/>
        </w:trPr>
        <w:tc>
          <w:tcPr>
            <w:tcW w:w="675" w:type="dxa"/>
            <w:vAlign w:val="center"/>
          </w:tcPr>
          <w:p w14:paraId="0EECBB7E" w14:textId="77777777" w:rsidR="004B29A2" w:rsidRPr="0085237C" w:rsidRDefault="004B29A2">
            <w:pPr>
              <w:jc w:val="center"/>
            </w:pPr>
            <w:r w:rsidRPr="0085237C">
              <w:t>0502</w:t>
            </w:r>
          </w:p>
        </w:tc>
        <w:tc>
          <w:tcPr>
            <w:tcW w:w="4111" w:type="dxa"/>
            <w:vAlign w:val="center"/>
          </w:tcPr>
          <w:p w14:paraId="2AE1903D" w14:textId="77777777" w:rsidR="004B29A2" w:rsidRPr="0085237C" w:rsidRDefault="004B29A2">
            <w:pPr>
              <w:jc w:val="both"/>
            </w:pPr>
            <w:r w:rsidRPr="0085237C">
              <w:t>Коммунальное хозяйство</w:t>
            </w:r>
          </w:p>
        </w:tc>
        <w:tc>
          <w:tcPr>
            <w:tcW w:w="1843" w:type="dxa"/>
            <w:vAlign w:val="center"/>
          </w:tcPr>
          <w:p w14:paraId="2A67483B" w14:textId="77777777" w:rsidR="004B29A2" w:rsidRPr="0085237C" w:rsidRDefault="004B29A2">
            <w:pPr>
              <w:jc w:val="center"/>
            </w:pPr>
            <w:r w:rsidRPr="0085237C">
              <w:t>35 074,9</w:t>
            </w:r>
          </w:p>
        </w:tc>
        <w:tc>
          <w:tcPr>
            <w:tcW w:w="1417" w:type="dxa"/>
            <w:vAlign w:val="center"/>
          </w:tcPr>
          <w:p w14:paraId="574AD1A1" w14:textId="77777777" w:rsidR="004B29A2" w:rsidRPr="0085237C" w:rsidRDefault="00BD41E2" w:rsidP="00BD41E2">
            <w:pPr>
              <w:jc w:val="center"/>
            </w:pPr>
            <w:r w:rsidRPr="0085237C">
              <w:t>43 075,5</w:t>
            </w:r>
          </w:p>
        </w:tc>
        <w:tc>
          <w:tcPr>
            <w:tcW w:w="1560" w:type="dxa"/>
            <w:vAlign w:val="center"/>
          </w:tcPr>
          <w:p w14:paraId="6C58F14A" w14:textId="77777777" w:rsidR="004B29A2" w:rsidRPr="0085237C" w:rsidRDefault="004B29A2">
            <w:pPr>
              <w:jc w:val="center"/>
            </w:pPr>
            <w:r w:rsidRPr="0085237C">
              <w:t>49 511,9</w:t>
            </w:r>
          </w:p>
        </w:tc>
      </w:tr>
      <w:tr w:rsidR="004B29A2" w:rsidRPr="0085237C" w14:paraId="12292CFB" w14:textId="77777777" w:rsidTr="00BD41E2">
        <w:trPr>
          <w:trHeight w:val="50"/>
        </w:trPr>
        <w:tc>
          <w:tcPr>
            <w:tcW w:w="675" w:type="dxa"/>
            <w:vMerge w:val="restart"/>
            <w:vAlign w:val="center"/>
          </w:tcPr>
          <w:p w14:paraId="10AC355D" w14:textId="77777777" w:rsidR="004B29A2" w:rsidRPr="0085237C" w:rsidRDefault="004B29A2">
            <w:pPr>
              <w:jc w:val="center"/>
            </w:pPr>
            <w:r w:rsidRPr="0085237C">
              <w:t>0503</w:t>
            </w:r>
          </w:p>
        </w:tc>
        <w:tc>
          <w:tcPr>
            <w:tcW w:w="4111" w:type="dxa"/>
            <w:vAlign w:val="center"/>
          </w:tcPr>
          <w:p w14:paraId="3987EB15" w14:textId="77777777" w:rsidR="004B29A2" w:rsidRPr="0085237C" w:rsidRDefault="004B29A2">
            <w:pPr>
              <w:jc w:val="both"/>
            </w:pPr>
            <w:r w:rsidRPr="0085237C">
              <w:t>Благоустройство в том числе:</w:t>
            </w:r>
          </w:p>
        </w:tc>
        <w:tc>
          <w:tcPr>
            <w:tcW w:w="1843" w:type="dxa"/>
            <w:vAlign w:val="center"/>
          </w:tcPr>
          <w:p w14:paraId="2E52443F" w14:textId="77777777" w:rsidR="004B29A2" w:rsidRPr="0085237C" w:rsidRDefault="004B29A2">
            <w:pPr>
              <w:jc w:val="center"/>
            </w:pPr>
            <w:r w:rsidRPr="0085237C">
              <w:t>15 629,0</w:t>
            </w:r>
          </w:p>
        </w:tc>
        <w:tc>
          <w:tcPr>
            <w:tcW w:w="1417" w:type="dxa"/>
            <w:vAlign w:val="center"/>
          </w:tcPr>
          <w:p w14:paraId="2510E088" w14:textId="77777777" w:rsidR="004B29A2" w:rsidRPr="0085237C" w:rsidRDefault="00BD41E2" w:rsidP="00BD41E2">
            <w:pPr>
              <w:jc w:val="center"/>
            </w:pPr>
            <w:r w:rsidRPr="0085237C">
              <w:t>20 492,6</w:t>
            </w:r>
          </w:p>
        </w:tc>
        <w:tc>
          <w:tcPr>
            <w:tcW w:w="1560" w:type="dxa"/>
            <w:vAlign w:val="center"/>
          </w:tcPr>
          <w:p w14:paraId="13828B5D" w14:textId="77777777" w:rsidR="004B29A2" w:rsidRPr="0085237C" w:rsidRDefault="004B29A2">
            <w:pPr>
              <w:jc w:val="center"/>
            </w:pPr>
            <w:r w:rsidRPr="0085237C">
              <w:t>3 652,7</w:t>
            </w:r>
          </w:p>
        </w:tc>
      </w:tr>
      <w:tr w:rsidR="004B29A2" w:rsidRPr="0085237C" w14:paraId="3D5A90C4" w14:textId="77777777" w:rsidTr="00BD41E2">
        <w:trPr>
          <w:trHeight w:val="50"/>
        </w:trPr>
        <w:tc>
          <w:tcPr>
            <w:tcW w:w="675" w:type="dxa"/>
            <w:vMerge/>
            <w:vAlign w:val="center"/>
          </w:tcPr>
          <w:p w14:paraId="50AF4384" w14:textId="77777777" w:rsidR="004B29A2" w:rsidRPr="0085237C" w:rsidRDefault="004B29A2">
            <w:pPr>
              <w:jc w:val="center"/>
            </w:pPr>
          </w:p>
        </w:tc>
        <w:tc>
          <w:tcPr>
            <w:tcW w:w="4111" w:type="dxa"/>
            <w:vAlign w:val="center"/>
          </w:tcPr>
          <w:p w14:paraId="6EBE10D7" w14:textId="77777777" w:rsidR="004B29A2" w:rsidRPr="0085237C" w:rsidRDefault="004B29A2">
            <w:pPr>
              <w:jc w:val="both"/>
              <w:rPr>
                <w:i/>
              </w:rPr>
            </w:pPr>
            <w:r w:rsidRPr="0085237C">
              <w:rPr>
                <w:i/>
              </w:rPr>
              <w:t>Региональный проект «Комплексная система обращения с твердыми коммунальными отходами»</w:t>
            </w:r>
          </w:p>
        </w:tc>
        <w:tc>
          <w:tcPr>
            <w:tcW w:w="1843" w:type="dxa"/>
            <w:vAlign w:val="center"/>
          </w:tcPr>
          <w:p w14:paraId="0C990BE8" w14:textId="77777777" w:rsidR="004B29A2" w:rsidRPr="0085237C" w:rsidRDefault="004B29A2">
            <w:pPr>
              <w:jc w:val="center"/>
              <w:rPr>
                <w:i/>
              </w:rPr>
            </w:pPr>
          </w:p>
        </w:tc>
        <w:tc>
          <w:tcPr>
            <w:tcW w:w="1417" w:type="dxa"/>
            <w:vAlign w:val="center"/>
          </w:tcPr>
          <w:p w14:paraId="666A8A3C" w14:textId="77777777" w:rsidR="004B29A2" w:rsidRPr="0085237C" w:rsidRDefault="004B29A2" w:rsidP="00BD41E2">
            <w:pPr>
              <w:jc w:val="center"/>
              <w:rPr>
                <w:i/>
              </w:rPr>
            </w:pPr>
          </w:p>
        </w:tc>
        <w:tc>
          <w:tcPr>
            <w:tcW w:w="1560" w:type="dxa"/>
            <w:vAlign w:val="center"/>
          </w:tcPr>
          <w:p w14:paraId="20462087" w14:textId="77777777" w:rsidR="004B29A2" w:rsidRPr="0085237C" w:rsidRDefault="004B29A2">
            <w:pPr>
              <w:jc w:val="center"/>
              <w:rPr>
                <w:i/>
              </w:rPr>
            </w:pPr>
            <w:r w:rsidRPr="0085237C">
              <w:rPr>
                <w:i/>
              </w:rPr>
              <w:t>1 736,4</w:t>
            </w:r>
          </w:p>
        </w:tc>
      </w:tr>
      <w:tr w:rsidR="004B29A2" w14:paraId="30FE87DE" w14:textId="77777777" w:rsidTr="00BD41E2">
        <w:trPr>
          <w:trHeight w:val="50"/>
        </w:trPr>
        <w:tc>
          <w:tcPr>
            <w:tcW w:w="675" w:type="dxa"/>
            <w:vMerge/>
            <w:vAlign w:val="center"/>
          </w:tcPr>
          <w:p w14:paraId="5670921C" w14:textId="77777777" w:rsidR="004B29A2" w:rsidRPr="0085237C" w:rsidRDefault="004B29A2">
            <w:pPr>
              <w:jc w:val="center"/>
            </w:pPr>
          </w:p>
        </w:tc>
        <w:tc>
          <w:tcPr>
            <w:tcW w:w="4111" w:type="dxa"/>
            <w:vAlign w:val="center"/>
          </w:tcPr>
          <w:p w14:paraId="37A20D05" w14:textId="77777777" w:rsidR="004B29A2" w:rsidRPr="0085237C" w:rsidRDefault="004B29A2">
            <w:pPr>
              <w:jc w:val="both"/>
              <w:rPr>
                <w:i/>
              </w:rPr>
            </w:pPr>
            <w:r w:rsidRPr="0085237C">
              <w:rPr>
                <w:i/>
              </w:rPr>
              <w:t>Региональный проект «Формирование комфортной городской среды»</w:t>
            </w:r>
          </w:p>
        </w:tc>
        <w:tc>
          <w:tcPr>
            <w:tcW w:w="1843" w:type="dxa"/>
            <w:vAlign w:val="center"/>
          </w:tcPr>
          <w:p w14:paraId="5EDA5247" w14:textId="77777777" w:rsidR="004B29A2" w:rsidRPr="0085237C" w:rsidRDefault="004B29A2">
            <w:pPr>
              <w:jc w:val="center"/>
              <w:rPr>
                <w:i/>
              </w:rPr>
            </w:pPr>
          </w:p>
        </w:tc>
        <w:tc>
          <w:tcPr>
            <w:tcW w:w="1417" w:type="dxa"/>
            <w:vAlign w:val="center"/>
          </w:tcPr>
          <w:p w14:paraId="78936959" w14:textId="77777777" w:rsidR="004B29A2" w:rsidRPr="0085237C" w:rsidRDefault="004B29A2" w:rsidP="00BD41E2">
            <w:pPr>
              <w:jc w:val="center"/>
              <w:rPr>
                <w:i/>
              </w:rPr>
            </w:pPr>
          </w:p>
        </w:tc>
        <w:tc>
          <w:tcPr>
            <w:tcW w:w="1560" w:type="dxa"/>
            <w:vAlign w:val="center"/>
          </w:tcPr>
          <w:p w14:paraId="4A3D6954" w14:textId="77777777" w:rsidR="004B29A2" w:rsidRPr="0085237C" w:rsidRDefault="004B29A2">
            <w:pPr>
              <w:jc w:val="center"/>
              <w:rPr>
                <w:i/>
              </w:rPr>
            </w:pPr>
            <w:r w:rsidRPr="0085237C">
              <w:rPr>
                <w:i/>
              </w:rPr>
              <w:t>635,0</w:t>
            </w:r>
          </w:p>
        </w:tc>
      </w:tr>
      <w:tr w:rsidR="004B29A2" w:rsidRPr="0085237C" w14:paraId="5FB97254" w14:textId="77777777" w:rsidTr="004B29A2">
        <w:trPr>
          <w:trHeight w:val="50"/>
        </w:trPr>
        <w:tc>
          <w:tcPr>
            <w:tcW w:w="675" w:type="dxa"/>
            <w:vAlign w:val="center"/>
          </w:tcPr>
          <w:p w14:paraId="2FAF2D03" w14:textId="77777777" w:rsidR="004B29A2" w:rsidRPr="0085237C" w:rsidRDefault="004B29A2">
            <w:pPr>
              <w:jc w:val="center"/>
            </w:pPr>
            <w:r w:rsidRPr="0085237C">
              <w:t>0505</w:t>
            </w:r>
          </w:p>
        </w:tc>
        <w:tc>
          <w:tcPr>
            <w:tcW w:w="4111" w:type="dxa"/>
            <w:vAlign w:val="center"/>
          </w:tcPr>
          <w:p w14:paraId="6E5E8C00" w14:textId="77777777" w:rsidR="004B29A2" w:rsidRPr="0085237C" w:rsidRDefault="004B29A2">
            <w:pPr>
              <w:jc w:val="both"/>
            </w:pPr>
            <w:r w:rsidRPr="0085237C">
              <w:t>Другие вопросы в области ЖКХ</w:t>
            </w:r>
          </w:p>
        </w:tc>
        <w:tc>
          <w:tcPr>
            <w:tcW w:w="1843" w:type="dxa"/>
            <w:vAlign w:val="center"/>
          </w:tcPr>
          <w:p w14:paraId="3C2DD9E1" w14:textId="77777777" w:rsidR="004B29A2" w:rsidRPr="0085237C" w:rsidRDefault="004B29A2">
            <w:pPr>
              <w:jc w:val="center"/>
            </w:pPr>
            <w:r w:rsidRPr="0085237C">
              <w:t>6 807,4</w:t>
            </w:r>
          </w:p>
        </w:tc>
        <w:tc>
          <w:tcPr>
            <w:tcW w:w="1417" w:type="dxa"/>
          </w:tcPr>
          <w:p w14:paraId="460C6C92" w14:textId="77777777" w:rsidR="004B29A2" w:rsidRPr="0085237C" w:rsidRDefault="00897B95">
            <w:pPr>
              <w:jc w:val="center"/>
            </w:pPr>
            <w:r w:rsidRPr="0085237C">
              <w:t>19 318,6</w:t>
            </w:r>
          </w:p>
        </w:tc>
        <w:tc>
          <w:tcPr>
            <w:tcW w:w="1560" w:type="dxa"/>
            <w:vAlign w:val="center"/>
          </w:tcPr>
          <w:p w14:paraId="65AE0317" w14:textId="77777777" w:rsidR="004B29A2" w:rsidRPr="0085237C" w:rsidRDefault="004B29A2">
            <w:pPr>
              <w:jc w:val="center"/>
            </w:pPr>
            <w:r w:rsidRPr="0085237C">
              <w:t>15 007,4</w:t>
            </w:r>
          </w:p>
        </w:tc>
      </w:tr>
    </w:tbl>
    <w:p w14:paraId="6863ECB6" w14:textId="77777777" w:rsidR="001069FD" w:rsidRPr="0085237C" w:rsidRDefault="001069FD">
      <w:pPr>
        <w:spacing w:line="264" w:lineRule="auto"/>
        <w:ind w:firstLine="709"/>
        <w:jc w:val="both"/>
        <w:outlineLvl w:val="4"/>
        <w:rPr>
          <w:sz w:val="24"/>
          <w:szCs w:val="24"/>
        </w:rPr>
      </w:pPr>
    </w:p>
    <w:p w14:paraId="5C7CE70B" w14:textId="77777777" w:rsidR="001069FD" w:rsidRPr="0085237C" w:rsidRDefault="00DD7B36" w:rsidP="00CC7E11">
      <w:pPr>
        <w:spacing w:line="276" w:lineRule="auto"/>
        <w:ind w:firstLine="567"/>
        <w:jc w:val="both"/>
        <w:outlineLvl w:val="4"/>
        <w:rPr>
          <w:i/>
          <w:sz w:val="24"/>
          <w:szCs w:val="24"/>
        </w:rPr>
      </w:pPr>
      <w:r w:rsidRPr="0085237C">
        <w:rPr>
          <w:b/>
          <w:sz w:val="24"/>
          <w:szCs w:val="24"/>
          <w:u w:val="single"/>
        </w:rPr>
        <w:t>По подразделу 0502 «Коммунальное хозяйство</w:t>
      </w:r>
      <w:r w:rsidRPr="0085237C">
        <w:rPr>
          <w:i/>
          <w:sz w:val="24"/>
          <w:szCs w:val="24"/>
          <w:u w:val="single"/>
        </w:rPr>
        <w:t>»</w:t>
      </w:r>
      <w:r w:rsidRPr="0085237C">
        <w:rPr>
          <w:sz w:val="24"/>
          <w:szCs w:val="24"/>
        </w:rPr>
        <w:t xml:space="preserve"> планируются </w:t>
      </w:r>
      <w:bookmarkStart w:id="2" w:name="_Hlk153271422"/>
      <w:r w:rsidRPr="0085237C">
        <w:rPr>
          <w:sz w:val="24"/>
          <w:szCs w:val="24"/>
        </w:rPr>
        <w:t xml:space="preserve">мероприятия в рамках реализации МП «Обеспечение доступным и комфортным жильем граждан Российской Федерации в Каслинском муниципальном районе» на сумму </w:t>
      </w:r>
      <w:r w:rsidR="00320933" w:rsidRPr="0085237C">
        <w:rPr>
          <w:sz w:val="24"/>
          <w:szCs w:val="24"/>
        </w:rPr>
        <w:t>49 511,9</w:t>
      </w:r>
      <w:r w:rsidRPr="0085237C">
        <w:rPr>
          <w:sz w:val="24"/>
          <w:szCs w:val="24"/>
        </w:rPr>
        <w:t xml:space="preserve"> тыс. </w:t>
      </w:r>
      <w:bookmarkEnd w:id="2"/>
      <w:r w:rsidRPr="0085237C">
        <w:rPr>
          <w:sz w:val="24"/>
          <w:szCs w:val="24"/>
        </w:rPr>
        <w:t>рублей,</w:t>
      </w:r>
      <w:r w:rsidRPr="0085237C">
        <w:t xml:space="preserve"> </w:t>
      </w:r>
      <w:r w:rsidRPr="0085237C">
        <w:rPr>
          <w:sz w:val="24"/>
          <w:szCs w:val="24"/>
        </w:rPr>
        <w:t xml:space="preserve">из них </w:t>
      </w:r>
      <w:r w:rsidR="00320933" w:rsidRPr="0085237C">
        <w:rPr>
          <w:sz w:val="24"/>
          <w:szCs w:val="24"/>
        </w:rPr>
        <w:t>46 286,9</w:t>
      </w:r>
      <w:r w:rsidRPr="0085237C">
        <w:rPr>
          <w:sz w:val="24"/>
          <w:szCs w:val="24"/>
        </w:rPr>
        <w:t xml:space="preserve"> тыс. рублей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w:t>
      </w:r>
      <w:r w:rsidR="00320933" w:rsidRPr="0085237C">
        <w:rPr>
          <w:sz w:val="24"/>
          <w:szCs w:val="24"/>
        </w:rPr>
        <w:t xml:space="preserve">Исполнителем </w:t>
      </w:r>
      <w:r w:rsidR="00897B95" w:rsidRPr="0085237C">
        <w:rPr>
          <w:sz w:val="24"/>
          <w:szCs w:val="24"/>
        </w:rPr>
        <w:t xml:space="preserve"> программы </w:t>
      </w:r>
      <w:r w:rsidR="00320933" w:rsidRPr="0085237C">
        <w:rPr>
          <w:sz w:val="24"/>
          <w:szCs w:val="24"/>
        </w:rPr>
        <w:t xml:space="preserve">является </w:t>
      </w:r>
      <w:r w:rsidR="00320933" w:rsidRPr="0085237C">
        <w:rPr>
          <w:i/>
          <w:sz w:val="24"/>
          <w:szCs w:val="24"/>
        </w:rPr>
        <w:t>Управление строительства и инфраструктуры администрации КМР.</w:t>
      </w:r>
    </w:p>
    <w:p w14:paraId="3EB88489" w14:textId="77777777" w:rsidR="002F6911" w:rsidRPr="0085237C" w:rsidRDefault="00C07EAB" w:rsidP="00CC7E11">
      <w:pPr>
        <w:spacing w:line="276" w:lineRule="auto"/>
        <w:ind w:firstLine="567"/>
        <w:jc w:val="both"/>
        <w:outlineLvl w:val="4"/>
        <w:rPr>
          <w:sz w:val="24"/>
          <w:szCs w:val="24"/>
        </w:rPr>
      </w:pPr>
      <w:r w:rsidRPr="0085237C">
        <w:rPr>
          <w:b/>
          <w:sz w:val="24"/>
          <w:szCs w:val="24"/>
          <w:u w:val="single"/>
        </w:rPr>
        <w:t>П</w:t>
      </w:r>
      <w:r w:rsidR="00DD7B36" w:rsidRPr="0085237C">
        <w:rPr>
          <w:b/>
          <w:sz w:val="24"/>
          <w:szCs w:val="24"/>
          <w:u w:val="single"/>
        </w:rPr>
        <w:t>о подразделу 0503 «Благоустройство»</w:t>
      </w:r>
      <w:r w:rsidR="00DD7B36" w:rsidRPr="0085237C">
        <w:rPr>
          <w:sz w:val="24"/>
          <w:szCs w:val="24"/>
        </w:rPr>
        <w:t xml:space="preserve"> </w:t>
      </w:r>
    </w:p>
    <w:p w14:paraId="47C1590E" w14:textId="77777777" w:rsidR="001069FD" w:rsidRPr="0085237C" w:rsidRDefault="002F6911" w:rsidP="00CC7E11">
      <w:pPr>
        <w:spacing w:line="276" w:lineRule="auto"/>
        <w:ind w:firstLine="567"/>
        <w:jc w:val="both"/>
        <w:outlineLvl w:val="4"/>
        <w:rPr>
          <w:sz w:val="24"/>
          <w:szCs w:val="24"/>
        </w:rPr>
      </w:pPr>
      <w:r w:rsidRPr="0085237C">
        <w:rPr>
          <w:i/>
          <w:sz w:val="24"/>
          <w:szCs w:val="24"/>
        </w:rPr>
        <w:t>Управление строительства и инфраструктуры АКМР</w:t>
      </w:r>
      <w:r w:rsidRPr="0085237C">
        <w:rPr>
          <w:sz w:val="24"/>
          <w:szCs w:val="24"/>
        </w:rPr>
        <w:t xml:space="preserve">  по данному разделу планирует расходы </w:t>
      </w:r>
      <w:r w:rsidR="00DD7B36" w:rsidRPr="0085237C">
        <w:rPr>
          <w:sz w:val="24"/>
          <w:szCs w:val="24"/>
        </w:rPr>
        <w:t xml:space="preserve">в сумме </w:t>
      </w:r>
      <w:r w:rsidRPr="0085237C">
        <w:rPr>
          <w:sz w:val="24"/>
          <w:szCs w:val="24"/>
        </w:rPr>
        <w:t>3 652,7</w:t>
      </w:r>
      <w:r w:rsidR="00DD7B36" w:rsidRPr="0085237C">
        <w:rPr>
          <w:sz w:val="24"/>
          <w:szCs w:val="24"/>
        </w:rPr>
        <w:t xml:space="preserve"> тыс. рублей</w:t>
      </w:r>
      <w:r w:rsidRPr="0085237C">
        <w:rPr>
          <w:sz w:val="24"/>
          <w:szCs w:val="24"/>
        </w:rPr>
        <w:t xml:space="preserve"> по следующим направлениям:</w:t>
      </w:r>
    </w:p>
    <w:p w14:paraId="5F824D65" w14:textId="7FD010F1" w:rsidR="001069FD" w:rsidRPr="0085237C" w:rsidRDefault="00BB45DA" w:rsidP="00CC7E11">
      <w:pPr>
        <w:spacing w:line="276" w:lineRule="auto"/>
        <w:ind w:firstLine="567"/>
        <w:jc w:val="both"/>
        <w:rPr>
          <w:sz w:val="24"/>
          <w:szCs w:val="24"/>
        </w:rPr>
      </w:pPr>
      <w:r w:rsidRPr="0085237C">
        <w:rPr>
          <w:sz w:val="24"/>
          <w:szCs w:val="24"/>
        </w:rPr>
        <w:t xml:space="preserve">- на реализацию мероприятий по МП «Обращение с твердыми коммунальными  отходами в Каслинском муниципальном районе» - 2 417,7 тыс.руб., в том числе  на обеспечение контейнерным сбором образующихся в жилом фонде твердых коммунальных отходов – 1 836,4 тыс.рублей в рамках </w:t>
      </w:r>
      <w:r w:rsidRPr="0085237C">
        <w:rPr>
          <w:i/>
          <w:sz w:val="24"/>
          <w:szCs w:val="24"/>
        </w:rPr>
        <w:t>Регионального проекта «Комплексная система обращения с твердыми коммунальными отходами»</w:t>
      </w:r>
      <w:r w:rsidRPr="0085237C">
        <w:rPr>
          <w:sz w:val="24"/>
          <w:szCs w:val="24"/>
        </w:rPr>
        <w:t>;</w:t>
      </w:r>
    </w:p>
    <w:p w14:paraId="24DFF755" w14:textId="77777777" w:rsidR="001069FD" w:rsidRPr="0085237C" w:rsidRDefault="00DD7B36" w:rsidP="00CC7E11">
      <w:pPr>
        <w:spacing w:line="276" w:lineRule="auto"/>
        <w:ind w:firstLine="567"/>
        <w:jc w:val="both"/>
        <w:rPr>
          <w:sz w:val="24"/>
          <w:szCs w:val="24"/>
        </w:rPr>
      </w:pPr>
      <w:r w:rsidRPr="0085237C">
        <w:rPr>
          <w:sz w:val="24"/>
          <w:szCs w:val="24"/>
        </w:rPr>
        <w:t xml:space="preserve">- на реализацию мероприятий по МП «Формирование современной городской среды в КМР» - </w:t>
      </w:r>
      <w:r w:rsidR="00740943" w:rsidRPr="0085237C">
        <w:rPr>
          <w:sz w:val="24"/>
          <w:szCs w:val="24"/>
        </w:rPr>
        <w:t>635,0</w:t>
      </w:r>
      <w:r w:rsidRPr="0085237C">
        <w:rPr>
          <w:sz w:val="24"/>
          <w:szCs w:val="24"/>
        </w:rPr>
        <w:t xml:space="preserve"> тыс.руб.</w:t>
      </w:r>
      <w:r w:rsidR="00740943" w:rsidRPr="0085237C">
        <w:rPr>
          <w:sz w:val="24"/>
          <w:szCs w:val="24"/>
        </w:rPr>
        <w:t>, в рамках Регионального проекта «Формирование комфортной городской среды»</w:t>
      </w:r>
      <w:r w:rsidR="00BB4186" w:rsidRPr="0085237C">
        <w:rPr>
          <w:sz w:val="24"/>
          <w:szCs w:val="24"/>
        </w:rPr>
        <w:t>;</w:t>
      </w:r>
    </w:p>
    <w:p w14:paraId="3F2030FA" w14:textId="5AACA5B1" w:rsidR="00740943" w:rsidRPr="0085237C" w:rsidRDefault="00740943" w:rsidP="00CC7E11">
      <w:pPr>
        <w:spacing w:line="276" w:lineRule="auto"/>
        <w:ind w:firstLine="567"/>
        <w:jc w:val="both"/>
        <w:rPr>
          <w:sz w:val="24"/>
          <w:szCs w:val="24"/>
        </w:rPr>
      </w:pPr>
      <w:r w:rsidRPr="0085237C">
        <w:rPr>
          <w:sz w:val="24"/>
          <w:szCs w:val="24"/>
        </w:rPr>
        <w:t>- на реализацию мероприятий по «Организаци</w:t>
      </w:r>
      <w:r w:rsidR="00CC7E11" w:rsidRPr="0085237C">
        <w:rPr>
          <w:sz w:val="24"/>
          <w:szCs w:val="24"/>
        </w:rPr>
        <w:t>и</w:t>
      </w:r>
      <w:r w:rsidRPr="0085237C">
        <w:rPr>
          <w:sz w:val="24"/>
          <w:szCs w:val="24"/>
        </w:rPr>
        <w:t xml:space="preserve"> ритуальных услуг и содержание мест захоронения в КМР» в сумме 600,0тыс.рублей.</w:t>
      </w:r>
    </w:p>
    <w:p w14:paraId="5103AA08" w14:textId="77777777" w:rsidR="005D0D3A" w:rsidRPr="0085237C" w:rsidRDefault="00740943" w:rsidP="00AA76D2">
      <w:pPr>
        <w:spacing w:line="276" w:lineRule="auto"/>
        <w:ind w:firstLine="567"/>
        <w:jc w:val="both"/>
        <w:rPr>
          <w:sz w:val="24"/>
          <w:szCs w:val="24"/>
        </w:rPr>
      </w:pPr>
      <w:r w:rsidRPr="0085237C">
        <w:rPr>
          <w:b/>
          <w:sz w:val="24"/>
          <w:szCs w:val="24"/>
          <w:u w:val="single"/>
        </w:rPr>
        <w:t xml:space="preserve">По подразделу </w:t>
      </w:r>
      <w:r w:rsidR="00C313F5" w:rsidRPr="0085237C">
        <w:rPr>
          <w:b/>
          <w:sz w:val="24"/>
          <w:szCs w:val="24"/>
          <w:u w:val="single"/>
        </w:rPr>
        <w:t>0505 «Другие вопросы в области ЖКХ»</w:t>
      </w:r>
      <w:r w:rsidRPr="0085237C">
        <w:rPr>
          <w:b/>
          <w:sz w:val="24"/>
          <w:szCs w:val="24"/>
          <w:u w:val="single"/>
        </w:rPr>
        <w:t xml:space="preserve"> </w:t>
      </w:r>
      <w:r w:rsidR="00367954" w:rsidRPr="0085237C">
        <w:rPr>
          <w:b/>
          <w:sz w:val="24"/>
          <w:szCs w:val="24"/>
          <w:u w:val="single"/>
        </w:rPr>
        <w:t xml:space="preserve"> </w:t>
      </w:r>
    </w:p>
    <w:p w14:paraId="149ECC20" w14:textId="1A3B2D5B" w:rsidR="00C313F5" w:rsidRPr="0085237C" w:rsidRDefault="005D0D3A" w:rsidP="00AA76D2">
      <w:pPr>
        <w:spacing w:line="276" w:lineRule="auto"/>
        <w:ind w:firstLine="567"/>
        <w:jc w:val="both"/>
        <w:rPr>
          <w:sz w:val="24"/>
          <w:szCs w:val="24"/>
        </w:rPr>
      </w:pPr>
      <w:r w:rsidRPr="0085237C">
        <w:rPr>
          <w:i/>
          <w:sz w:val="24"/>
          <w:szCs w:val="24"/>
        </w:rPr>
        <w:t>Управление</w:t>
      </w:r>
      <w:r w:rsidR="00CD4B57" w:rsidRPr="0085237C">
        <w:rPr>
          <w:i/>
          <w:sz w:val="24"/>
          <w:szCs w:val="24"/>
        </w:rPr>
        <w:t>м</w:t>
      </w:r>
      <w:r w:rsidRPr="0085237C">
        <w:rPr>
          <w:i/>
          <w:sz w:val="24"/>
          <w:szCs w:val="24"/>
        </w:rPr>
        <w:t xml:space="preserve"> строительства и инфраструктуры АКМР</w:t>
      </w:r>
      <w:r w:rsidRPr="0085237C">
        <w:rPr>
          <w:sz w:val="24"/>
          <w:szCs w:val="24"/>
        </w:rPr>
        <w:t xml:space="preserve"> </w:t>
      </w:r>
      <w:r w:rsidR="00915F51" w:rsidRPr="0085237C">
        <w:rPr>
          <w:sz w:val="24"/>
          <w:szCs w:val="24"/>
        </w:rPr>
        <w:t>планируются расходы на строительство газопроводов и газовых сетей в рамках реализации</w:t>
      </w:r>
      <w:r w:rsidR="00C313F5" w:rsidRPr="0085237C">
        <w:rPr>
          <w:sz w:val="24"/>
          <w:szCs w:val="24"/>
        </w:rPr>
        <w:t xml:space="preserve"> мероприятий  Муниципальной программы «Обеспечение доступным и комфортным жильем граждан РФ в КМР» в</w:t>
      </w:r>
      <w:r w:rsidRPr="0085237C">
        <w:rPr>
          <w:sz w:val="24"/>
          <w:szCs w:val="24"/>
        </w:rPr>
        <w:t xml:space="preserve"> сумме 11 347,6 тыс.рублей</w:t>
      </w:r>
      <w:r w:rsidR="00EC4E07" w:rsidRPr="0085237C">
        <w:rPr>
          <w:sz w:val="24"/>
          <w:szCs w:val="24"/>
        </w:rPr>
        <w:t>. В рамках непрограммного направления расходов осуществляется 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на сумму 109,8тыс.рублей.</w:t>
      </w:r>
    </w:p>
    <w:p w14:paraId="2B09AB96" w14:textId="77777777" w:rsidR="005D0D3A" w:rsidRPr="0085237C" w:rsidRDefault="005D0D3A" w:rsidP="00AA76D2">
      <w:pPr>
        <w:spacing w:line="276" w:lineRule="auto"/>
        <w:ind w:firstLine="567"/>
        <w:jc w:val="both"/>
        <w:rPr>
          <w:sz w:val="24"/>
          <w:szCs w:val="24"/>
        </w:rPr>
      </w:pPr>
      <w:r w:rsidRPr="0085237C">
        <w:rPr>
          <w:i/>
          <w:sz w:val="24"/>
          <w:szCs w:val="24"/>
        </w:rPr>
        <w:t>Комитетом по управлению имуществом и земельным отношениям АКМР</w:t>
      </w:r>
      <w:r w:rsidRPr="0085237C">
        <w:rPr>
          <w:sz w:val="24"/>
          <w:szCs w:val="24"/>
        </w:rPr>
        <w:t xml:space="preserve"> планируются расходы на реализацию мероприятий по МП «Управление муниципальным и земельными ресурсами Каслинского муниципального района» в сумме 3 550,0тыс.рублей</w:t>
      </w:r>
      <w:r w:rsidR="00EC4E07" w:rsidRPr="0085237C">
        <w:rPr>
          <w:sz w:val="24"/>
          <w:szCs w:val="24"/>
        </w:rPr>
        <w:t>,</w:t>
      </w:r>
      <w:r w:rsidRPr="0085237C">
        <w:rPr>
          <w:sz w:val="24"/>
          <w:szCs w:val="24"/>
        </w:rPr>
        <w:t xml:space="preserve"> на приобретение вакуумной машины.</w:t>
      </w:r>
    </w:p>
    <w:p w14:paraId="2D0869AB" w14:textId="77777777" w:rsidR="001069FD" w:rsidRPr="0085237C" w:rsidRDefault="001069FD">
      <w:pPr>
        <w:spacing w:line="276" w:lineRule="auto"/>
        <w:ind w:firstLine="709"/>
        <w:jc w:val="both"/>
        <w:outlineLvl w:val="4"/>
        <w:rPr>
          <w:sz w:val="24"/>
          <w:szCs w:val="24"/>
        </w:rPr>
      </w:pPr>
    </w:p>
    <w:p w14:paraId="36CA863C" w14:textId="014CA40C" w:rsidR="00B23EB3" w:rsidRPr="0085237C" w:rsidRDefault="00DD7B36" w:rsidP="00AA76D2">
      <w:pPr>
        <w:spacing w:line="276" w:lineRule="auto"/>
        <w:ind w:firstLine="567"/>
        <w:jc w:val="both"/>
        <w:rPr>
          <w:sz w:val="24"/>
          <w:szCs w:val="24"/>
        </w:rPr>
      </w:pPr>
      <w:r w:rsidRPr="0085237C">
        <w:rPr>
          <w:sz w:val="24"/>
          <w:szCs w:val="24"/>
        </w:rPr>
        <w:t xml:space="preserve"> </w:t>
      </w:r>
      <w:r w:rsidR="00EC4E07" w:rsidRPr="0085237C">
        <w:rPr>
          <w:b/>
          <w:sz w:val="24"/>
          <w:szCs w:val="24"/>
          <w:u w:val="single"/>
        </w:rPr>
        <w:t xml:space="preserve">По разделу </w:t>
      </w:r>
      <w:r w:rsidRPr="0085237C">
        <w:rPr>
          <w:b/>
          <w:sz w:val="24"/>
          <w:szCs w:val="24"/>
          <w:u w:val="single"/>
        </w:rPr>
        <w:t>«Образование» (0700</w:t>
      </w:r>
      <w:r w:rsidRPr="0085237C">
        <w:rPr>
          <w:b/>
          <w:sz w:val="24"/>
          <w:szCs w:val="24"/>
        </w:rPr>
        <w:t>)</w:t>
      </w:r>
      <w:r w:rsidRPr="0085237C">
        <w:rPr>
          <w:sz w:val="24"/>
          <w:szCs w:val="24"/>
        </w:rPr>
        <w:t xml:space="preserve"> </w:t>
      </w:r>
      <w:r w:rsidR="00B23EB3" w:rsidRPr="0085237C">
        <w:rPr>
          <w:sz w:val="24"/>
          <w:szCs w:val="24"/>
        </w:rPr>
        <w:t xml:space="preserve">бюджетные ассигнования спрогнозированы проектом бюджета в объеме на 2025 год – </w:t>
      </w:r>
      <w:r w:rsidR="00EC4E07" w:rsidRPr="0085237C">
        <w:rPr>
          <w:sz w:val="24"/>
          <w:szCs w:val="24"/>
        </w:rPr>
        <w:t>782 852,1</w:t>
      </w:r>
      <w:r w:rsidR="00B23EB3" w:rsidRPr="0085237C">
        <w:rPr>
          <w:sz w:val="24"/>
          <w:szCs w:val="24"/>
        </w:rPr>
        <w:t xml:space="preserve"> тыс.рублей, на 2026 год </w:t>
      </w:r>
      <w:r w:rsidR="00EC4E07" w:rsidRPr="0085237C">
        <w:rPr>
          <w:sz w:val="24"/>
          <w:szCs w:val="24"/>
        </w:rPr>
        <w:t>– 822 939,4</w:t>
      </w:r>
      <w:r w:rsidR="00B23EB3" w:rsidRPr="0085237C">
        <w:rPr>
          <w:sz w:val="24"/>
          <w:szCs w:val="24"/>
        </w:rPr>
        <w:t xml:space="preserve"> тыс.рублей, на 2027 год – </w:t>
      </w:r>
      <w:r w:rsidR="00EC4E07" w:rsidRPr="0085237C">
        <w:rPr>
          <w:sz w:val="24"/>
          <w:szCs w:val="24"/>
        </w:rPr>
        <w:t>853 257,9</w:t>
      </w:r>
      <w:r w:rsidR="00B23EB3" w:rsidRPr="0085237C">
        <w:rPr>
          <w:sz w:val="24"/>
          <w:szCs w:val="24"/>
        </w:rPr>
        <w:t xml:space="preserve"> тыс.рублей.</w:t>
      </w:r>
    </w:p>
    <w:p w14:paraId="128C7FB8" w14:textId="77777777" w:rsidR="00A975B1" w:rsidRPr="0085237C" w:rsidRDefault="00DD7B36" w:rsidP="00AA76D2">
      <w:pPr>
        <w:spacing w:line="276" w:lineRule="auto"/>
        <w:ind w:firstLine="567"/>
        <w:jc w:val="both"/>
        <w:rPr>
          <w:sz w:val="24"/>
          <w:szCs w:val="24"/>
        </w:rPr>
      </w:pPr>
      <w:r w:rsidRPr="0085237C">
        <w:rPr>
          <w:sz w:val="24"/>
          <w:szCs w:val="24"/>
        </w:rPr>
        <w:t xml:space="preserve"> В общей структуре расходов районного бюджета на 202</w:t>
      </w:r>
      <w:r w:rsidR="00EC4E07" w:rsidRPr="0085237C">
        <w:rPr>
          <w:sz w:val="24"/>
          <w:szCs w:val="24"/>
        </w:rPr>
        <w:t>5</w:t>
      </w:r>
      <w:r w:rsidRPr="0085237C">
        <w:rPr>
          <w:sz w:val="24"/>
          <w:szCs w:val="24"/>
        </w:rPr>
        <w:t xml:space="preserve"> год удельный вес расходов по разделу «Образование» составит </w:t>
      </w:r>
      <w:r w:rsidR="00EC4E07" w:rsidRPr="0085237C">
        <w:rPr>
          <w:sz w:val="24"/>
          <w:szCs w:val="24"/>
        </w:rPr>
        <w:t>43,2%.</w:t>
      </w:r>
    </w:p>
    <w:p w14:paraId="330C7A1B" w14:textId="77777777" w:rsidR="00A975B1" w:rsidRPr="0085237C" w:rsidRDefault="00A975B1" w:rsidP="00AA76D2">
      <w:pPr>
        <w:spacing w:line="276" w:lineRule="auto"/>
        <w:ind w:firstLine="567"/>
        <w:jc w:val="both"/>
        <w:rPr>
          <w:sz w:val="24"/>
          <w:szCs w:val="24"/>
        </w:rPr>
      </w:pPr>
      <w:r w:rsidRPr="0085237C">
        <w:rPr>
          <w:sz w:val="24"/>
          <w:szCs w:val="24"/>
        </w:rPr>
        <w:t>Бюджетные ассигнования на 2025 год спрогнозированы на 32,5% ниже ожидаемого исполнения за 2024 год</w:t>
      </w:r>
      <w:r w:rsidR="00EE17A1" w:rsidRPr="0085237C">
        <w:rPr>
          <w:sz w:val="24"/>
          <w:szCs w:val="24"/>
        </w:rPr>
        <w:t xml:space="preserve"> и на 21,2% показателя утвержденного первоначальным бюджетом на 2024 год. </w:t>
      </w:r>
      <w:r w:rsidRPr="0085237C">
        <w:rPr>
          <w:sz w:val="24"/>
          <w:szCs w:val="24"/>
        </w:rPr>
        <w:t>Более подробный анализ представлен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842"/>
        <w:gridCol w:w="1560"/>
        <w:gridCol w:w="1701"/>
      </w:tblGrid>
      <w:tr w:rsidR="00A975B1" w:rsidRPr="0085237C" w14:paraId="54A2098D" w14:textId="77777777" w:rsidTr="00AA76D2">
        <w:trPr>
          <w:trHeight w:val="1840"/>
          <w:tblHeader/>
        </w:trPr>
        <w:tc>
          <w:tcPr>
            <w:tcW w:w="709" w:type="dxa"/>
            <w:vAlign w:val="center"/>
          </w:tcPr>
          <w:p w14:paraId="00B5237F" w14:textId="77777777" w:rsidR="00A975B1" w:rsidRPr="0085237C" w:rsidRDefault="00A975B1">
            <w:pPr>
              <w:jc w:val="center"/>
              <w:rPr>
                <w:bCs/>
              </w:rPr>
            </w:pPr>
            <w:r w:rsidRPr="0085237C">
              <w:rPr>
                <w:bCs/>
              </w:rPr>
              <w:t>№ п/п</w:t>
            </w:r>
          </w:p>
        </w:tc>
        <w:tc>
          <w:tcPr>
            <w:tcW w:w="3686" w:type="dxa"/>
            <w:vAlign w:val="center"/>
          </w:tcPr>
          <w:p w14:paraId="401F6FC4" w14:textId="77777777" w:rsidR="00A975B1" w:rsidRPr="0085237C" w:rsidRDefault="00A975B1">
            <w:pPr>
              <w:jc w:val="center"/>
              <w:rPr>
                <w:bCs/>
              </w:rPr>
            </w:pPr>
            <w:r w:rsidRPr="0085237C">
              <w:rPr>
                <w:bCs/>
              </w:rPr>
              <w:t>Наименование разделов (подразделов)</w:t>
            </w:r>
          </w:p>
        </w:tc>
        <w:tc>
          <w:tcPr>
            <w:tcW w:w="1842" w:type="dxa"/>
            <w:vAlign w:val="center"/>
          </w:tcPr>
          <w:p w14:paraId="110F87A0" w14:textId="77777777" w:rsidR="00A975B1" w:rsidRPr="0085237C" w:rsidRDefault="00A975B1" w:rsidP="00A975B1">
            <w:pPr>
              <w:jc w:val="center"/>
              <w:rPr>
                <w:bCs/>
              </w:rPr>
            </w:pPr>
            <w:r w:rsidRPr="0085237C">
              <w:rPr>
                <w:bCs/>
              </w:rPr>
              <w:t>Первоначальный бюджет на 2024 г. (Решение Собрания депутатов от 21.12.2023 № 414) тыс. руб.</w:t>
            </w:r>
          </w:p>
          <w:p w14:paraId="1BD2C6C4" w14:textId="77777777" w:rsidR="00A975B1" w:rsidRPr="0085237C" w:rsidRDefault="00A975B1" w:rsidP="00A975B1">
            <w:pPr>
              <w:jc w:val="center"/>
              <w:rPr>
                <w:bCs/>
              </w:rPr>
            </w:pPr>
          </w:p>
        </w:tc>
        <w:tc>
          <w:tcPr>
            <w:tcW w:w="1560" w:type="dxa"/>
            <w:vAlign w:val="center"/>
          </w:tcPr>
          <w:p w14:paraId="0020052E" w14:textId="77777777" w:rsidR="00A975B1" w:rsidRPr="0085237C" w:rsidRDefault="00A975B1" w:rsidP="00A975B1">
            <w:pPr>
              <w:jc w:val="center"/>
              <w:rPr>
                <w:bCs/>
              </w:rPr>
            </w:pPr>
            <w:r w:rsidRPr="0085237C">
              <w:rPr>
                <w:bCs/>
              </w:rPr>
              <w:t>Ожидаемое исполнение за 2024 год</w:t>
            </w:r>
          </w:p>
        </w:tc>
        <w:tc>
          <w:tcPr>
            <w:tcW w:w="1701" w:type="dxa"/>
            <w:vAlign w:val="center"/>
          </w:tcPr>
          <w:p w14:paraId="67735D1F" w14:textId="77777777" w:rsidR="00A975B1" w:rsidRPr="0085237C" w:rsidRDefault="00A975B1" w:rsidP="00161FCD">
            <w:pPr>
              <w:jc w:val="center"/>
              <w:rPr>
                <w:bCs/>
              </w:rPr>
            </w:pPr>
            <w:r w:rsidRPr="0085237C">
              <w:rPr>
                <w:bCs/>
              </w:rPr>
              <w:t xml:space="preserve">Проект бюджета на 2025 год, </w:t>
            </w:r>
          </w:p>
          <w:p w14:paraId="4FC85CEE" w14:textId="77777777" w:rsidR="00A975B1" w:rsidRPr="0085237C" w:rsidRDefault="00A975B1" w:rsidP="00161FCD">
            <w:pPr>
              <w:jc w:val="center"/>
              <w:rPr>
                <w:bCs/>
              </w:rPr>
            </w:pPr>
            <w:r w:rsidRPr="0085237C">
              <w:rPr>
                <w:bCs/>
              </w:rPr>
              <w:t>тыс. руб.</w:t>
            </w:r>
          </w:p>
        </w:tc>
      </w:tr>
      <w:tr w:rsidR="00EC4E07" w:rsidRPr="0085237C" w14:paraId="3D3403D2" w14:textId="77777777" w:rsidTr="00AA76D2">
        <w:trPr>
          <w:trHeight w:val="290"/>
          <w:tblHeader/>
        </w:trPr>
        <w:tc>
          <w:tcPr>
            <w:tcW w:w="709" w:type="dxa"/>
            <w:vAlign w:val="center"/>
          </w:tcPr>
          <w:p w14:paraId="6755400F" w14:textId="77777777" w:rsidR="00EC4E07" w:rsidRPr="0085237C" w:rsidRDefault="00EC4E07">
            <w:pPr>
              <w:jc w:val="center"/>
              <w:rPr>
                <w:bCs/>
              </w:rPr>
            </w:pPr>
            <w:r w:rsidRPr="0085237C">
              <w:rPr>
                <w:bCs/>
              </w:rPr>
              <w:t>1</w:t>
            </w:r>
          </w:p>
        </w:tc>
        <w:tc>
          <w:tcPr>
            <w:tcW w:w="3686" w:type="dxa"/>
            <w:vAlign w:val="center"/>
          </w:tcPr>
          <w:p w14:paraId="4C87777C" w14:textId="77777777" w:rsidR="00EC4E07" w:rsidRPr="0085237C" w:rsidRDefault="00EC4E07">
            <w:pPr>
              <w:jc w:val="center"/>
              <w:rPr>
                <w:bCs/>
              </w:rPr>
            </w:pPr>
            <w:r w:rsidRPr="0085237C">
              <w:rPr>
                <w:bCs/>
              </w:rPr>
              <w:t>2</w:t>
            </w:r>
          </w:p>
        </w:tc>
        <w:tc>
          <w:tcPr>
            <w:tcW w:w="1842" w:type="dxa"/>
            <w:vAlign w:val="center"/>
          </w:tcPr>
          <w:p w14:paraId="03FFA971" w14:textId="77777777" w:rsidR="00EC4E07" w:rsidRPr="0085237C" w:rsidRDefault="00EC4E07">
            <w:pPr>
              <w:jc w:val="center"/>
              <w:rPr>
                <w:bCs/>
              </w:rPr>
            </w:pPr>
            <w:r w:rsidRPr="0085237C">
              <w:rPr>
                <w:bCs/>
              </w:rPr>
              <w:t>3</w:t>
            </w:r>
          </w:p>
        </w:tc>
        <w:tc>
          <w:tcPr>
            <w:tcW w:w="1560" w:type="dxa"/>
          </w:tcPr>
          <w:p w14:paraId="0213FBEB" w14:textId="77777777" w:rsidR="00EC4E07" w:rsidRPr="0085237C" w:rsidRDefault="00273631">
            <w:pPr>
              <w:jc w:val="center"/>
              <w:rPr>
                <w:bCs/>
              </w:rPr>
            </w:pPr>
            <w:r w:rsidRPr="0085237C">
              <w:rPr>
                <w:bCs/>
              </w:rPr>
              <w:t>4</w:t>
            </w:r>
          </w:p>
        </w:tc>
        <w:tc>
          <w:tcPr>
            <w:tcW w:w="1701" w:type="dxa"/>
            <w:vAlign w:val="center"/>
          </w:tcPr>
          <w:p w14:paraId="53B40BC2" w14:textId="77777777" w:rsidR="00EC4E07" w:rsidRPr="0085237C" w:rsidRDefault="00273631">
            <w:pPr>
              <w:jc w:val="center"/>
              <w:rPr>
                <w:bCs/>
              </w:rPr>
            </w:pPr>
            <w:r w:rsidRPr="0085237C">
              <w:rPr>
                <w:bCs/>
              </w:rPr>
              <w:t>5</w:t>
            </w:r>
          </w:p>
        </w:tc>
      </w:tr>
      <w:tr w:rsidR="00EC4E07" w:rsidRPr="0085237C" w14:paraId="16CC07AF" w14:textId="77777777" w:rsidTr="00AA76D2">
        <w:trPr>
          <w:trHeight w:val="179"/>
        </w:trPr>
        <w:tc>
          <w:tcPr>
            <w:tcW w:w="4395" w:type="dxa"/>
            <w:gridSpan w:val="2"/>
            <w:vAlign w:val="center"/>
          </w:tcPr>
          <w:p w14:paraId="0F8360D0" w14:textId="77777777" w:rsidR="00EC4E07" w:rsidRPr="0085237C" w:rsidRDefault="00EC4E07">
            <w:pPr>
              <w:jc w:val="center"/>
              <w:rPr>
                <w:b/>
                <w:bCs/>
              </w:rPr>
            </w:pPr>
            <w:r w:rsidRPr="0085237C">
              <w:rPr>
                <w:b/>
                <w:bCs/>
              </w:rPr>
              <w:t>Образование</w:t>
            </w:r>
          </w:p>
        </w:tc>
        <w:tc>
          <w:tcPr>
            <w:tcW w:w="1842" w:type="dxa"/>
            <w:vAlign w:val="center"/>
          </w:tcPr>
          <w:p w14:paraId="3E25D704" w14:textId="77777777" w:rsidR="00EC4E07" w:rsidRPr="0085237C" w:rsidRDefault="00A975B1">
            <w:pPr>
              <w:jc w:val="center"/>
              <w:rPr>
                <w:b/>
                <w:bCs/>
              </w:rPr>
            </w:pPr>
            <w:r w:rsidRPr="0085237C">
              <w:rPr>
                <w:b/>
                <w:bCs/>
              </w:rPr>
              <w:t>949 093,1</w:t>
            </w:r>
          </w:p>
        </w:tc>
        <w:tc>
          <w:tcPr>
            <w:tcW w:w="1560" w:type="dxa"/>
          </w:tcPr>
          <w:p w14:paraId="4CB68AEC" w14:textId="77777777" w:rsidR="00EC4E07" w:rsidRPr="0085237C" w:rsidRDefault="00273631">
            <w:pPr>
              <w:jc w:val="center"/>
              <w:rPr>
                <w:b/>
                <w:bCs/>
              </w:rPr>
            </w:pPr>
            <w:r w:rsidRPr="0085237C">
              <w:rPr>
                <w:b/>
                <w:bCs/>
              </w:rPr>
              <w:t>1 037 650,0</w:t>
            </w:r>
          </w:p>
        </w:tc>
        <w:tc>
          <w:tcPr>
            <w:tcW w:w="1701" w:type="dxa"/>
            <w:vAlign w:val="center"/>
          </w:tcPr>
          <w:p w14:paraId="11FC4ABE" w14:textId="77777777" w:rsidR="00EC4E07" w:rsidRPr="0085237C" w:rsidRDefault="00273631">
            <w:pPr>
              <w:jc w:val="center"/>
              <w:rPr>
                <w:b/>
                <w:bCs/>
              </w:rPr>
            </w:pPr>
            <w:r w:rsidRPr="0085237C">
              <w:rPr>
                <w:b/>
                <w:bCs/>
              </w:rPr>
              <w:t>782 852,1</w:t>
            </w:r>
          </w:p>
        </w:tc>
      </w:tr>
      <w:tr w:rsidR="00EC4E07" w:rsidRPr="0085237C" w14:paraId="7B62D0C5" w14:textId="77777777" w:rsidTr="00AA76D2">
        <w:trPr>
          <w:trHeight w:val="171"/>
        </w:trPr>
        <w:tc>
          <w:tcPr>
            <w:tcW w:w="709" w:type="dxa"/>
            <w:vAlign w:val="center"/>
          </w:tcPr>
          <w:p w14:paraId="2C4F81F1" w14:textId="77777777" w:rsidR="00EC4E07" w:rsidRPr="0085237C" w:rsidRDefault="00EC4E07">
            <w:pPr>
              <w:jc w:val="center"/>
            </w:pPr>
            <w:r w:rsidRPr="0085237C">
              <w:t>0701</w:t>
            </w:r>
          </w:p>
        </w:tc>
        <w:tc>
          <w:tcPr>
            <w:tcW w:w="3686" w:type="dxa"/>
            <w:vAlign w:val="center"/>
          </w:tcPr>
          <w:p w14:paraId="0138CB54" w14:textId="77777777" w:rsidR="00EC4E07" w:rsidRPr="0085237C" w:rsidRDefault="00EC4E07">
            <w:pPr>
              <w:jc w:val="both"/>
            </w:pPr>
            <w:r w:rsidRPr="0085237C">
              <w:t>Дошкольное образование</w:t>
            </w:r>
          </w:p>
        </w:tc>
        <w:tc>
          <w:tcPr>
            <w:tcW w:w="1842" w:type="dxa"/>
            <w:vAlign w:val="center"/>
          </w:tcPr>
          <w:p w14:paraId="7ADD01A5" w14:textId="77777777" w:rsidR="00EC4E07" w:rsidRPr="0085237C" w:rsidRDefault="00A975B1" w:rsidP="00A975B1">
            <w:pPr>
              <w:jc w:val="center"/>
            </w:pPr>
            <w:r w:rsidRPr="0085237C">
              <w:t>204 426,8</w:t>
            </w:r>
          </w:p>
        </w:tc>
        <w:tc>
          <w:tcPr>
            <w:tcW w:w="1560" w:type="dxa"/>
          </w:tcPr>
          <w:p w14:paraId="0B9516A0" w14:textId="77777777" w:rsidR="00EC4E07" w:rsidRPr="0085237C" w:rsidRDefault="00273631">
            <w:pPr>
              <w:jc w:val="center"/>
            </w:pPr>
            <w:r w:rsidRPr="0085237C">
              <w:t>191 036,1</w:t>
            </w:r>
          </w:p>
        </w:tc>
        <w:tc>
          <w:tcPr>
            <w:tcW w:w="1701" w:type="dxa"/>
            <w:vAlign w:val="center"/>
          </w:tcPr>
          <w:p w14:paraId="7191A48E" w14:textId="77777777" w:rsidR="00EC4E07" w:rsidRPr="0085237C" w:rsidRDefault="00EC4E07">
            <w:pPr>
              <w:jc w:val="center"/>
            </w:pPr>
            <w:r w:rsidRPr="0085237C">
              <w:t>184 854,0</w:t>
            </w:r>
          </w:p>
        </w:tc>
      </w:tr>
      <w:tr w:rsidR="00EC4E07" w:rsidRPr="0085237C" w14:paraId="0CB71FA4" w14:textId="77777777" w:rsidTr="00AA76D2">
        <w:trPr>
          <w:trHeight w:val="161"/>
        </w:trPr>
        <w:tc>
          <w:tcPr>
            <w:tcW w:w="709" w:type="dxa"/>
            <w:vMerge w:val="restart"/>
            <w:vAlign w:val="center"/>
          </w:tcPr>
          <w:p w14:paraId="18F01911" w14:textId="77777777" w:rsidR="00EC4E07" w:rsidRPr="0085237C" w:rsidRDefault="00EC4E07">
            <w:pPr>
              <w:jc w:val="center"/>
            </w:pPr>
            <w:r w:rsidRPr="0085237C">
              <w:t>0702</w:t>
            </w:r>
          </w:p>
        </w:tc>
        <w:tc>
          <w:tcPr>
            <w:tcW w:w="3686" w:type="dxa"/>
            <w:vAlign w:val="center"/>
          </w:tcPr>
          <w:p w14:paraId="4DFE729F" w14:textId="77777777" w:rsidR="00EC4E07" w:rsidRPr="0085237C" w:rsidRDefault="00EC4E07">
            <w:pPr>
              <w:jc w:val="both"/>
            </w:pPr>
            <w:r w:rsidRPr="0085237C">
              <w:t>Общее образование, в том числе:</w:t>
            </w:r>
          </w:p>
        </w:tc>
        <w:tc>
          <w:tcPr>
            <w:tcW w:w="1842" w:type="dxa"/>
            <w:vAlign w:val="center"/>
          </w:tcPr>
          <w:p w14:paraId="3580289C" w14:textId="77777777" w:rsidR="00EC4E07" w:rsidRPr="0085237C" w:rsidRDefault="00A975B1">
            <w:pPr>
              <w:jc w:val="center"/>
            </w:pPr>
            <w:r w:rsidRPr="0085237C">
              <w:t>384 253,6</w:t>
            </w:r>
          </w:p>
        </w:tc>
        <w:tc>
          <w:tcPr>
            <w:tcW w:w="1560" w:type="dxa"/>
          </w:tcPr>
          <w:p w14:paraId="10A2C343" w14:textId="77777777" w:rsidR="00EC4E07" w:rsidRPr="0085237C" w:rsidRDefault="00273631">
            <w:pPr>
              <w:jc w:val="center"/>
            </w:pPr>
            <w:r w:rsidRPr="0085237C">
              <w:t>548 268,9</w:t>
            </w:r>
          </w:p>
        </w:tc>
        <w:tc>
          <w:tcPr>
            <w:tcW w:w="1701" w:type="dxa"/>
            <w:vAlign w:val="center"/>
          </w:tcPr>
          <w:p w14:paraId="4F29ABF8" w14:textId="77777777" w:rsidR="00EC4E07" w:rsidRPr="0085237C" w:rsidRDefault="00273631">
            <w:pPr>
              <w:jc w:val="center"/>
            </w:pPr>
            <w:r w:rsidRPr="0085237C">
              <w:t>480 542,3</w:t>
            </w:r>
          </w:p>
        </w:tc>
      </w:tr>
      <w:tr w:rsidR="00EC4E07" w:rsidRPr="0085237C" w14:paraId="28B19ACB" w14:textId="77777777" w:rsidTr="00AA76D2">
        <w:trPr>
          <w:trHeight w:val="161"/>
        </w:trPr>
        <w:tc>
          <w:tcPr>
            <w:tcW w:w="709" w:type="dxa"/>
            <w:vMerge/>
            <w:vAlign w:val="center"/>
          </w:tcPr>
          <w:p w14:paraId="6845822F" w14:textId="77777777" w:rsidR="00EC4E07" w:rsidRPr="0085237C" w:rsidRDefault="00EC4E07">
            <w:pPr>
              <w:jc w:val="center"/>
            </w:pPr>
          </w:p>
        </w:tc>
        <w:tc>
          <w:tcPr>
            <w:tcW w:w="3686" w:type="dxa"/>
            <w:vAlign w:val="center"/>
          </w:tcPr>
          <w:p w14:paraId="4DA03A56" w14:textId="77777777" w:rsidR="00EC4E07" w:rsidRPr="0085237C" w:rsidRDefault="00EC4E07">
            <w:pPr>
              <w:jc w:val="both"/>
              <w:rPr>
                <w:i/>
              </w:rPr>
            </w:pPr>
            <w:r w:rsidRPr="0085237C">
              <w:rPr>
                <w:i/>
              </w:rPr>
              <w:t xml:space="preserve">Региональный проект «Современная школа» </w:t>
            </w:r>
          </w:p>
        </w:tc>
        <w:tc>
          <w:tcPr>
            <w:tcW w:w="1842" w:type="dxa"/>
            <w:vAlign w:val="center"/>
          </w:tcPr>
          <w:p w14:paraId="16EAD959" w14:textId="77777777" w:rsidR="00EC4E07" w:rsidRPr="0085237C" w:rsidRDefault="00A975B1">
            <w:pPr>
              <w:jc w:val="center"/>
            </w:pPr>
            <w:r w:rsidRPr="0085237C">
              <w:t>-</w:t>
            </w:r>
          </w:p>
        </w:tc>
        <w:tc>
          <w:tcPr>
            <w:tcW w:w="1560" w:type="dxa"/>
          </w:tcPr>
          <w:p w14:paraId="4AA0F895" w14:textId="77777777" w:rsidR="00EC4E07" w:rsidRPr="0085237C" w:rsidRDefault="00273631">
            <w:pPr>
              <w:jc w:val="center"/>
              <w:rPr>
                <w:i/>
              </w:rPr>
            </w:pPr>
            <w:r w:rsidRPr="0085237C">
              <w:rPr>
                <w:i/>
              </w:rPr>
              <w:t>-</w:t>
            </w:r>
          </w:p>
        </w:tc>
        <w:tc>
          <w:tcPr>
            <w:tcW w:w="1701" w:type="dxa"/>
            <w:vAlign w:val="center"/>
          </w:tcPr>
          <w:p w14:paraId="1C6D5063" w14:textId="77777777" w:rsidR="00EC4E07" w:rsidRPr="0085237C" w:rsidRDefault="00EC4E07" w:rsidP="00273631">
            <w:pPr>
              <w:jc w:val="center"/>
              <w:rPr>
                <w:i/>
              </w:rPr>
            </w:pPr>
            <w:r w:rsidRPr="0085237C">
              <w:rPr>
                <w:i/>
              </w:rPr>
              <w:t>70400,4</w:t>
            </w:r>
          </w:p>
        </w:tc>
      </w:tr>
      <w:tr w:rsidR="00EC4E07" w:rsidRPr="0085237C" w14:paraId="5D01570F" w14:textId="77777777" w:rsidTr="00AA76D2">
        <w:trPr>
          <w:trHeight w:val="161"/>
        </w:trPr>
        <w:tc>
          <w:tcPr>
            <w:tcW w:w="709" w:type="dxa"/>
            <w:vAlign w:val="center"/>
          </w:tcPr>
          <w:p w14:paraId="408C1365" w14:textId="77777777" w:rsidR="00EC4E07" w:rsidRPr="0085237C" w:rsidRDefault="00EC4E07">
            <w:pPr>
              <w:jc w:val="center"/>
            </w:pPr>
            <w:r w:rsidRPr="0085237C">
              <w:t>0703</w:t>
            </w:r>
          </w:p>
        </w:tc>
        <w:tc>
          <w:tcPr>
            <w:tcW w:w="3686" w:type="dxa"/>
            <w:vAlign w:val="center"/>
          </w:tcPr>
          <w:p w14:paraId="58D0E5A1" w14:textId="77777777" w:rsidR="00EC4E07" w:rsidRPr="0085237C" w:rsidRDefault="00EC4E07">
            <w:pPr>
              <w:jc w:val="both"/>
            </w:pPr>
            <w:r w:rsidRPr="0085237C">
              <w:t>Дополнительное образование детей</w:t>
            </w:r>
          </w:p>
        </w:tc>
        <w:tc>
          <w:tcPr>
            <w:tcW w:w="1842" w:type="dxa"/>
            <w:vAlign w:val="center"/>
          </w:tcPr>
          <w:p w14:paraId="61062675" w14:textId="77777777" w:rsidR="00EC4E07" w:rsidRPr="0085237C" w:rsidRDefault="00A975B1">
            <w:pPr>
              <w:jc w:val="center"/>
            </w:pPr>
            <w:r w:rsidRPr="0085237C">
              <w:t>117 711,7</w:t>
            </w:r>
          </w:p>
        </w:tc>
        <w:tc>
          <w:tcPr>
            <w:tcW w:w="1560" w:type="dxa"/>
          </w:tcPr>
          <w:p w14:paraId="43FE2F98" w14:textId="77777777" w:rsidR="00EC4E07" w:rsidRPr="0085237C" w:rsidRDefault="00273631">
            <w:pPr>
              <w:jc w:val="center"/>
            </w:pPr>
            <w:r w:rsidRPr="0085237C">
              <w:t>119 360,8</w:t>
            </w:r>
          </w:p>
        </w:tc>
        <w:tc>
          <w:tcPr>
            <w:tcW w:w="1701" w:type="dxa"/>
            <w:vAlign w:val="center"/>
          </w:tcPr>
          <w:p w14:paraId="0974B2F0" w14:textId="77777777" w:rsidR="00EC4E07" w:rsidRPr="0085237C" w:rsidRDefault="00273631">
            <w:pPr>
              <w:jc w:val="center"/>
            </w:pPr>
            <w:r w:rsidRPr="0085237C">
              <w:t>77 751,1</w:t>
            </w:r>
          </w:p>
        </w:tc>
      </w:tr>
      <w:tr w:rsidR="00EC4E07" w:rsidRPr="0085237C" w14:paraId="2CA871CB" w14:textId="77777777" w:rsidTr="00AA76D2">
        <w:trPr>
          <w:trHeight w:val="190"/>
        </w:trPr>
        <w:tc>
          <w:tcPr>
            <w:tcW w:w="709" w:type="dxa"/>
            <w:vMerge w:val="restart"/>
            <w:vAlign w:val="center"/>
          </w:tcPr>
          <w:p w14:paraId="1775CB4B" w14:textId="77777777" w:rsidR="00EC4E07" w:rsidRPr="0085237C" w:rsidRDefault="00EC4E07">
            <w:pPr>
              <w:jc w:val="center"/>
            </w:pPr>
            <w:r w:rsidRPr="0085237C">
              <w:t>0707</w:t>
            </w:r>
          </w:p>
        </w:tc>
        <w:tc>
          <w:tcPr>
            <w:tcW w:w="3686" w:type="dxa"/>
            <w:vAlign w:val="center"/>
          </w:tcPr>
          <w:p w14:paraId="1D04C4DB" w14:textId="77777777" w:rsidR="00EC4E07" w:rsidRPr="0085237C" w:rsidRDefault="00EC4E07">
            <w:pPr>
              <w:jc w:val="both"/>
            </w:pPr>
            <w:r w:rsidRPr="0085237C">
              <w:t>Молодежная политика и оздоровление детей, в том числе:</w:t>
            </w:r>
          </w:p>
        </w:tc>
        <w:tc>
          <w:tcPr>
            <w:tcW w:w="1842" w:type="dxa"/>
            <w:vAlign w:val="center"/>
          </w:tcPr>
          <w:p w14:paraId="5B00B968" w14:textId="77777777" w:rsidR="00EC4E07" w:rsidRPr="0085237C" w:rsidRDefault="00A975B1">
            <w:pPr>
              <w:jc w:val="center"/>
            </w:pPr>
            <w:r w:rsidRPr="0085237C">
              <w:t>404,0</w:t>
            </w:r>
          </w:p>
        </w:tc>
        <w:tc>
          <w:tcPr>
            <w:tcW w:w="1560" w:type="dxa"/>
          </w:tcPr>
          <w:p w14:paraId="45D5BF4B" w14:textId="77777777" w:rsidR="00EC4E07" w:rsidRPr="0085237C" w:rsidRDefault="00273631">
            <w:pPr>
              <w:jc w:val="center"/>
            </w:pPr>
            <w:r w:rsidRPr="0085237C">
              <w:t>3 727,6</w:t>
            </w:r>
          </w:p>
        </w:tc>
        <w:tc>
          <w:tcPr>
            <w:tcW w:w="1701" w:type="dxa"/>
            <w:vAlign w:val="center"/>
          </w:tcPr>
          <w:p w14:paraId="34188B65" w14:textId="77777777" w:rsidR="00EC4E07" w:rsidRPr="0085237C" w:rsidRDefault="00EC4E07">
            <w:pPr>
              <w:jc w:val="center"/>
            </w:pPr>
            <w:r w:rsidRPr="0085237C">
              <w:t>378,0</w:t>
            </w:r>
          </w:p>
        </w:tc>
      </w:tr>
      <w:tr w:rsidR="00EC4E07" w:rsidRPr="0085237C" w14:paraId="79C40472" w14:textId="77777777" w:rsidTr="00AA76D2">
        <w:trPr>
          <w:trHeight w:val="190"/>
        </w:trPr>
        <w:tc>
          <w:tcPr>
            <w:tcW w:w="709" w:type="dxa"/>
            <w:vMerge/>
            <w:vAlign w:val="center"/>
          </w:tcPr>
          <w:p w14:paraId="552232E4" w14:textId="77777777" w:rsidR="00EC4E07" w:rsidRPr="0085237C" w:rsidRDefault="00EC4E07">
            <w:pPr>
              <w:jc w:val="center"/>
            </w:pPr>
          </w:p>
        </w:tc>
        <w:tc>
          <w:tcPr>
            <w:tcW w:w="3686" w:type="dxa"/>
            <w:vAlign w:val="center"/>
          </w:tcPr>
          <w:p w14:paraId="1C072CDF" w14:textId="77777777" w:rsidR="00EC4E07" w:rsidRPr="0085237C" w:rsidRDefault="00EC4E07">
            <w:pPr>
              <w:jc w:val="both"/>
              <w:rPr>
                <w:i/>
              </w:rPr>
            </w:pPr>
            <w:r w:rsidRPr="0085237C">
              <w:rPr>
                <w:i/>
              </w:rPr>
              <w:t>Региональный проект «Социальная активность»</w:t>
            </w:r>
          </w:p>
        </w:tc>
        <w:tc>
          <w:tcPr>
            <w:tcW w:w="1842" w:type="dxa"/>
            <w:vAlign w:val="center"/>
          </w:tcPr>
          <w:p w14:paraId="5A512AE5" w14:textId="77777777" w:rsidR="00EC4E07" w:rsidRPr="0085237C" w:rsidRDefault="00EC4E07">
            <w:pPr>
              <w:jc w:val="center"/>
              <w:rPr>
                <w:i/>
              </w:rPr>
            </w:pPr>
          </w:p>
        </w:tc>
        <w:tc>
          <w:tcPr>
            <w:tcW w:w="1560" w:type="dxa"/>
          </w:tcPr>
          <w:p w14:paraId="76E782C2" w14:textId="77777777" w:rsidR="00EC4E07" w:rsidRPr="0085237C" w:rsidRDefault="00273631">
            <w:pPr>
              <w:jc w:val="center"/>
              <w:rPr>
                <w:i/>
              </w:rPr>
            </w:pPr>
            <w:r w:rsidRPr="0085237C">
              <w:rPr>
                <w:i/>
              </w:rPr>
              <w:t>-</w:t>
            </w:r>
          </w:p>
        </w:tc>
        <w:tc>
          <w:tcPr>
            <w:tcW w:w="1701" w:type="dxa"/>
            <w:vAlign w:val="center"/>
          </w:tcPr>
          <w:p w14:paraId="2A903813" w14:textId="77777777" w:rsidR="00EC4E07" w:rsidRPr="0085237C" w:rsidRDefault="00EC4E07">
            <w:pPr>
              <w:jc w:val="center"/>
              <w:rPr>
                <w:i/>
              </w:rPr>
            </w:pPr>
            <w:r w:rsidRPr="0085237C">
              <w:rPr>
                <w:i/>
              </w:rPr>
              <w:t>378,0</w:t>
            </w:r>
          </w:p>
        </w:tc>
      </w:tr>
      <w:tr w:rsidR="00EC4E07" w:rsidRPr="0085237C" w14:paraId="032766C5" w14:textId="77777777" w:rsidTr="00AA76D2">
        <w:trPr>
          <w:trHeight w:val="219"/>
        </w:trPr>
        <w:tc>
          <w:tcPr>
            <w:tcW w:w="709" w:type="dxa"/>
            <w:vAlign w:val="center"/>
          </w:tcPr>
          <w:p w14:paraId="6FEB778E" w14:textId="77777777" w:rsidR="00EC4E07" w:rsidRPr="0085237C" w:rsidRDefault="00EC4E07">
            <w:pPr>
              <w:jc w:val="center"/>
            </w:pPr>
            <w:r w:rsidRPr="0085237C">
              <w:t>0709</w:t>
            </w:r>
          </w:p>
        </w:tc>
        <w:tc>
          <w:tcPr>
            <w:tcW w:w="3686" w:type="dxa"/>
            <w:vAlign w:val="center"/>
          </w:tcPr>
          <w:p w14:paraId="37568363" w14:textId="77777777" w:rsidR="00EC4E07" w:rsidRPr="0085237C" w:rsidRDefault="00EC4E07">
            <w:pPr>
              <w:jc w:val="both"/>
            </w:pPr>
            <w:r w:rsidRPr="0085237C">
              <w:t>Другие вопросы в области образования</w:t>
            </w:r>
          </w:p>
        </w:tc>
        <w:tc>
          <w:tcPr>
            <w:tcW w:w="1842" w:type="dxa"/>
            <w:vAlign w:val="center"/>
          </w:tcPr>
          <w:p w14:paraId="0CFB5019" w14:textId="77777777" w:rsidR="00EC4E07" w:rsidRPr="0085237C" w:rsidRDefault="00A975B1">
            <w:pPr>
              <w:jc w:val="center"/>
            </w:pPr>
            <w:r w:rsidRPr="0085237C">
              <w:t>242 297,0</w:t>
            </w:r>
          </w:p>
        </w:tc>
        <w:tc>
          <w:tcPr>
            <w:tcW w:w="1560" w:type="dxa"/>
          </w:tcPr>
          <w:p w14:paraId="203C8E79" w14:textId="77777777" w:rsidR="00EC4E07" w:rsidRPr="0085237C" w:rsidRDefault="00273631">
            <w:pPr>
              <w:jc w:val="center"/>
            </w:pPr>
            <w:r w:rsidRPr="0085237C">
              <w:t>175 256,6</w:t>
            </w:r>
          </w:p>
        </w:tc>
        <w:tc>
          <w:tcPr>
            <w:tcW w:w="1701" w:type="dxa"/>
            <w:vAlign w:val="center"/>
          </w:tcPr>
          <w:p w14:paraId="4E32850F" w14:textId="77777777" w:rsidR="00EC4E07" w:rsidRPr="0085237C" w:rsidRDefault="00EC4E07">
            <w:pPr>
              <w:jc w:val="center"/>
            </w:pPr>
            <w:r w:rsidRPr="0085237C">
              <w:t>39 326,7</w:t>
            </w:r>
          </w:p>
        </w:tc>
      </w:tr>
    </w:tbl>
    <w:p w14:paraId="199E50A3" w14:textId="77777777" w:rsidR="001069FD" w:rsidRPr="0085237C" w:rsidRDefault="001069FD">
      <w:pPr>
        <w:spacing w:line="264" w:lineRule="auto"/>
        <w:ind w:firstLine="851"/>
        <w:jc w:val="both"/>
        <w:rPr>
          <w:sz w:val="28"/>
          <w:szCs w:val="28"/>
        </w:rPr>
      </w:pPr>
    </w:p>
    <w:p w14:paraId="6988321D" w14:textId="77777777" w:rsidR="001069FD" w:rsidRPr="0085237C" w:rsidRDefault="00DD7B36" w:rsidP="00F35384">
      <w:pPr>
        <w:spacing w:line="264" w:lineRule="auto"/>
        <w:ind w:firstLine="567"/>
        <w:jc w:val="both"/>
        <w:rPr>
          <w:sz w:val="24"/>
          <w:szCs w:val="24"/>
        </w:rPr>
      </w:pPr>
      <w:r w:rsidRPr="0085237C">
        <w:rPr>
          <w:sz w:val="24"/>
          <w:szCs w:val="24"/>
        </w:rPr>
        <w:t xml:space="preserve">Расходы по разделу «Образование» будут осуществлять </w:t>
      </w:r>
      <w:r w:rsidR="005C1A34" w:rsidRPr="0085237C">
        <w:rPr>
          <w:sz w:val="24"/>
          <w:szCs w:val="24"/>
        </w:rPr>
        <w:t>4</w:t>
      </w:r>
      <w:r w:rsidRPr="0085237C">
        <w:rPr>
          <w:sz w:val="24"/>
          <w:szCs w:val="24"/>
        </w:rPr>
        <w:t xml:space="preserve"> главных распорядителя бюджетных средств:</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223"/>
        <w:gridCol w:w="1701"/>
        <w:gridCol w:w="1107"/>
      </w:tblGrid>
      <w:tr w:rsidR="001069FD" w:rsidRPr="0085237C" w14:paraId="66AF0FF5" w14:textId="77777777">
        <w:trPr>
          <w:trHeight w:val="828"/>
        </w:trPr>
        <w:tc>
          <w:tcPr>
            <w:tcW w:w="576" w:type="dxa"/>
            <w:shd w:val="clear" w:color="auto" w:fill="auto"/>
            <w:vAlign w:val="center"/>
          </w:tcPr>
          <w:p w14:paraId="28F77C85" w14:textId="77777777" w:rsidR="001069FD" w:rsidRPr="0085237C" w:rsidRDefault="00DD7B36">
            <w:pPr>
              <w:spacing w:line="288" w:lineRule="auto"/>
              <w:jc w:val="center"/>
            </w:pPr>
            <w:r w:rsidRPr="0085237C">
              <w:t>Код</w:t>
            </w:r>
          </w:p>
        </w:tc>
        <w:tc>
          <w:tcPr>
            <w:tcW w:w="6223" w:type="dxa"/>
            <w:shd w:val="clear" w:color="auto" w:fill="auto"/>
            <w:vAlign w:val="center"/>
          </w:tcPr>
          <w:p w14:paraId="3970C911" w14:textId="77777777" w:rsidR="001069FD" w:rsidRPr="0085237C" w:rsidRDefault="00DD7B36">
            <w:pPr>
              <w:spacing w:line="288" w:lineRule="auto"/>
              <w:jc w:val="center"/>
            </w:pPr>
            <w:r w:rsidRPr="0085237C">
              <w:t>Наименование ГРБС</w:t>
            </w:r>
          </w:p>
        </w:tc>
        <w:tc>
          <w:tcPr>
            <w:tcW w:w="1701" w:type="dxa"/>
            <w:shd w:val="clear" w:color="auto" w:fill="auto"/>
            <w:vAlign w:val="center"/>
          </w:tcPr>
          <w:p w14:paraId="36DE6758" w14:textId="77777777" w:rsidR="001069FD" w:rsidRPr="0085237C" w:rsidRDefault="00DD7B36">
            <w:pPr>
              <w:spacing w:line="288" w:lineRule="auto"/>
              <w:jc w:val="center"/>
            </w:pPr>
            <w:r w:rsidRPr="0085237C">
              <w:t>Объем</w:t>
            </w:r>
          </w:p>
          <w:p w14:paraId="0D2F7077" w14:textId="77777777" w:rsidR="001069FD" w:rsidRPr="0085237C" w:rsidRDefault="00DD7B36">
            <w:pPr>
              <w:spacing w:line="288" w:lineRule="auto"/>
              <w:jc w:val="center"/>
            </w:pPr>
            <w:r w:rsidRPr="0085237C">
              <w:t>ассигнований на 202</w:t>
            </w:r>
            <w:r w:rsidR="00F35384" w:rsidRPr="0085237C">
              <w:t>5</w:t>
            </w:r>
            <w:r w:rsidRPr="0085237C">
              <w:t xml:space="preserve"> год </w:t>
            </w:r>
          </w:p>
          <w:p w14:paraId="6FFA425F" w14:textId="77777777" w:rsidR="001069FD" w:rsidRPr="0085237C" w:rsidRDefault="00DD7B36">
            <w:pPr>
              <w:spacing w:line="288" w:lineRule="auto"/>
              <w:jc w:val="center"/>
            </w:pPr>
            <w:r w:rsidRPr="0085237C">
              <w:t>(тыс. руб.)</w:t>
            </w:r>
          </w:p>
        </w:tc>
        <w:tc>
          <w:tcPr>
            <w:tcW w:w="1107" w:type="dxa"/>
            <w:shd w:val="clear" w:color="auto" w:fill="auto"/>
            <w:vAlign w:val="center"/>
          </w:tcPr>
          <w:p w14:paraId="6ED118BD" w14:textId="77777777" w:rsidR="001069FD" w:rsidRPr="0085237C" w:rsidRDefault="00DD7B36">
            <w:pPr>
              <w:spacing w:line="288" w:lineRule="auto"/>
              <w:jc w:val="center"/>
            </w:pPr>
            <w:r w:rsidRPr="0085237C">
              <w:t>Доля %</w:t>
            </w:r>
          </w:p>
        </w:tc>
      </w:tr>
      <w:tr w:rsidR="001069FD" w:rsidRPr="0085237C" w14:paraId="3A63EC9C" w14:textId="77777777">
        <w:tc>
          <w:tcPr>
            <w:tcW w:w="576" w:type="dxa"/>
            <w:shd w:val="clear" w:color="auto" w:fill="auto"/>
          </w:tcPr>
          <w:p w14:paraId="6504093C" w14:textId="77777777" w:rsidR="001069FD" w:rsidRPr="0085237C" w:rsidRDefault="00DD7B36">
            <w:pPr>
              <w:spacing w:line="288" w:lineRule="auto"/>
              <w:jc w:val="both"/>
            </w:pPr>
            <w:r w:rsidRPr="0085237C">
              <w:t>671</w:t>
            </w:r>
          </w:p>
        </w:tc>
        <w:tc>
          <w:tcPr>
            <w:tcW w:w="6223" w:type="dxa"/>
            <w:shd w:val="clear" w:color="auto" w:fill="auto"/>
          </w:tcPr>
          <w:p w14:paraId="66E33DD4" w14:textId="77777777" w:rsidR="001069FD" w:rsidRPr="0085237C" w:rsidRDefault="00DD7B36" w:rsidP="00945C61">
            <w:pPr>
              <w:spacing w:line="288" w:lineRule="auto"/>
              <w:jc w:val="both"/>
            </w:pPr>
            <w:r w:rsidRPr="0085237C">
              <w:t xml:space="preserve">Управление культуры администрации КМР </w:t>
            </w:r>
          </w:p>
        </w:tc>
        <w:tc>
          <w:tcPr>
            <w:tcW w:w="1701" w:type="dxa"/>
            <w:shd w:val="clear" w:color="auto" w:fill="auto"/>
            <w:vAlign w:val="center"/>
          </w:tcPr>
          <w:p w14:paraId="36C7D199" w14:textId="77777777" w:rsidR="001069FD" w:rsidRPr="0085237C" w:rsidRDefault="00945C61">
            <w:pPr>
              <w:spacing w:line="288" w:lineRule="auto"/>
              <w:jc w:val="center"/>
            </w:pPr>
            <w:r w:rsidRPr="0085237C">
              <w:t>42 166,6</w:t>
            </w:r>
          </w:p>
        </w:tc>
        <w:tc>
          <w:tcPr>
            <w:tcW w:w="1107" w:type="dxa"/>
            <w:shd w:val="clear" w:color="auto" w:fill="auto"/>
            <w:vAlign w:val="center"/>
          </w:tcPr>
          <w:p w14:paraId="2AC09D6B" w14:textId="77777777" w:rsidR="001069FD" w:rsidRPr="0085237C" w:rsidRDefault="005C1A34">
            <w:pPr>
              <w:spacing w:line="288" w:lineRule="auto"/>
              <w:jc w:val="center"/>
            </w:pPr>
            <w:r w:rsidRPr="0085237C">
              <w:t>5,4</w:t>
            </w:r>
          </w:p>
        </w:tc>
      </w:tr>
      <w:tr w:rsidR="001069FD" w:rsidRPr="0085237C" w14:paraId="1D75F761" w14:textId="77777777">
        <w:tc>
          <w:tcPr>
            <w:tcW w:w="576" w:type="dxa"/>
            <w:shd w:val="clear" w:color="auto" w:fill="auto"/>
          </w:tcPr>
          <w:p w14:paraId="2678F53D" w14:textId="77777777" w:rsidR="001069FD" w:rsidRPr="0085237C" w:rsidRDefault="00DD7B36">
            <w:pPr>
              <w:spacing w:line="288" w:lineRule="auto"/>
              <w:jc w:val="both"/>
            </w:pPr>
            <w:r w:rsidRPr="0085237C">
              <w:t>672</w:t>
            </w:r>
          </w:p>
        </w:tc>
        <w:tc>
          <w:tcPr>
            <w:tcW w:w="6223" w:type="dxa"/>
            <w:shd w:val="clear" w:color="auto" w:fill="auto"/>
          </w:tcPr>
          <w:p w14:paraId="0964F377" w14:textId="77777777" w:rsidR="001069FD" w:rsidRPr="0085237C" w:rsidRDefault="00DD7B36">
            <w:pPr>
              <w:spacing w:line="288" w:lineRule="auto"/>
              <w:jc w:val="both"/>
            </w:pPr>
            <w:r w:rsidRPr="0085237C">
              <w:t xml:space="preserve">Управление образования администрации КМР </w:t>
            </w:r>
          </w:p>
        </w:tc>
        <w:tc>
          <w:tcPr>
            <w:tcW w:w="1701" w:type="dxa"/>
            <w:shd w:val="clear" w:color="auto" w:fill="auto"/>
            <w:vAlign w:val="center"/>
          </w:tcPr>
          <w:p w14:paraId="00DCC898" w14:textId="77777777" w:rsidR="001069FD" w:rsidRPr="0085237C" w:rsidRDefault="00945C61" w:rsidP="005C1A34">
            <w:pPr>
              <w:spacing w:line="288" w:lineRule="auto"/>
              <w:jc w:val="center"/>
            </w:pPr>
            <w:r w:rsidRPr="0085237C">
              <w:t>736</w:t>
            </w:r>
            <w:r w:rsidR="005C1A34" w:rsidRPr="0085237C">
              <w:t> 886,6</w:t>
            </w:r>
          </w:p>
        </w:tc>
        <w:tc>
          <w:tcPr>
            <w:tcW w:w="1107" w:type="dxa"/>
            <w:shd w:val="clear" w:color="auto" w:fill="auto"/>
            <w:vAlign w:val="center"/>
          </w:tcPr>
          <w:p w14:paraId="310810B7" w14:textId="77777777" w:rsidR="001069FD" w:rsidRPr="0085237C" w:rsidRDefault="005C1A34">
            <w:pPr>
              <w:spacing w:line="288" w:lineRule="auto"/>
              <w:jc w:val="center"/>
            </w:pPr>
            <w:r w:rsidRPr="0085237C">
              <w:t>94,1</w:t>
            </w:r>
          </w:p>
        </w:tc>
      </w:tr>
      <w:tr w:rsidR="00945C61" w:rsidRPr="0085237C" w14:paraId="4F22E038" w14:textId="77777777">
        <w:tc>
          <w:tcPr>
            <w:tcW w:w="576" w:type="dxa"/>
            <w:shd w:val="clear" w:color="auto" w:fill="auto"/>
          </w:tcPr>
          <w:p w14:paraId="519FFA60" w14:textId="77777777" w:rsidR="00945C61" w:rsidRPr="0085237C" w:rsidRDefault="00945C61">
            <w:pPr>
              <w:spacing w:line="288" w:lineRule="auto"/>
              <w:jc w:val="both"/>
            </w:pPr>
            <w:r w:rsidRPr="0085237C">
              <w:t>675</w:t>
            </w:r>
          </w:p>
        </w:tc>
        <w:tc>
          <w:tcPr>
            <w:tcW w:w="6223" w:type="dxa"/>
            <w:shd w:val="clear" w:color="auto" w:fill="auto"/>
          </w:tcPr>
          <w:p w14:paraId="01550491" w14:textId="77777777" w:rsidR="00945C61" w:rsidRPr="0085237C" w:rsidRDefault="00945C61" w:rsidP="00945C61">
            <w:pPr>
              <w:spacing w:line="288" w:lineRule="auto"/>
              <w:jc w:val="both"/>
            </w:pPr>
            <w:r w:rsidRPr="0085237C">
              <w:t>Управление физической культуры и спорта администрации КМР</w:t>
            </w:r>
          </w:p>
        </w:tc>
        <w:tc>
          <w:tcPr>
            <w:tcW w:w="1701" w:type="dxa"/>
            <w:shd w:val="clear" w:color="auto" w:fill="auto"/>
            <w:vAlign w:val="center"/>
          </w:tcPr>
          <w:p w14:paraId="359CD5A4" w14:textId="77777777" w:rsidR="00945C61" w:rsidRPr="0085237C" w:rsidRDefault="00945C61">
            <w:pPr>
              <w:spacing w:line="288" w:lineRule="auto"/>
              <w:jc w:val="center"/>
            </w:pPr>
            <w:r w:rsidRPr="0085237C">
              <w:t>3 398,5</w:t>
            </w:r>
          </w:p>
        </w:tc>
        <w:tc>
          <w:tcPr>
            <w:tcW w:w="1107" w:type="dxa"/>
            <w:shd w:val="clear" w:color="auto" w:fill="auto"/>
            <w:vAlign w:val="center"/>
          </w:tcPr>
          <w:p w14:paraId="5CBCB970" w14:textId="77777777" w:rsidR="00945C61" w:rsidRPr="0085237C" w:rsidRDefault="005C1A34">
            <w:pPr>
              <w:spacing w:line="288" w:lineRule="auto"/>
              <w:jc w:val="center"/>
            </w:pPr>
            <w:r w:rsidRPr="0085237C">
              <w:t>0,4</w:t>
            </w:r>
          </w:p>
        </w:tc>
      </w:tr>
      <w:tr w:rsidR="001069FD" w:rsidRPr="0085237C" w14:paraId="49FCF222" w14:textId="77777777">
        <w:tc>
          <w:tcPr>
            <w:tcW w:w="576" w:type="dxa"/>
            <w:shd w:val="clear" w:color="auto" w:fill="auto"/>
          </w:tcPr>
          <w:p w14:paraId="080098B7" w14:textId="77777777" w:rsidR="001069FD" w:rsidRPr="0085237C" w:rsidRDefault="00DD7B36">
            <w:pPr>
              <w:spacing w:line="288" w:lineRule="auto"/>
              <w:jc w:val="both"/>
            </w:pPr>
            <w:r w:rsidRPr="0085237C">
              <w:t>676</w:t>
            </w:r>
          </w:p>
        </w:tc>
        <w:tc>
          <w:tcPr>
            <w:tcW w:w="6223" w:type="dxa"/>
            <w:shd w:val="clear" w:color="auto" w:fill="auto"/>
          </w:tcPr>
          <w:p w14:paraId="19EF6C31" w14:textId="77777777" w:rsidR="001069FD" w:rsidRPr="0085237C" w:rsidRDefault="00DD7B36">
            <w:pPr>
              <w:spacing w:line="288" w:lineRule="auto"/>
              <w:jc w:val="both"/>
            </w:pPr>
            <w:r w:rsidRPr="0085237C">
              <w:t>Управление строительства и инфраструктуры администрации КМР</w:t>
            </w:r>
          </w:p>
        </w:tc>
        <w:tc>
          <w:tcPr>
            <w:tcW w:w="1701" w:type="dxa"/>
            <w:shd w:val="clear" w:color="auto" w:fill="auto"/>
            <w:vAlign w:val="center"/>
          </w:tcPr>
          <w:p w14:paraId="111640C3" w14:textId="77777777" w:rsidR="001069FD" w:rsidRPr="0085237C" w:rsidRDefault="00945C61">
            <w:pPr>
              <w:spacing w:line="288" w:lineRule="auto"/>
              <w:jc w:val="center"/>
            </w:pPr>
            <w:r w:rsidRPr="0085237C">
              <w:t>400,4</w:t>
            </w:r>
          </w:p>
        </w:tc>
        <w:tc>
          <w:tcPr>
            <w:tcW w:w="1107" w:type="dxa"/>
            <w:shd w:val="clear" w:color="auto" w:fill="auto"/>
            <w:vAlign w:val="center"/>
          </w:tcPr>
          <w:p w14:paraId="1DBF2BB8" w14:textId="77777777" w:rsidR="001069FD" w:rsidRPr="0085237C" w:rsidRDefault="005C1A34" w:rsidP="005C1A34">
            <w:pPr>
              <w:spacing w:line="288" w:lineRule="auto"/>
              <w:jc w:val="center"/>
            </w:pPr>
            <w:r w:rsidRPr="0085237C">
              <w:t>0,1</w:t>
            </w:r>
          </w:p>
        </w:tc>
      </w:tr>
      <w:tr w:rsidR="001069FD" w:rsidRPr="0085237C" w14:paraId="20F20ACB" w14:textId="77777777">
        <w:tc>
          <w:tcPr>
            <w:tcW w:w="576" w:type="dxa"/>
            <w:shd w:val="clear" w:color="auto" w:fill="auto"/>
          </w:tcPr>
          <w:p w14:paraId="07E1D65A" w14:textId="77777777" w:rsidR="001069FD" w:rsidRPr="0085237C" w:rsidRDefault="001069FD">
            <w:pPr>
              <w:spacing w:line="288" w:lineRule="auto"/>
              <w:jc w:val="both"/>
            </w:pPr>
          </w:p>
        </w:tc>
        <w:tc>
          <w:tcPr>
            <w:tcW w:w="6223" w:type="dxa"/>
            <w:shd w:val="clear" w:color="auto" w:fill="auto"/>
          </w:tcPr>
          <w:p w14:paraId="7DE8DF8E" w14:textId="77777777" w:rsidR="001069FD" w:rsidRPr="0085237C" w:rsidRDefault="00DD7B36">
            <w:pPr>
              <w:spacing w:line="288" w:lineRule="auto"/>
              <w:jc w:val="both"/>
              <w:rPr>
                <w:b/>
              </w:rPr>
            </w:pPr>
            <w:r w:rsidRPr="0085237C">
              <w:rPr>
                <w:b/>
              </w:rPr>
              <w:t>ИТОГО</w:t>
            </w:r>
          </w:p>
        </w:tc>
        <w:tc>
          <w:tcPr>
            <w:tcW w:w="1701" w:type="dxa"/>
            <w:shd w:val="clear" w:color="auto" w:fill="auto"/>
            <w:vAlign w:val="center"/>
          </w:tcPr>
          <w:p w14:paraId="69D558DF" w14:textId="77777777" w:rsidR="001069FD" w:rsidRPr="0085237C" w:rsidRDefault="005C1A34">
            <w:pPr>
              <w:spacing w:line="288" w:lineRule="auto"/>
              <w:jc w:val="center"/>
              <w:rPr>
                <w:b/>
              </w:rPr>
            </w:pPr>
            <w:r w:rsidRPr="0085237C">
              <w:rPr>
                <w:b/>
              </w:rPr>
              <w:t>782 852,1</w:t>
            </w:r>
          </w:p>
        </w:tc>
        <w:tc>
          <w:tcPr>
            <w:tcW w:w="1107" w:type="dxa"/>
            <w:shd w:val="clear" w:color="auto" w:fill="auto"/>
            <w:vAlign w:val="center"/>
          </w:tcPr>
          <w:p w14:paraId="38BF60D1" w14:textId="77777777" w:rsidR="001069FD" w:rsidRPr="0085237C" w:rsidRDefault="00DD7B36">
            <w:pPr>
              <w:spacing w:line="288" w:lineRule="auto"/>
              <w:jc w:val="center"/>
              <w:rPr>
                <w:b/>
              </w:rPr>
            </w:pPr>
            <w:r w:rsidRPr="0085237C">
              <w:rPr>
                <w:b/>
              </w:rPr>
              <w:t>100,0</w:t>
            </w:r>
          </w:p>
        </w:tc>
      </w:tr>
    </w:tbl>
    <w:p w14:paraId="0094D18F" w14:textId="77777777" w:rsidR="001069FD" w:rsidRPr="0085237C" w:rsidRDefault="001069FD">
      <w:pPr>
        <w:spacing w:line="276" w:lineRule="auto"/>
        <w:ind w:firstLine="709"/>
        <w:jc w:val="both"/>
        <w:rPr>
          <w:sz w:val="24"/>
          <w:szCs w:val="24"/>
        </w:rPr>
      </w:pPr>
    </w:p>
    <w:p w14:paraId="68381D2F" w14:textId="77777777" w:rsidR="00F35384" w:rsidRPr="0085237C" w:rsidRDefault="00DD7B36" w:rsidP="00AA76D2">
      <w:pPr>
        <w:spacing w:line="276" w:lineRule="auto"/>
        <w:ind w:firstLine="567"/>
        <w:jc w:val="both"/>
        <w:rPr>
          <w:i/>
          <w:sz w:val="24"/>
          <w:szCs w:val="24"/>
        </w:rPr>
      </w:pPr>
      <w:r w:rsidRPr="0085237C">
        <w:rPr>
          <w:sz w:val="24"/>
          <w:szCs w:val="24"/>
        </w:rPr>
        <w:t xml:space="preserve">Наибольшая доля расходов по разделу «Образование» включена в муниципальную программу «Развитие образования в Каслинском муниципальном районе». Она составит </w:t>
      </w:r>
      <w:r w:rsidR="005C1A34" w:rsidRPr="0085237C">
        <w:rPr>
          <w:sz w:val="24"/>
          <w:szCs w:val="24"/>
        </w:rPr>
        <w:t>96,5</w:t>
      </w:r>
      <w:r w:rsidRPr="0085237C">
        <w:rPr>
          <w:sz w:val="24"/>
          <w:szCs w:val="24"/>
        </w:rPr>
        <w:t xml:space="preserve">% </w:t>
      </w:r>
      <w:r w:rsidRPr="0085237C">
        <w:rPr>
          <w:i/>
          <w:sz w:val="24"/>
          <w:szCs w:val="24"/>
        </w:rPr>
        <w:t>(</w:t>
      </w:r>
      <w:r w:rsidR="005C1A34" w:rsidRPr="0085237C">
        <w:rPr>
          <w:i/>
          <w:sz w:val="24"/>
          <w:szCs w:val="24"/>
        </w:rPr>
        <w:t>755 320,5</w:t>
      </w:r>
      <w:r w:rsidRPr="0085237C">
        <w:rPr>
          <w:i/>
          <w:sz w:val="24"/>
          <w:szCs w:val="24"/>
        </w:rPr>
        <w:t xml:space="preserve"> тыс. рублей).</w:t>
      </w:r>
    </w:p>
    <w:p w14:paraId="4BC483CB" w14:textId="29EC7459" w:rsidR="00F35384" w:rsidRPr="0085237C" w:rsidRDefault="00DD7B36" w:rsidP="00AA76D2">
      <w:pPr>
        <w:spacing w:line="276" w:lineRule="auto"/>
        <w:ind w:firstLine="567"/>
        <w:jc w:val="both"/>
        <w:rPr>
          <w:color w:val="000000"/>
          <w:sz w:val="24"/>
          <w:szCs w:val="24"/>
        </w:rPr>
      </w:pPr>
      <w:r w:rsidRPr="0085237C">
        <w:rPr>
          <w:sz w:val="24"/>
          <w:szCs w:val="24"/>
        </w:rPr>
        <w:t xml:space="preserve"> </w:t>
      </w:r>
      <w:r w:rsidR="00F35384" w:rsidRPr="0085237C">
        <w:rPr>
          <w:color w:val="000000"/>
          <w:sz w:val="24"/>
          <w:szCs w:val="24"/>
        </w:rPr>
        <w:t xml:space="preserve">В рамках </w:t>
      </w:r>
      <w:r w:rsidR="005C1A34" w:rsidRPr="0085237C">
        <w:rPr>
          <w:color w:val="000000"/>
          <w:sz w:val="24"/>
          <w:szCs w:val="24"/>
        </w:rPr>
        <w:t xml:space="preserve"> </w:t>
      </w:r>
      <w:r w:rsidR="00F35384" w:rsidRPr="0085237C">
        <w:rPr>
          <w:i/>
          <w:color w:val="000000"/>
          <w:sz w:val="24"/>
          <w:szCs w:val="24"/>
        </w:rPr>
        <w:t>Регионального проекта «Современная школа» предусмотрены</w:t>
      </w:r>
      <w:r w:rsidR="00F35384" w:rsidRPr="0085237C">
        <w:rPr>
          <w:color w:val="000000"/>
          <w:sz w:val="24"/>
          <w:szCs w:val="24"/>
        </w:rPr>
        <w:t xml:space="preserve"> бюджетные ассигнования в сумме</w:t>
      </w:r>
      <w:r w:rsidR="00BB45DA" w:rsidRPr="0085237C">
        <w:rPr>
          <w:color w:val="000000"/>
          <w:sz w:val="24"/>
          <w:szCs w:val="24"/>
        </w:rPr>
        <w:t>:</w:t>
      </w:r>
    </w:p>
    <w:p w14:paraId="4D00E161" w14:textId="1B5D4A8D" w:rsidR="00F35384" w:rsidRPr="0085237C" w:rsidRDefault="00AA76D2" w:rsidP="00AA76D2">
      <w:pPr>
        <w:spacing w:line="276" w:lineRule="auto"/>
        <w:ind w:firstLine="567"/>
        <w:jc w:val="both"/>
        <w:rPr>
          <w:color w:val="000000"/>
          <w:sz w:val="24"/>
          <w:szCs w:val="24"/>
        </w:rPr>
      </w:pPr>
      <w:r w:rsidRPr="0085237C">
        <w:rPr>
          <w:color w:val="000000"/>
          <w:sz w:val="24"/>
          <w:szCs w:val="24"/>
        </w:rPr>
        <w:t>70</w:t>
      </w:r>
      <w:r w:rsidR="00F35384" w:rsidRPr="0085237C">
        <w:rPr>
          <w:color w:val="000000"/>
          <w:sz w:val="24"/>
          <w:szCs w:val="24"/>
        </w:rPr>
        <w:t>,0 тыс.рублей на оборудование пунктов проведения экзаменов государственной итоговой аттестации по образовательным программам среднего общего образования;</w:t>
      </w:r>
    </w:p>
    <w:p w14:paraId="35D32FE3" w14:textId="77777777" w:rsidR="00F35384" w:rsidRPr="0085237C" w:rsidRDefault="00F35384" w:rsidP="00AA76D2">
      <w:pPr>
        <w:spacing w:line="276" w:lineRule="auto"/>
        <w:ind w:firstLine="567"/>
        <w:jc w:val="both"/>
        <w:rPr>
          <w:color w:val="000000"/>
          <w:sz w:val="24"/>
          <w:szCs w:val="24"/>
        </w:rPr>
      </w:pPr>
      <w:r w:rsidRPr="0085237C">
        <w:rPr>
          <w:color w:val="000000"/>
          <w:sz w:val="24"/>
          <w:szCs w:val="24"/>
        </w:rPr>
        <w:t>400,4тыс.рублей на капитальные вложения в объекты муниципальной собственности;</w:t>
      </w:r>
    </w:p>
    <w:p w14:paraId="01E0F5A7" w14:textId="6501BAAB" w:rsidR="00A83EA4" w:rsidRPr="0085237C" w:rsidRDefault="00AA76D2" w:rsidP="00AA76D2">
      <w:pPr>
        <w:spacing w:line="276" w:lineRule="auto"/>
        <w:ind w:firstLine="567"/>
        <w:jc w:val="both"/>
        <w:rPr>
          <w:sz w:val="24"/>
          <w:szCs w:val="24"/>
        </w:rPr>
      </w:pPr>
      <w:r w:rsidRPr="0085237C">
        <w:rPr>
          <w:i/>
          <w:sz w:val="24"/>
          <w:szCs w:val="24"/>
        </w:rPr>
        <w:t xml:space="preserve"> </w:t>
      </w:r>
      <w:r w:rsidRPr="0085237C">
        <w:rPr>
          <w:sz w:val="24"/>
          <w:szCs w:val="24"/>
        </w:rPr>
        <w:t>В рамках</w:t>
      </w:r>
      <w:r w:rsidRPr="0085237C">
        <w:rPr>
          <w:i/>
          <w:sz w:val="24"/>
          <w:szCs w:val="24"/>
        </w:rPr>
        <w:t xml:space="preserve"> </w:t>
      </w:r>
      <w:r w:rsidR="00A83EA4" w:rsidRPr="0085237C">
        <w:rPr>
          <w:i/>
          <w:sz w:val="24"/>
          <w:szCs w:val="24"/>
        </w:rPr>
        <w:t>Регионального проекта «Социальная активность</w:t>
      </w:r>
      <w:r w:rsidR="00A83EA4" w:rsidRPr="0085237C">
        <w:rPr>
          <w:sz w:val="24"/>
          <w:szCs w:val="24"/>
        </w:rPr>
        <w:t>» в сумме 378,0</w:t>
      </w:r>
      <w:r w:rsidR="00084F44" w:rsidRPr="0085237C">
        <w:rPr>
          <w:sz w:val="24"/>
          <w:szCs w:val="24"/>
        </w:rPr>
        <w:t xml:space="preserve"> </w:t>
      </w:r>
      <w:r w:rsidR="00A83EA4" w:rsidRPr="0085237C">
        <w:rPr>
          <w:sz w:val="24"/>
          <w:szCs w:val="24"/>
        </w:rPr>
        <w:t>тыс.рублей,</w:t>
      </w:r>
      <w:r w:rsidR="000E600A" w:rsidRPr="0085237C">
        <w:rPr>
          <w:sz w:val="24"/>
          <w:szCs w:val="24"/>
        </w:rPr>
        <w:t xml:space="preserve"> </w:t>
      </w:r>
      <w:r w:rsidR="00A83EA4" w:rsidRPr="0085237C">
        <w:rPr>
          <w:sz w:val="24"/>
          <w:szCs w:val="24"/>
        </w:rPr>
        <w:t>на организацию и проведение мероприятий с детьми и молодежью;</w:t>
      </w:r>
    </w:p>
    <w:p w14:paraId="2E3CC782" w14:textId="77777777" w:rsidR="00CD4B57" w:rsidRPr="0085237C" w:rsidRDefault="00DD7B36" w:rsidP="00661133">
      <w:pPr>
        <w:spacing w:line="276" w:lineRule="auto"/>
        <w:ind w:firstLine="567"/>
        <w:jc w:val="both"/>
        <w:rPr>
          <w:sz w:val="24"/>
          <w:szCs w:val="24"/>
        </w:rPr>
      </w:pPr>
      <w:r w:rsidRPr="0085237C">
        <w:rPr>
          <w:b/>
          <w:sz w:val="24"/>
          <w:szCs w:val="24"/>
          <w:u w:val="single"/>
        </w:rPr>
        <w:t>По подразделу 0701 «Дошкольное образование»</w:t>
      </w:r>
      <w:r w:rsidRPr="0085237C">
        <w:rPr>
          <w:sz w:val="24"/>
          <w:szCs w:val="24"/>
        </w:rPr>
        <w:t xml:space="preserve"> </w:t>
      </w:r>
    </w:p>
    <w:p w14:paraId="6CBE96C6" w14:textId="77777777" w:rsidR="007E49A9" w:rsidRPr="0085237C" w:rsidRDefault="00CD4B57" w:rsidP="00661133">
      <w:pPr>
        <w:spacing w:line="276" w:lineRule="auto"/>
        <w:ind w:firstLine="567"/>
        <w:jc w:val="both"/>
        <w:rPr>
          <w:sz w:val="24"/>
          <w:szCs w:val="24"/>
        </w:rPr>
      </w:pPr>
      <w:r w:rsidRPr="0085237C">
        <w:rPr>
          <w:i/>
          <w:sz w:val="24"/>
          <w:szCs w:val="24"/>
        </w:rPr>
        <w:t>Управлением образования администрации Каслинского муниципального района</w:t>
      </w:r>
      <w:r w:rsidRPr="0085237C">
        <w:rPr>
          <w:sz w:val="24"/>
          <w:szCs w:val="24"/>
        </w:rPr>
        <w:t xml:space="preserve"> планируются расходы</w:t>
      </w:r>
      <w:r w:rsidR="001561FD" w:rsidRPr="0085237C">
        <w:rPr>
          <w:sz w:val="24"/>
          <w:szCs w:val="24"/>
        </w:rPr>
        <w:t>,</w:t>
      </w:r>
      <w:r w:rsidRPr="0085237C">
        <w:rPr>
          <w:sz w:val="24"/>
          <w:szCs w:val="24"/>
        </w:rPr>
        <w:t xml:space="preserve"> в рамках Муниципальной программы </w:t>
      </w:r>
      <w:r w:rsidR="00DD7B36" w:rsidRPr="0085237C">
        <w:rPr>
          <w:sz w:val="24"/>
          <w:szCs w:val="24"/>
        </w:rPr>
        <w:t>«Развитие образования в Каслинском муниципальном районе»</w:t>
      </w:r>
      <w:r w:rsidR="001561FD" w:rsidRPr="0085237C">
        <w:rPr>
          <w:sz w:val="24"/>
          <w:szCs w:val="24"/>
        </w:rPr>
        <w:t>,</w:t>
      </w:r>
      <w:r w:rsidR="00B567CF" w:rsidRPr="0085237C">
        <w:rPr>
          <w:sz w:val="24"/>
          <w:szCs w:val="24"/>
        </w:rPr>
        <w:t xml:space="preserve"> в сумме 184 854,0</w:t>
      </w:r>
      <w:r w:rsidRPr="0085237C">
        <w:rPr>
          <w:sz w:val="24"/>
          <w:szCs w:val="24"/>
        </w:rPr>
        <w:t xml:space="preserve"> ты</w:t>
      </w:r>
      <w:r w:rsidR="00B567CF" w:rsidRPr="0085237C">
        <w:rPr>
          <w:sz w:val="24"/>
          <w:szCs w:val="24"/>
        </w:rPr>
        <w:t>с.рублей.</w:t>
      </w:r>
      <w:r w:rsidRPr="0085237C">
        <w:rPr>
          <w:sz w:val="24"/>
          <w:szCs w:val="24"/>
        </w:rPr>
        <w:t xml:space="preserve"> </w:t>
      </w:r>
      <w:r w:rsidR="00DD7B36" w:rsidRPr="0085237C">
        <w:rPr>
          <w:sz w:val="24"/>
          <w:szCs w:val="24"/>
        </w:rPr>
        <w:t xml:space="preserve">Основная доля расходов по данной программе приходится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w:t>
      </w:r>
      <w:r w:rsidRPr="0085237C">
        <w:rPr>
          <w:sz w:val="24"/>
          <w:szCs w:val="24"/>
        </w:rPr>
        <w:t>111 807,4</w:t>
      </w:r>
      <w:r w:rsidR="007E49A9" w:rsidRPr="0085237C">
        <w:rPr>
          <w:sz w:val="24"/>
          <w:szCs w:val="24"/>
        </w:rPr>
        <w:t xml:space="preserve"> тыс. рублей, а также:</w:t>
      </w:r>
    </w:p>
    <w:p w14:paraId="66AB24E3" w14:textId="77777777" w:rsidR="007E49A9" w:rsidRPr="0085237C" w:rsidRDefault="007E49A9" w:rsidP="00661133">
      <w:pPr>
        <w:spacing w:line="276" w:lineRule="auto"/>
        <w:ind w:firstLine="567"/>
        <w:jc w:val="both"/>
        <w:rPr>
          <w:sz w:val="24"/>
          <w:szCs w:val="24"/>
        </w:rPr>
      </w:pPr>
      <w:r w:rsidRPr="0085237C">
        <w:rPr>
          <w:sz w:val="24"/>
          <w:szCs w:val="24"/>
        </w:rPr>
        <w:t>- р</w:t>
      </w:r>
      <w:r w:rsidR="00DD7B36" w:rsidRPr="0085237C">
        <w:rPr>
          <w:sz w:val="24"/>
          <w:szCs w:val="24"/>
        </w:rPr>
        <w:t xml:space="preserve">асходы на содержание учреждений дошкольного образования за счет средств местного бюджета </w:t>
      </w:r>
      <w:r w:rsidRPr="0085237C">
        <w:rPr>
          <w:sz w:val="24"/>
          <w:szCs w:val="24"/>
        </w:rPr>
        <w:t>в</w:t>
      </w:r>
      <w:r w:rsidR="00DD7B36" w:rsidRPr="0085237C">
        <w:rPr>
          <w:sz w:val="24"/>
          <w:szCs w:val="24"/>
        </w:rPr>
        <w:t xml:space="preserve"> сумме </w:t>
      </w:r>
      <w:r w:rsidR="00CD4B57" w:rsidRPr="0085237C">
        <w:rPr>
          <w:sz w:val="24"/>
          <w:szCs w:val="24"/>
        </w:rPr>
        <w:t>63 468,2</w:t>
      </w:r>
      <w:r w:rsidRPr="0085237C">
        <w:rPr>
          <w:sz w:val="24"/>
          <w:szCs w:val="24"/>
        </w:rPr>
        <w:t xml:space="preserve"> тыс. рублей;</w:t>
      </w:r>
    </w:p>
    <w:p w14:paraId="4EB2F527" w14:textId="77777777" w:rsidR="001561FD" w:rsidRPr="0085237C" w:rsidRDefault="001561FD" w:rsidP="00661133">
      <w:pPr>
        <w:spacing w:line="276" w:lineRule="auto"/>
        <w:ind w:firstLine="567"/>
        <w:jc w:val="both"/>
        <w:rPr>
          <w:sz w:val="24"/>
          <w:szCs w:val="24"/>
        </w:rPr>
      </w:pPr>
      <w:r w:rsidRPr="0085237C">
        <w:rPr>
          <w:sz w:val="24"/>
          <w:szCs w:val="24"/>
        </w:rPr>
        <w:t>- предоставление субсидий учреждениям в сумме 7 274,3тыс.рублей;</w:t>
      </w:r>
    </w:p>
    <w:p w14:paraId="4273A718" w14:textId="77777777" w:rsidR="001069FD" w:rsidRPr="0085237C" w:rsidRDefault="007E49A9" w:rsidP="00661133">
      <w:pPr>
        <w:spacing w:line="276" w:lineRule="auto"/>
        <w:ind w:firstLine="567"/>
        <w:jc w:val="both"/>
        <w:rPr>
          <w:sz w:val="24"/>
          <w:szCs w:val="24"/>
        </w:rPr>
      </w:pPr>
      <w:r w:rsidRPr="0085237C">
        <w:rPr>
          <w:sz w:val="24"/>
          <w:szCs w:val="24"/>
        </w:rPr>
        <w:t>- расходы на приобретение основных средств в сумме 1500,0тыс.рублей;</w:t>
      </w:r>
    </w:p>
    <w:p w14:paraId="69DE19F6" w14:textId="50B7FA3A" w:rsidR="007E49A9" w:rsidRPr="0085237C" w:rsidRDefault="007E49A9" w:rsidP="00661133">
      <w:pPr>
        <w:spacing w:line="276" w:lineRule="auto"/>
        <w:ind w:firstLine="567"/>
        <w:jc w:val="both"/>
        <w:rPr>
          <w:sz w:val="24"/>
          <w:szCs w:val="24"/>
        </w:rPr>
      </w:pPr>
      <w:r w:rsidRPr="0085237C">
        <w:rPr>
          <w:sz w:val="24"/>
          <w:szCs w:val="24"/>
        </w:rPr>
        <w:t>- расходы на создание муниципальных образовательных организаций, реализующих образовательные программы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в сумме 120,0тыс</w:t>
      </w:r>
      <w:r w:rsidR="00BB45DA" w:rsidRPr="0085237C">
        <w:rPr>
          <w:sz w:val="24"/>
          <w:szCs w:val="24"/>
        </w:rPr>
        <w:t>. р</w:t>
      </w:r>
      <w:r w:rsidRPr="0085237C">
        <w:rPr>
          <w:sz w:val="24"/>
          <w:szCs w:val="24"/>
        </w:rPr>
        <w:t>ублей;</w:t>
      </w:r>
    </w:p>
    <w:p w14:paraId="0896CED5" w14:textId="77777777" w:rsidR="007E49A9" w:rsidRPr="0085237C" w:rsidRDefault="007E49A9" w:rsidP="00661133">
      <w:pPr>
        <w:spacing w:line="276" w:lineRule="auto"/>
        <w:ind w:firstLine="567"/>
        <w:jc w:val="both"/>
        <w:rPr>
          <w:sz w:val="24"/>
          <w:szCs w:val="24"/>
        </w:rPr>
      </w:pPr>
      <w:r w:rsidRPr="0085237C">
        <w:rPr>
          <w:sz w:val="24"/>
          <w:szCs w:val="24"/>
        </w:rPr>
        <w:t xml:space="preserve">- оснащение современным оборудованием </w:t>
      </w:r>
      <w:r w:rsidR="001561FD" w:rsidRPr="0085237C">
        <w:rPr>
          <w:sz w:val="24"/>
          <w:szCs w:val="24"/>
        </w:rPr>
        <w:t>учреждений дошкольного образования в сумме 363,7тыс.рублей;</w:t>
      </w:r>
    </w:p>
    <w:p w14:paraId="1C897A67" w14:textId="77777777" w:rsidR="001561FD" w:rsidRPr="0085237C" w:rsidRDefault="001561FD" w:rsidP="00661133">
      <w:pPr>
        <w:spacing w:line="276" w:lineRule="auto"/>
        <w:ind w:firstLine="567"/>
        <w:jc w:val="both"/>
        <w:rPr>
          <w:sz w:val="24"/>
          <w:szCs w:val="24"/>
        </w:rPr>
      </w:pPr>
      <w:r w:rsidRPr="0085237C">
        <w:rPr>
          <w:sz w:val="24"/>
          <w:szCs w:val="24"/>
        </w:rPr>
        <w:t>- разработка проектно-сметной документации и оплату услуг государственной экспертизы для проведения капитального ремонта зданий и сооружений в сумме 320,4тыс.рублей.</w:t>
      </w:r>
    </w:p>
    <w:p w14:paraId="0FC697BC" w14:textId="77777777" w:rsidR="00F35384" w:rsidRPr="0085237C" w:rsidRDefault="00DD7B36" w:rsidP="00661133">
      <w:pPr>
        <w:spacing w:line="276" w:lineRule="auto"/>
        <w:ind w:firstLine="709"/>
        <w:jc w:val="both"/>
        <w:rPr>
          <w:sz w:val="24"/>
          <w:szCs w:val="24"/>
        </w:rPr>
      </w:pPr>
      <w:r w:rsidRPr="0085237C">
        <w:rPr>
          <w:b/>
          <w:sz w:val="24"/>
          <w:szCs w:val="24"/>
          <w:u w:val="single"/>
        </w:rPr>
        <w:t xml:space="preserve">По </w:t>
      </w:r>
      <w:r w:rsidRPr="0085237C">
        <w:rPr>
          <w:b/>
          <w:iCs/>
          <w:sz w:val="24"/>
          <w:szCs w:val="24"/>
          <w:u w:val="single"/>
        </w:rPr>
        <w:t>подразделу 0702 «Общее образование»</w:t>
      </w:r>
      <w:r w:rsidRPr="0085237C">
        <w:rPr>
          <w:b/>
          <w:sz w:val="24"/>
          <w:szCs w:val="24"/>
          <w:u w:val="single"/>
        </w:rPr>
        <w:t xml:space="preserve"> </w:t>
      </w:r>
      <w:r w:rsidRPr="0085237C">
        <w:rPr>
          <w:sz w:val="24"/>
          <w:szCs w:val="24"/>
        </w:rPr>
        <w:t xml:space="preserve"> </w:t>
      </w:r>
    </w:p>
    <w:p w14:paraId="50B7CAE2" w14:textId="77777777" w:rsidR="001069FD" w:rsidRPr="0085237C" w:rsidRDefault="001561FD" w:rsidP="00661133">
      <w:pPr>
        <w:spacing w:line="276" w:lineRule="auto"/>
        <w:ind w:firstLine="709"/>
        <w:jc w:val="both"/>
        <w:rPr>
          <w:color w:val="000000"/>
          <w:sz w:val="24"/>
          <w:szCs w:val="24"/>
        </w:rPr>
      </w:pPr>
      <w:r w:rsidRPr="0085237C">
        <w:rPr>
          <w:i/>
          <w:sz w:val="24"/>
          <w:szCs w:val="24"/>
        </w:rPr>
        <w:t>Управлением образования администрации Каслинского муниципального района</w:t>
      </w:r>
      <w:r w:rsidRPr="0085237C">
        <w:rPr>
          <w:sz w:val="24"/>
          <w:szCs w:val="24"/>
        </w:rPr>
        <w:t xml:space="preserve"> р</w:t>
      </w:r>
      <w:r w:rsidR="00DD7B36" w:rsidRPr="0085237C">
        <w:rPr>
          <w:sz w:val="24"/>
          <w:szCs w:val="24"/>
        </w:rPr>
        <w:t xml:space="preserve">еализация бюджета в сфере общего образования будет осуществляться  в рамках </w:t>
      </w:r>
      <w:r w:rsidR="00DD7B36" w:rsidRPr="0085237C">
        <w:rPr>
          <w:color w:val="000000"/>
          <w:sz w:val="24"/>
          <w:szCs w:val="24"/>
        </w:rPr>
        <w:t xml:space="preserve"> муниципальной </w:t>
      </w:r>
      <w:r w:rsidR="00DD7B36" w:rsidRPr="0085237C">
        <w:rPr>
          <w:i/>
          <w:color w:val="000000"/>
          <w:sz w:val="24"/>
          <w:szCs w:val="24"/>
        </w:rPr>
        <w:t>программы «Развитие образования в Каслинском муниципальном районе</w:t>
      </w:r>
      <w:r w:rsidR="00DD7B36" w:rsidRPr="0085237C">
        <w:rPr>
          <w:color w:val="000000"/>
          <w:sz w:val="24"/>
          <w:szCs w:val="24"/>
        </w:rPr>
        <w:t>»</w:t>
      </w:r>
      <w:r w:rsidR="00B567CF" w:rsidRPr="0085237C">
        <w:rPr>
          <w:color w:val="000000"/>
          <w:sz w:val="24"/>
          <w:szCs w:val="24"/>
        </w:rPr>
        <w:t xml:space="preserve"> в сумме 480 141,85 тыс.рублей.</w:t>
      </w:r>
      <w:r w:rsidR="00EE38FA" w:rsidRPr="0085237C">
        <w:rPr>
          <w:color w:val="000000"/>
          <w:sz w:val="24"/>
          <w:szCs w:val="24"/>
        </w:rPr>
        <w:t xml:space="preserve"> Расходы бюджета планируется направить</w:t>
      </w:r>
      <w:r w:rsidR="00DC7395" w:rsidRPr="0085237C">
        <w:rPr>
          <w:color w:val="000000"/>
          <w:sz w:val="24"/>
          <w:szCs w:val="24"/>
        </w:rPr>
        <w:t xml:space="preserve"> на</w:t>
      </w:r>
      <w:r w:rsidR="00EE38FA" w:rsidRPr="0085237C">
        <w:rPr>
          <w:color w:val="000000"/>
          <w:sz w:val="24"/>
          <w:szCs w:val="24"/>
        </w:rPr>
        <w:t>:</w:t>
      </w:r>
    </w:p>
    <w:p w14:paraId="35EF13CC" w14:textId="77777777" w:rsidR="00EE38FA" w:rsidRPr="0085237C" w:rsidRDefault="00EE38FA" w:rsidP="00661133">
      <w:pPr>
        <w:spacing w:line="276" w:lineRule="auto"/>
        <w:ind w:firstLine="567"/>
        <w:jc w:val="both"/>
        <w:rPr>
          <w:color w:val="000000"/>
          <w:sz w:val="24"/>
          <w:szCs w:val="24"/>
        </w:rPr>
      </w:pPr>
      <w:r w:rsidRPr="0085237C">
        <w:rPr>
          <w:color w:val="000000"/>
          <w:sz w:val="24"/>
          <w:szCs w:val="24"/>
        </w:rPr>
        <w:t>- предоставление субсидий учреждениям для обеспечения государственных гарантий реализации прав на получение бесплатного общедоступного образования детей в муниципальных образовательных организациях в сумме 287 202,45 тыс.рублей;</w:t>
      </w:r>
    </w:p>
    <w:p w14:paraId="2FD74ED4" w14:textId="6F853DD4" w:rsidR="00EE38FA" w:rsidRPr="0085237C" w:rsidRDefault="00EE38FA" w:rsidP="00661133">
      <w:pPr>
        <w:spacing w:line="276" w:lineRule="auto"/>
        <w:ind w:firstLine="567"/>
        <w:jc w:val="both"/>
        <w:rPr>
          <w:color w:val="000000"/>
          <w:sz w:val="24"/>
          <w:szCs w:val="24"/>
        </w:rPr>
      </w:pPr>
      <w:r w:rsidRPr="0085237C">
        <w:rPr>
          <w:color w:val="000000"/>
          <w:sz w:val="24"/>
          <w:szCs w:val="24"/>
        </w:rPr>
        <w:t xml:space="preserve">- обеспечение бесплатным двухразовым горячим питанием обучающихся, один из </w:t>
      </w:r>
      <w:r w:rsidR="00BB45DA" w:rsidRPr="0085237C">
        <w:rPr>
          <w:color w:val="000000"/>
          <w:sz w:val="24"/>
          <w:szCs w:val="24"/>
        </w:rPr>
        <w:t>родителей,</w:t>
      </w:r>
      <w:r w:rsidRPr="0085237C">
        <w:rPr>
          <w:color w:val="000000"/>
          <w:sz w:val="24"/>
          <w:szCs w:val="24"/>
        </w:rPr>
        <w:t xml:space="preserve"> которых призван на военную службу</w:t>
      </w:r>
      <w:r w:rsidR="00DC7395" w:rsidRPr="0085237C">
        <w:rPr>
          <w:color w:val="000000"/>
          <w:sz w:val="24"/>
          <w:szCs w:val="24"/>
        </w:rPr>
        <w:t xml:space="preserve"> по мобилизации</w:t>
      </w:r>
      <w:r w:rsidRPr="0085237C">
        <w:rPr>
          <w:color w:val="000000"/>
          <w:sz w:val="24"/>
          <w:szCs w:val="24"/>
        </w:rPr>
        <w:t>, в сумме  1 584,8тыс.рублей;</w:t>
      </w:r>
    </w:p>
    <w:p w14:paraId="71F7ED0F" w14:textId="77777777" w:rsidR="00DC7395" w:rsidRPr="0085237C" w:rsidRDefault="00DC7395" w:rsidP="00661133">
      <w:pPr>
        <w:spacing w:line="276" w:lineRule="auto"/>
        <w:ind w:firstLine="567"/>
        <w:jc w:val="both"/>
        <w:rPr>
          <w:color w:val="000000"/>
          <w:sz w:val="24"/>
          <w:szCs w:val="24"/>
        </w:rPr>
      </w:pPr>
      <w:r w:rsidRPr="0085237C">
        <w:rPr>
          <w:color w:val="000000"/>
          <w:sz w:val="24"/>
          <w:szCs w:val="24"/>
        </w:rPr>
        <w:t>- организацию бесплатного горячего питания обучающихся получающих начальное общего образование в сумме 3 926,4</w:t>
      </w:r>
      <w:r w:rsidR="00724F05" w:rsidRPr="0085237C">
        <w:rPr>
          <w:color w:val="000000"/>
          <w:sz w:val="24"/>
          <w:szCs w:val="24"/>
        </w:rPr>
        <w:t xml:space="preserve"> </w:t>
      </w:r>
      <w:r w:rsidRPr="0085237C">
        <w:rPr>
          <w:color w:val="000000"/>
          <w:sz w:val="24"/>
          <w:szCs w:val="24"/>
        </w:rPr>
        <w:t>тыс.рублей;</w:t>
      </w:r>
    </w:p>
    <w:p w14:paraId="4F4E54AE" w14:textId="77777777" w:rsidR="00DC7395" w:rsidRPr="0085237C" w:rsidRDefault="00DC7395" w:rsidP="00661133">
      <w:pPr>
        <w:spacing w:line="276" w:lineRule="auto"/>
        <w:ind w:firstLine="567"/>
        <w:jc w:val="both"/>
        <w:rPr>
          <w:color w:val="000000"/>
          <w:sz w:val="24"/>
          <w:szCs w:val="24"/>
        </w:rPr>
      </w:pPr>
      <w:r w:rsidRPr="0085237C">
        <w:rPr>
          <w:color w:val="000000"/>
          <w:sz w:val="24"/>
          <w:szCs w:val="24"/>
        </w:rPr>
        <w:t>- обеспечение молоком (молочной продукцией) обучающихся по образовательным программам начального общего образования в сумме 2 058,9</w:t>
      </w:r>
      <w:r w:rsidR="00724F05" w:rsidRPr="0085237C">
        <w:rPr>
          <w:color w:val="000000"/>
          <w:sz w:val="24"/>
          <w:szCs w:val="24"/>
        </w:rPr>
        <w:t xml:space="preserve"> </w:t>
      </w:r>
      <w:r w:rsidRPr="0085237C">
        <w:rPr>
          <w:color w:val="000000"/>
          <w:sz w:val="24"/>
          <w:szCs w:val="24"/>
        </w:rPr>
        <w:t>тыс.рублей;</w:t>
      </w:r>
    </w:p>
    <w:p w14:paraId="0B137759" w14:textId="20614EBE" w:rsidR="00DC7395" w:rsidRPr="0085237C" w:rsidRDefault="00DC7395" w:rsidP="00661133">
      <w:pPr>
        <w:spacing w:line="276" w:lineRule="auto"/>
        <w:ind w:firstLine="567"/>
        <w:jc w:val="both"/>
        <w:rPr>
          <w:color w:val="000000"/>
          <w:sz w:val="24"/>
          <w:szCs w:val="24"/>
        </w:rPr>
      </w:pPr>
      <w:r w:rsidRPr="0085237C">
        <w:rPr>
          <w:color w:val="000000"/>
          <w:sz w:val="24"/>
          <w:szCs w:val="24"/>
        </w:rPr>
        <w:t>- проведение ремонтных работ по замене оконных блоков в сумме 836,4тыс</w:t>
      </w:r>
      <w:r w:rsidR="00BB45DA" w:rsidRPr="0085237C">
        <w:rPr>
          <w:color w:val="000000"/>
          <w:sz w:val="24"/>
          <w:szCs w:val="24"/>
        </w:rPr>
        <w:t>. р</w:t>
      </w:r>
      <w:r w:rsidRPr="0085237C">
        <w:rPr>
          <w:color w:val="000000"/>
          <w:sz w:val="24"/>
          <w:szCs w:val="24"/>
        </w:rPr>
        <w:t>ублей;</w:t>
      </w:r>
    </w:p>
    <w:p w14:paraId="04D64689" w14:textId="6BF6B682" w:rsidR="00DC7395" w:rsidRPr="0085237C" w:rsidRDefault="00DC7395" w:rsidP="00661133">
      <w:pPr>
        <w:spacing w:line="276" w:lineRule="auto"/>
        <w:ind w:firstLine="567"/>
        <w:jc w:val="both"/>
        <w:rPr>
          <w:color w:val="000000"/>
          <w:sz w:val="24"/>
          <w:szCs w:val="24"/>
        </w:rPr>
      </w:pPr>
      <w:r w:rsidRPr="0085237C">
        <w:rPr>
          <w:color w:val="000000"/>
          <w:sz w:val="24"/>
          <w:szCs w:val="24"/>
        </w:rPr>
        <w:t>- обеспечение питанием детей из малообеспеченных семей и детей с нарушением здоровья  в сумме 6 604,1тыс</w:t>
      </w:r>
      <w:r w:rsidR="00BB45DA" w:rsidRPr="0085237C">
        <w:rPr>
          <w:color w:val="000000"/>
          <w:sz w:val="24"/>
          <w:szCs w:val="24"/>
        </w:rPr>
        <w:t>. р</w:t>
      </w:r>
      <w:r w:rsidRPr="0085237C">
        <w:rPr>
          <w:color w:val="000000"/>
          <w:sz w:val="24"/>
          <w:szCs w:val="24"/>
        </w:rPr>
        <w:t>ублей;</w:t>
      </w:r>
    </w:p>
    <w:p w14:paraId="2B5CA7E6" w14:textId="667DC4E1" w:rsidR="00DC7395" w:rsidRPr="0085237C" w:rsidRDefault="00DC7395" w:rsidP="00661133">
      <w:pPr>
        <w:spacing w:line="276" w:lineRule="auto"/>
        <w:ind w:firstLine="567"/>
        <w:jc w:val="both"/>
        <w:rPr>
          <w:color w:val="000000"/>
          <w:sz w:val="24"/>
          <w:szCs w:val="24"/>
        </w:rPr>
      </w:pPr>
      <w:r w:rsidRPr="0085237C">
        <w:rPr>
          <w:color w:val="000000"/>
          <w:sz w:val="24"/>
          <w:szCs w:val="24"/>
        </w:rPr>
        <w:t xml:space="preserve">- обеспечение мероприятий </w:t>
      </w:r>
      <w:r w:rsidR="00724F05" w:rsidRPr="0085237C">
        <w:rPr>
          <w:color w:val="000000"/>
          <w:sz w:val="24"/>
          <w:szCs w:val="24"/>
        </w:rPr>
        <w:t>по антитеррористической защищенности объектов муниципальных  образовательных организаций в сумме 1 700,0тыс</w:t>
      </w:r>
      <w:r w:rsidR="00BB45DA" w:rsidRPr="0085237C">
        <w:rPr>
          <w:color w:val="000000"/>
          <w:sz w:val="24"/>
          <w:szCs w:val="24"/>
        </w:rPr>
        <w:t>. р</w:t>
      </w:r>
      <w:r w:rsidR="00724F05" w:rsidRPr="0085237C">
        <w:rPr>
          <w:color w:val="000000"/>
          <w:sz w:val="24"/>
          <w:szCs w:val="24"/>
        </w:rPr>
        <w:t>ублей;</w:t>
      </w:r>
    </w:p>
    <w:p w14:paraId="1CA1E9E4" w14:textId="77777777" w:rsidR="00724F05" w:rsidRPr="0085237C" w:rsidRDefault="00724F05" w:rsidP="00661133">
      <w:pPr>
        <w:spacing w:line="276" w:lineRule="auto"/>
        <w:ind w:firstLine="567"/>
        <w:jc w:val="both"/>
        <w:rPr>
          <w:color w:val="000000"/>
          <w:sz w:val="24"/>
          <w:szCs w:val="24"/>
        </w:rPr>
      </w:pPr>
      <w:r w:rsidRPr="0085237C">
        <w:rPr>
          <w:color w:val="000000"/>
          <w:sz w:val="24"/>
          <w:szCs w:val="24"/>
        </w:rPr>
        <w:t>- оборудование пунктов проведения экзаменов государственной итоговой аттестации по образовательным программам среднего общего образования, в рамках Регионального проекта  «Современная школа» в сумме 70,0 тыс.рублей;</w:t>
      </w:r>
    </w:p>
    <w:p w14:paraId="0A96804F" w14:textId="3A2E8BA6" w:rsidR="00724F05" w:rsidRPr="0085237C" w:rsidRDefault="00724F05" w:rsidP="00661133">
      <w:pPr>
        <w:spacing w:line="276" w:lineRule="auto"/>
        <w:ind w:firstLine="567"/>
        <w:jc w:val="both"/>
        <w:rPr>
          <w:color w:val="000000"/>
          <w:sz w:val="24"/>
          <w:szCs w:val="24"/>
        </w:rPr>
      </w:pPr>
      <w:r w:rsidRPr="0085237C">
        <w:rPr>
          <w:color w:val="000000"/>
          <w:sz w:val="24"/>
          <w:szCs w:val="24"/>
        </w:rPr>
        <w:t>- предоставление субсидий бюджетным, автономным учреждениям и иным некоммерческим организациям в сумме 176 158,8тыс</w:t>
      </w:r>
      <w:r w:rsidR="00BB45DA" w:rsidRPr="0085237C">
        <w:rPr>
          <w:color w:val="000000"/>
          <w:sz w:val="24"/>
          <w:szCs w:val="24"/>
        </w:rPr>
        <w:t>. р</w:t>
      </w:r>
      <w:r w:rsidRPr="0085237C">
        <w:rPr>
          <w:color w:val="000000"/>
          <w:sz w:val="24"/>
          <w:szCs w:val="24"/>
        </w:rPr>
        <w:t>ублей.</w:t>
      </w:r>
    </w:p>
    <w:p w14:paraId="4AC51E2E" w14:textId="5FEEA017" w:rsidR="002B377B" w:rsidRPr="0085237C" w:rsidRDefault="002B377B" w:rsidP="00661133">
      <w:pPr>
        <w:spacing w:line="276" w:lineRule="auto"/>
        <w:ind w:firstLine="567"/>
        <w:jc w:val="both"/>
        <w:rPr>
          <w:sz w:val="24"/>
          <w:szCs w:val="24"/>
        </w:rPr>
      </w:pPr>
      <w:r w:rsidRPr="0085237C">
        <w:rPr>
          <w:i/>
          <w:sz w:val="24"/>
          <w:szCs w:val="24"/>
        </w:rPr>
        <w:t>Управление</w:t>
      </w:r>
      <w:r w:rsidR="001F4DFB" w:rsidRPr="0085237C">
        <w:rPr>
          <w:i/>
          <w:sz w:val="24"/>
          <w:szCs w:val="24"/>
        </w:rPr>
        <w:t>м</w:t>
      </w:r>
      <w:r w:rsidRPr="0085237C">
        <w:rPr>
          <w:i/>
          <w:sz w:val="24"/>
          <w:szCs w:val="24"/>
        </w:rPr>
        <w:t xml:space="preserve"> строительства и инфраструктуры администрации КМР</w:t>
      </w:r>
      <w:r w:rsidR="001F4DFB" w:rsidRPr="0085237C">
        <w:rPr>
          <w:sz w:val="24"/>
          <w:szCs w:val="24"/>
        </w:rPr>
        <w:t xml:space="preserve"> являющемся соисполнителем муниципальной программы</w:t>
      </w:r>
      <w:r w:rsidR="00EE4F53" w:rsidRPr="0085237C">
        <w:rPr>
          <w:sz w:val="24"/>
          <w:szCs w:val="24"/>
        </w:rPr>
        <w:t xml:space="preserve"> «</w:t>
      </w:r>
      <w:r w:rsidR="00287BB9" w:rsidRPr="0085237C">
        <w:rPr>
          <w:i/>
          <w:sz w:val="24"/>
          <w:szCs w:val="24"/>
        </w:rPr>
        <w:t>Развитие образования в Каслинском муниципальном районе</w:t>
      </w:r>
      <w:r w:rsidR="00287BB9" w:rsidRPr="0085237C">
        <w:rPr>
          <w:sz w:val="24"/>
          <w:szCs w:val="24"/>
        </w:rPr>
        <w:t xml:space="preserve"> </w:t>
      </w:r>
      <w:r w:rsidRPr="0085237C">
        <w:rPr>
          <w:sz w:val="24"/>
          <w:szCs w:val="24"/>
        </w:rPr>
        <w:t xml:space="preserve"> </w:t>
      </w:r>
      <w:r w:rsidR="00592EDF" w:rsidRPr="0085237C">
        <w:rPr>
          <w:sz w:val="24"/>
          <w:szCs w:val="24"/>
        </w:rPr>
        <w:t xml:space="preserve">планирует </w:t>
      </w:r>
      <w:r w:rsidRPr="0085237C">
        <w:rPr>
          <w:sz w:val="24"/>
          <w:szCs w:val="24"/>
        </w:rPr>
        <w:t>осуществля</w:t>
      </w:r>
      <w:r w:rsidR="00BB45DA" w:rsidRPr="0085237C">
        <w:rPr>
          <w:sz w:val="24"/>
          <w:szCs w:val="24"/>
        </w:rPr>
        <w:t>ть</w:t>
      </w:r>
      <w:r w:rsidRPr="0085237C">
        <w:rPr>
          <w:sz w:val="24"/>
          <w:szCs w:val="24"/>
        </w:rPr>
        <w:t xml:space="preserve"> капитальные вложения в объекты муниципальной собственности в сумме 400,4тыс</w:t>
      </w:r>
      <w:r w:rsidR="00BB45DA" w:rsidRPr="0085237C">
        <w:rPr>
          <w:sz w:val="24"/>
          <w:szCs w:val="24"/>
        </w:rPr>
        <w:t>. р</w:t>
      </w:r>
      <w:r w:rsidRPr="0085237C">
        <w:rPr>
          <w:sz w:val="24"/>
          <w:szCs w:val="24"/>
        </w:rPr>
        <w:t>ублей.</w:t>
      </w:r>
    </w:p>
    <w:p w14:paraId="7F103402" w14:textId="77777777" w:rsidR="00F35384" w:rsidRPr="0085237C" w:rsidRDefault="00DD7B36" w:rsidP="00661133">
      <w:pPr>
        <w:spacing w:line="276" w:lineRule="auto"/>
        <w:ind w:firstLine="708"/>
        <w:jc w:val="both"/>
        <w:rPr>
          <w:i/>
          <w:sz w:val="24"/>
          <w:szCs w:val="24"/>
          <w:u w:val="single"/>
        </w:rPr>
      </w:pPr>
      <w:r w:rsidRPr="0085237C">
        <w:rPr>
          <w:b/>
          <w:sz w:val="24"/>
          <w:szCs w:val="24"/>
          <w:u w:val="single"/>
        </w:rPr>
        <w:t>По подразделу 0703 «Дополнительное образование детей</w:t>
      </w:r>
      <w:r w:rsidRPr="0085237C">
        <w:rPr>
          <w:i/>
          <w:sz w:val="24"/>
          <w:szCs w:val="24"/>
          <w:u w:val="single"/>
        </w:rPr>
        <w:t>»</w:t>
      </w:r>
    </w:p>
    <w:p w14:paraId="2BA83C9F" w14:textId="77777777" w:rsidR="00F35384" w:rsidRPr="0085237C" w:rsidRDefault="00F35384" w:rsidP="00661133">
      <w:pPr>
        <w:spacing w:line="276" w:lineRule="auto"/>
        <w:ind w:firstLine="567"/>
        <w:jc w:val="both"/>
        <w:rPr>
          <w:color w:val="000000"/>
          <w:sz w:val="24"/>
          <w:szCs w:val="24"/>
        </w:rPr>
      </w:pPr>
      <w:r w:rsidRPr="0085237C">
        <w:rPr>
          <w:i/>
          <w:sz w:val="24"/>
          <w:szCs w:val="24"/>
        </w:rPr>
        <w:t>Управлением образования администрации Каслинского муниципального района</w:t>
      </w:r>
      <w:r w:rsidRPr="0085237C">
        <w:rPr>
          <w:sz w:val="24"/>
          <w:szCs w:val="24"/>
        </w:rPr>
        <w:t xml:space="preserve"> реализация бюджета в сфере дополнительного образования детей будет осуществляться  в рамках </w:t>
      </w:r>
      <w:r w:rsidRPr="0085237C">
        <w:rPr>
          <w:color w:val="000000"/>
          <w:sz w:val="24"/>
          <w:szCs w:val="24"/>
        </w:rPr>
        <w:t xml:space="preserve"> муниципальной </w:t>
      </w:r>
      <w:r w:rsidRPr="0085237C">
        <w:rPr>
          <w:i/>
          <w:color w:val="000000"/>
          <w:sz w:val="24"/>
          <w:szCs w:val="24"/>
        </w:rPr>
        <w:t>программы «Развитие образования в Каслинском муниципальном районе</w:t>
      </w:r>
      <w:r w:rsidRPr="0085237C">
        <w:rPr>
          <w:color w:val="000000"/>
          <w:sz w:val="24"/>
          <w:szCs w:val="24"/>
        </w:rPr>
        <w:t xml:space="preserve">» в сумме </w:t>
      </w:r>
      <w:r w:rsidR="00A83EA4" w:rsidRPr="0085237C">
        <w:rPr>
          <w:color w:val="000000"/>
          <w:sz w:val="24"/>
          <w:szCs w:val="24"/>
        </w:rPr>
        <w:t>32 186,0</w:t>
      </w:r>
      <w:r w:rsidRPr="0085237C">
        <w:rPr>
          <w:color w:val="000000"/>
          <w:sz w:val="24"/>
          <w:szCs w:val="24"/>
        </w:rPr>
        <w:t xml:space="preserve"> тыс.рублей. Расходы бюджета планируется направить на</w:t>
      </w:r>
      <w:r w:rsidR="00A83EA4" w:rsidRPr="0085237C">
        <w:rPr>
          <w:color w:val="000000"/>
          <w:sz w:val="24"/>
          <w:szCs w:val="24"/>
        </w:rPr>
        <w:t xml:space="preserve"> финансовое обеспечение муниципального задания учреждений дополнительного образования.</w:t>
      </w:r>
    </w:p>
    <w:p w14:paraId="702A5808" w14:textId="77777777" w:rsidR="001069FD" w:rsidRPr="0085237C" w:rsidRDefault="00DD7B36" w:rsidP="00661133">
      <w:pPr>
        <w:spacing w:line="276" w:lineRule="auto"/>
        <w:ind w:firstLine="567"/>
        <w:jc w:val="both"/>
        <w:rPr>
          <w:sz w:val="24"/>
          <w:szCs w:val="24"/>
        </w:rPr>
      </w:pPr>
      <w:r w:rsidRPr="0085237C">
        <w:rPr>
          <w:sz w:val="24"/>
          <w:szCs w:val="24"/>
        </w:rPr>
        <w:t xml:space="preserve"> </w:t>
      </w:r>
      <w:r w:rsidR="00C808EF" w:rsidRPr="0085237C">
        <w:rPr>
          <w:i/>
          <w:sz w:val="24"/>
          <w:szCs w:val="24"/>
        </w:rPr>
        <w:t>Управлением культуры администрации Каслинского муниципального района</w:t>
      </w:r>
      <w:r w:rsidR="00C808EF" w:rsidRPr="0085237C">
        <w:rPr>
          <w:sz w:val="24"/>
          <w:szCs w:val="24"/>
        </w:rPr>
        <w:t xml:space="preserve"> в рамках Муниципальной программы </w:t>
      </w:r>
      <w:r w:rsidRPr="0085237C">
        <w:rPr>
          <w:sz w:val="24"/>
          <w:szCs w:val="24"/>
        </w:rPr>
        <w:t xml:space="preserve">«Развитие дополнительного художественного образование в Каслинском муниципальном районе» </w:t>
      </w:r>
      <w:r w:rsidR="00C808EF" w:rsidRPr="0085237C">
        <w:rPr>
          <w:sz w:val="24"/>
          <w:szCs w:val="24"/>
        </w:rPr>
        <w:t>планируются расходы в сумме</w:t>
      </w:r>
      <w:r w:rsidRPr="0085237C">
        <w:rPr>
          <w:sz w:val="24"/>
          <w:szCs w:val="24"/>
        </w:rPr>
        <w:t xml:space="preserve"> </w:t>
      </w:r>
      <w:r w:rsidR="00542CAF" w:rsidRPr="0085237C">
        <w:rPr>
          <w:sz w:val="24"/>
          <w:szCs w:val="24"/>
        </w:rPr>
        <w:t>42 166,6</w:t>
      </w:r>
      <w:r w:rsidRPr="0085237C">
        <w:rPr>
          <w:sz w:val="24"/>
          <w:szCs w:val="24"/>
        </w:rPr>
        <w:t xml:space="preserve"> тыс. рублей,  </w:t>
      </w:r>
      <w:r w:rsidR="00C808EF" w:rsidRPr="0085237C">
        <w:rPr>
          <w:sz w:val="24"/>
          <w:szCs w:val="24"/>
        </w:rPr>
        <w:t>в том числе:</w:t>
      </w:r>
    </w:p>
    <w:p w14:paraId="2380148F" w14:textId="77777777" w:rsidR="00C808EF" w:rsidRPr="0085237C" w:rsidRDefault="00C808EF" w:rsidP="00661133">
      <w:pPr>
        <w:spacing w:line="276" w:lineRule="auto"/>
        <w:ind w:firstLine="567"/>
        <w:jc w:val="both"/>
        <w:rPr>
          <w:sz w:val="24"/>
          <w:szCs w:val="24"/>
        </w:rPr>
      </w:pPr>
      <w:r w:rsidRPr="0085237C">
        <w:rPr>
          <w:sz w:val="24"/>
          <w:szCs w:val="24"/>
        </w:rPr>
        <w:t>- на содержание учреждений дополнительного образования в сфере культуры на сумму 36 498,9 тыс.рублей;</w:t>
      </w:r>
    </w:p>
    <w:p w14:paraId="03A169ED" w14:textId="0F69DEF5" w:rsidR="00C808EF" w:rsidRPr="0085237C" w:rsidRDefault="00C808EF" w:rsidP="00661133">
      <w:pPr>
        <w:spacing w:line="276" w:lineRule="auto"/>
        <w:ind w:firstLine="567"/>
        <w:jc w:val="both"/>
        <w:rPr>
          <w:sz w:val="24"/>
          <w:szCs w:val="24"/>
        </w:rPr>
      </w:pPr>
      <w:r w:rsidRPr="0085237C">
        <w:rPr>
          <w:sz w:val="24"/>
          <w:szCs w:val="24"/>
        </w:rPr>
        <w:t>- на укрепление материально-технической базы и оснащение оборудованием детских школ искусств в сумме 4 767,7тыс</w:t>
      </w:r>
      <w:r w:rsidR="00BB45DA" w:rsidRPr="0085237C">
        <w:rPr>
          <w:sz w:val="24"/>
          <w:szCs w:val="24"/>
        </w:rPr>
        <w:t>. р</w:t>
      </w:r>
      <w:r w:rsidR="00945C61" w:rsidRPr="0085237C">
        <w:rPr>
          <w:sz w:val="24"/>
          <w:szCs w:val="24"/>
        </w:rPr>
        <w:t>ублей;</w:t>
      </w:r>
    </w:p>
    <w:p w14:paraId="62695082" w14:textId="0F253DF7" w:rsidR="00945C61" w:rsidRPr="0085237C" w:rsidRDefault="00BB45DA" w:rsidP="00661133">
      <w:pPr>
        <w:spacing w:line="276" w:lineRule="auto"/>
        <w:ind w:firstLine="567"/>
        <w:jc w:val="both"/>
        <w:rPr>
          <w:sz w:val="24"/>
          <w:szCs w:val="24"/>
        </w:rPr>
      </w:pPr>
      <w:r w:rsidRPr="0085237C">
        <w:rPr>
          <w:sz w:val="24"/>
          <w:szCs w:val="24"/>
        </w:rPr>
        <w:t>- н</w:t>
      </w:r>
      <w:r w:rsidR="00945C61" w:rsidRPr="0085237C">
        <w:rPr>
          <w:sz w:val="24"/>
          <w:szCs w:val="24"/>
        </w:rPr>
        <w:t>а укрепление материально-технической базы учреждений в сумме 900,0тыс</w:t>
      </w:r>
      <w:r w:rsidRPr="0085237C">
        <w:rPr>
          <w:sz w:val="24"/>
          <w:szCs w:val="24"/>
        </w:rPr>
        <w:t>. р</w:t>
      </w:r>
      <w:r w:rsidR="00945C61" w:rsidRPr="0085237C">
        <w:rPr>
          <w:sz w:val="24"/>
          <w:szCs w:val="24"/>
        </w:rPr>
        <w:t>ублей.</w:t>
      </w:r>
    </w:p>
    <w:p w14:paraId="7D4279E4" w14:textId="2A9BECA3" w:rsidR="001069FD" w:rsidRPr="0085237C" w:rsidRDefault="00E77FFE" w:rsidP="00661133">
      <w:pPr>
        <w:spacing w:line="276" w:lineRule="auto"/>
        <w:ind w:firstLine="567"/>
        <w:jc w:val="both"/>
        <w:rPr>
          <w:sz w:val="24"/>
          <w:szCs w:val="24"/>
        </w:rPr>
      </w:pPr>
      <w:r w:rsidRPr="0085237C">
        <w:rPr>
          <w:i/>
          <w:sz w:val="24"/>
          <w:szCs w:val="24"/>
        </w:rPr>
        <w:t>Управлением физической культуры и спорта администрации Каслинского муниципального района</w:t>
      </w:r>
      <w:r w:rsidR="00DD7B36" w:rsidRPr="0085237C">
        <w:rPr>
          <w:sz w:val="24"/>
          <w:szCs w:val="24"/>
        </w:rPr>
        <w:t xml:space="preserve"> на содержание педагогических работников учреждений дополнительного образования по МП «Развитие физической культуры и спорта на территории Каслинского муниципального района» </w:t>
      </w:r>
      <w:r w:rsidRPr="0085237C">
        <w:rPr>
          <w:sz w:val="24"/>
          <w:szCs w:val="24"/>
        </w:rPr>
        <w:t xml:space="preserve"> запланированы расходы </w:t>
      </w:r>
      <w:r w:rsidR="00661133" w:rsidRPr="0085237C">
        <w:rPr>
          <w:sz w:val="24"/>
          <w:szCs w:val="24"/>
        </w:rPr>
        <w:t xml:space="preserve">в сумме </w:t>
      </w:r>
      <w:r w:rsidR="00F373BE" w:rsidRPr="0085237C">
        <w:rPr>
          <w:sz w:val="24"/>
          <w:szCs w:val="24"/>
        </w:rPr>
        <w:t xml:space="preserve">3 398,5 </w:t>
      </w:r>
      <w:r w:rsidR="00DD7B36" w:rsidRPr="0085237C">
        <w:rPr>
          <w:sz w:val="24"/>
          <w:szCs w:val="24"/>
        </w:rPr>
        <w:t>тыс. рублей.</w:t>
      </w:r>
    </w:p>
    <w:p w14:paraId="30B971D4" w14:textId="77777777" w:rsidR="00A83EA4" w:rsidRPr="0085237C" w:rsidRDefault="00DD7B36" w:rsidP="00661133">
      <w:pPr>
        <w:spacing w:line="276" w:lineRule="auto"/>
        <w:ind w:firstLine="567"/>
        <w:jc w:val="both"/>
        <w:rPr>
          <w:i/>
          <w:sz w:val="24"/>
          <w:szCs w:val="24"/>
        </w:rPr>
      </w:pPr>
      <w:r w:rsidRPr="0085237C">
        <w:rPr>
          <w:b/>
          <w:sz w:val="24"/>
          <w:szCs w:val="24"/>
          <w:u w:val="single"/>
        </w:rPr>
        <w:t>По подразделу 0707 «Молодежная политика</w:t>
      </w:r>
      <w:r w:rsidRPr="0085237C">
        <w:rPr>
          <w:sz w:val="24"/>
          <w:szCs w:val="24"/>
          <w:u w:val="single"/>
        </w:rPr>
        <w:t>»</w:t>
      </w:r>
      <w:r w:rsidR="00A83EA4" w:rsidRPr="0085237C">
        <w:rPr>
          <w:i/>
          <w:sz w:val="24"/>
          <w:szCs w:val="24"/>
        </w:rPr>
        <w:t xml:space="preserve"> </w:t>
      </w:r>
    </w:p>
    <w:p w14:paraId="55509560" w14:textId="42354732" w:rsidR="001069FD" w:rsidRPr="0085237C" w:rsidRDefault="00BB45DA" w:rsidP="00661133">
      <w:pPr>
        <w:spacing w:line="276" w:lineRule="auto"/>
        <w:ind w:firstLine="567"/>
        <w:jc w:val="both"/>
        <w:rPr>
          <w:sz w:val="24"/>
          <w:szCs w:val="24"/>
        </w:rPr>
      </w:pPr>
      <w:r w:rsidRPr="0085237C">
        <w:rPr>
          <w:i/>
          <w:sz w:val="24"/>
          <w:szCs w:val="24"/>
        </w:rPr>
        <w:t>Управлением образования администрации Каслинского муниципального района</w:t>
      </w:r>
      <w:r w:rsidRPr="0085237C">
        <w:rPr>
          <w:sz w:val="24"/>
          <w:szCs w:val="24"/>
        </w:rPr>
        <w:t xml:space="preserve"> предусмотрены расходы в сумме 378,0 тыс. рублей, на реализацию МП «Реализация молодежной политики в Каслинском муниципальном районе»  в рамках Регионального проекта «Социальная активность» в сумме 378,0тыс. рублей, на организацию и проведение мероприятий с детьми и молодежью.</w:t>
      </w:r>
    </w:p>
    <w:p w14:paraId="25ED13A0" w14:textId="77777777" w:rsidR="00C94A91" w:rsidRPr="0085237C" w:rsidRDefault="00DD7B36" w:rsidP="009C3414">
      <w:pPr>
        <w:spacing w:line="276" w:lineRule="auto"/>
        <w:ind w:firstLine="567"/>
        <w:jc w:val="both"/>
        <w:rPr>
          <w:sz w:val="24"/>
          <w:szCs w:val="24"/>
        </w:rPr>
      </w:pPr>
      <w:r w:rsidRPr="0085237C">
        <w:rPr>
          <w:b/>
          <w:sz w:val="24"/>
          <w:szCs w:val="24"/>
          <w:u w:val="single"/>
        </w:rPr>
        <w:t>По подразделу 0709 «Другие вопросы в области образования»</w:t>
      </w:r>
      <w:r w:rsidRPr="0085237C">
        <w:rPr>
          <w:sz w:val="24"/>
          <w:szCs w:val="24"/>
        </w:rPr>
        <w:t xml:space="preserve"> </w:t>
      </w:r>
    </w:p>
    <w:p w14:paraId="1316B20D" w14:textId="77777777" w:rsidR="001069FD" w:rsidRPr="0085237C" w:rsidRDefault="00C94A91" w:rsidP="009C3414">
      <w:pPr>
        <w:spacing w:line="276" w:lineRule="auto"/>
        <w:ind w:firstLine="567"/>
        <w:jc w:val="both"/>
        <w:rPr>
          <w:sz w:val="24"/>
          <w:szCs w:val="24"/>
        </w:rPr>
      </w:pPr>
      <w:r w:rsidRPr="0085237C">
        <w:rPr>
          <w:i/>
          <w:sz w:val="24"/>
          <w:szCs w:val="24"/>
        </w:rPr>
        <w:t>Управлением образования администрации Каслинского муниципального района</w:t>
      </w:r>
      <w:r w:rsidRPr="0085237C">
        <w:rPr>
          <w:sz w:val="24"/>
          <w:szCs w:val="24"/>
        </w:rPr>
        <w:t xml:space="preserve"> планируются расходы, в рамках Муниципальной программы «Развитие образования в Каслинском муниципальном районе»</w:t>
      </w:r>
      <w:r w:rsidR="00F82F03" w:rsidRPr="0085237C">
        <w:rPr>
          <w:sz w:val="24"/>
          <w:szCs w:val="24"/>
        </w:rPr>
        <w:t xml:space="preserve"> в сумме 39 205,2 тыс.рублей. </w:t>
      </w:r>
      <w:r w:rsidRPr="0085237C">
        <w:rPr>
          <w:sz w:val="24"/>
          <w:szCs w:val="24"/>
        </w:rPr>
        <w:t>Расходы</w:t>
      </w:r>
      <w:r w:rsidR="002B2F00" w:rsidRPr="0085237C">
        <w:rPr>
          <w:sz w:val="24"/>
          <w:szCs w:val="24"/>
        </w:rPr>
        <w:t xml:space="preserve"> бюджета планируется направить на:</w:t>
      </w:r>
      <w:r w:rsidRPr="0085237C">
        <w:rPr>
          <w:sz w:val="24"/>
          <w:szCs w:val="24"/>
        </w:rPr>
        <w:t xml:space="preserve"> </w:t>
      </w:r>
    </w:p>
    <w:p w14:paraId="68B956CA" w14:textId="53F92480" w:rsidR="00F82F03" w:rsidRPr="0085237C" w:rsidRDefault="001F4DFB" w:rsidP="00661133">
      <w:pPr>
        <w:spacing w:line="276" w:lineRule="auto"/>
        <w:ind w:firstLine="709"/>
        <w:jc w:val="both"/>
        <w:rPr>
          <w:sz w:val="24"/>
          <w:szCs w:val="24"/>
        </w:rPr>
      </w:pPr>
      <w:r w:rsidRPr="0085237C">
        <w:rPr>
          <w:color w:val="000000"/>
          <w:sz w:val="24"/>
          <w:szCs w:val="24"/>
        </w:rPr>
        <w:t>-обеспечение деятельности подведомственных казенных учреждений (</w:t>
      </w:r>
      <w:r w:rsidRPr="0085237C">
        <w:rPr>
          <w:sz w:val="24"/>
          <w:szCs w:val="24"/>
        </w:rPr>
        <w:t>на содержание управления образования, методического кабинета, централизованной бухгалтерии)</w:t>
      </w:r>
      <w:r w:rsidR="00F82F03" w:rsidRPr="0085237C">
        <w:rPr>
          <w:sz w:val="24"/>
          <w:szCs w:val="24"/>
        </w:rPr>
        <w:t xml:space="preserve"> в сумме 38 279,5 тыс.рублей;</w:t>
      </w:r>
    </w:p>
    <w:p w14:paraId="29437AD2" w14:textId="77777777" w:rsidR="001F4DFB" w:rsidRPr="0085237C" w:rsidRDefault="00F82F03" w:rsidP="00661133">
      <w:pPr>
        <w:spacing w:line="276" w:lineRule="auto"/>
        <w:ind w:firstLine="709"/>
        <w:jc w:val="both"/>
        <w:rPr>
          <w:sz w:val="24"/>
          <w:szCs w:val="24"/>
        </w:rPr>
      </w:pPr>
      <w:r w:rsidRPr="0085237C">
        <w:rPr>
          <w:sz w:val="24"/>
          <w:szCs w:val="24"/>
        </w:rPr>
        <w:t>- организация отдыха детей в каникулярное время</w:t>
      </w:r>
      <w:r w:rsidR="001F4DFB" w:rsidRPr="0085237C">
        <w:rPr>
          <w:sz w:val="24"/>
          <w:szCs w:val="24"/>
        </w:rPr>
        <w:t xml:space="preserve"> – 925,7тыс.рублей.</w:t>
      </w:r>
    </w:p>
    <w:p w14:paraId="1CCB924C" w14:textId="77777777" w:rsidR="001069FD" w:rsidRPr="0085237C" w:rsidRDefault="00F82F03" w:rsidP="00661133">
      <w:pPr>
        <w:spacing w:line="276" w:lineRule="auto"/>
        <w:ind w:firstLine="709"/>
        <w:jc w:val="both"/>
        <w:rPr>
          <w:color w:val="000000"/>
          <w:sz w:val="24"/>
          <w:szCs w:val="24"/>
        </w:rPr>
      </w:pPr>
      <w:r w:rsidRPr="0085237C">
        <w:rPr>
          <w:sz w:val="24"/>
          <w:szCs w:val="24"/>
        </w:rPr>
        <w:t xml:space="preserve"> </w:t>
      </w:r>
      <w:r w:rsidR="001F4DFB" w:rsidRPr="0085237C">
        <w:rPr>
          <w:color w:val="000000"/>
          <w:sz w:val="24"/>
          <w:szCs w:val="24"/>
        </w:rPr>
        <w:t xml:space="preserve">В рамках </w:t>
      </w:r>
      <w:r w:rsidR="00DD7B36" w:rsidRPr="0085237C">
        <w:rPr>
          <w:color w:val="000000"/>
          <w:sz w:val="24"/>
          <w:szCs w:val="24"/>
        </w:rPr>
        <w:t>муниципальной программ</w:t>
      </w:r>
      <w:r w:rsidR="001F4DFB" w:rsidRPr="0085237C">
        <w:rPr>
          <w:color w:val="000000"/>
          <w:sz w:val="24"/>
          <w:szCs w:val="24"/>
        </w:rPr>
        <w:t>ы</w:t>
      </w:r>
      <w:r w:rsidR="00DD7B36" w:rsidRPr="0085237C">
        <w:rPr>
          <w:color w:val="000000"/>
          <w:sz w:val="24"/>
          <w:szCs w:val="24"/>
        </w:rPr>
        <w:t xml:space="preserve"> </w:t>
      </w:r>
      <w:r w:rsidR="00DD7B36" w:rsidRPr="0085237C">
        <w:rPr>
          <w:sz w:val="24"/>
          <w:szCs w:val="24"/>
        </w:rPr>
        <w:t xml:space="preserve">«Профилактика безнадзорности и правонарушений несовершеннолетних в Каслинском муниципальном районе» </w:t>
      </w:r>
      <w:r w:rsidR="001F4DFB" w:rsidRPr="0085237C">
        <w:rPr>
          <w:sz w:val="24"/>
          <w:szCs w:val="24"/>
        </w:rPr>
        <w:t xml:space="preserve">запланировано </w:t>
      </w:r>
      <w:r w:rsidR="00DD7B36" w:rsidRPr="0085237C">
        <w:rPr>
          <w:sz w:val="24"/>
          <w:szCs w:val="24"/>
        </w:rPr>
        <w:t>1</w:t>
      </w:r>
      <w:r w:rsidR="002E0DB4" w:rsidRPr="0085237C">
        <w:rPr>
          <w:sz w:val="24"/>
          <w:szCs w:val="24"/>
        </w:rPr>
        <w:t>2</w:t>
      </w:r>
      <w:r w:rsidR="00DD7B36" w:rsidRPr="0085237C">
        <w:rPr>
          <w:sz w:val="24"/>
          <w:szCs w:val="24"/>
        </w:rPr>
        <w:t>1,</w:t>
      </w:r>
      <w:r w:rsidR="001F4DFB" w:rsidRPr="0085237C">
        <w:rPr>
          <w:sz w:val="24"/>
          <w:szCs w:val="24"/>
        </w:rPr>
        <w:t>5</w:t>
      </w:r>
      <w:r w:rsidR="00DD7B36" w:rsidRPr="0085237C">
        <w:rPr>
          <w:sz w:val="24"/>
          <w:szCs w:val="24"/>
        </w:rPr>
        <w:t xml:space="preserve"> </w:t>
      </w:r>
      <w:r w:rsidR="00DD7B36" w:rsidRPr="0085237C">
        <w:rPr>
          <w:color w:val="000000"/>
          <w:sz w:val="24"/>
          <w:szCs w:val="24"/>
        </w:rPr>
        <w:t>тыс.руб. на организацию профильных смен для детей, состоящих на профилактическом учете.</w:t>
      </w:r>
    </w:p>
    <w:p w14:paraId="48B83671" w14:textId="77777777" w:rsidR="001069FD" w:rsidRPr="0085237C" w:rsidRDefault="001069FD" w:rsidP="00661133">
      <w:pPr>
        <w:spacing w:line="276" w:lineRule="auto"/>
        <w:ind w:firstLine="709"/>
        <w:jc w:val="both"/>
        <w:rPr>
          <w:b/>
          <w:sz w:val="28"/>
          <w:szCs w:val="28"/>
        </w:rPr>
      </w:pPr>
    </w:p>
    <w:p w14:paraId="5E0D55CE" w14:textId="77777777" w:rsidR="00542CAF" w:rsidRPr="0085237C" w:rsidRDefault="005312AC" w:rsidP="00542CAF">
      <w:pPr>
        <w:spacing w:line="276" w:lineRule="auto"/>
        <w:ind w:firstLine="709"/>
        <w:jc w:val="both"/>
        <w:rPr>
          <w:sz w:val="24"/>
          <w:szCs w:val="24"/>
        </w:rPr>
      </w:pPr>
      <w:r w:rsidRPr="0085237C">
        <w:rPr>
          <w:b/>
          <w:sz w:val="24"/>
          <w:szCs w:val="24"/>
          <w:u w:val="single"/>
        </w:rPr>
        <w:t>По разделу 0800</w:t>
      </w:r>
      <w:r w:rsidR="00DD7B36" w:rsidRPr="0085237C">
        <w:rPr>
          <w:b/>
          <w:sz w:val="24"/>
          <w:szCs w:val="24"/>
          <w:u w:val="single"/>
        </w:rPr>
        <w:t xml:space="preserve"> «Культура</w:t>
      </w:r>
      <w:r w:rsidRPr="0085237C">
        <w:rPr>
          <w:b/>
          <w:sz w:val="24"/>
          <w:szCs w:val="24"/>
          <w:u w:val="single"/>
        </w:rPr>
        <w:t>, кинематография»</w:t>
      </w:r>
      <w:r w:rsidR="00DD7B36" w:rsidRPr="0085237C">
        <w:rPr>
          <w:sz w:val="24"/>
          <w:szCs w:val="24"/>
        </w:rPr>
        <w:t xml:space="preserve"> </w:t>
      </w:r>
      <w:r w:rsidR="00542CAF" w:rsidRPr="0085237C">
        <w:rPr>
          <w:sz w:val="24"/>
          <w:szCs w:val="24"/>
        </w:rPr>
        <w:t>бюджетные ассигнования спрогнозированы проектом бюджета в объеме на 2025 год – 10</w:t>
      </w:r>
      <w:r w:rsidR="00821D3C" w:rsidRPr="0085237C">
        <w:rPr>
          <w:sz w:val="24"/>
          <w:szCs w:val="24"/>
        </w:rPr>
        <w:t>7</w:t>
      </w:r>
      <w:r w:rsidR="00542CAF" w:rsidRPr="0085237C">
        <w:rPr>
          <w:sz w:val="24"/>
          <w:szCs w:val="24"/>
        </w:rPr>
        <w:t xml:space="preserve"> 037,1 тыс.рублей,  на 2026 год -113 385,7 тыс.рублей, на 2027 год – </w:t>
      </w:r>
      <w:r w:rsidR="0002641C" w:rsidRPr="0085237C">
        <w:rPr>
          <w:sz w:val="24"/>
          <w:szCs w:val="24"/>
        </w:rPr>
        <w:t>249 694,5</w:t>
      </w:r>
      <w:r w:rsidR="00542CAF" w:rsidRPr="0085237C">
        <w:rPr>
          <w:sz w:val="24"/>
          <w:szCs w:val="24"/>
        </w:rPr>
        <w:t xml:space="preserve"> тыс.рублей.</w:t>
      </w:r>
    </w:p>
    <w:p w14:paraId="40A1A7FD" w14:textId="77777777" w:rsidR="00821D3C" w:rsidRPr="0085237C" w:rsidRDefault="00821D3C" w:rsidP="00821D3C">
      <w:pPr>
        <w:spacing w:line="276" w:lineRule="auto"/>
        <w:ind w:firstLine="709"/>
        <w:jc w:val="both"/>
        <w:rPr>
          <w:sz w:val="24"/>
          <w:szCs w:val="24"/>
        </w:rPr>
      </w:pPr>
      <w:r w:rsidRPr="0085237C">
        <w:rPr>
          <w:sz w:val="24"/>
          <w:szCs w:val="24"/>
        </w:rPr>
        <w:t>В общей структуре расходов районного бюджета на 2025 год удельный вес расходов по разделу «Культура, кинематография» составит 5,9%.</w:t>
      </w:r>
    </w:p>
    <w:p w14:paraId="14B65AD2" w14:textId="77777777" w:rsidR="00821D3C" w:rsidRPr="0085237C" w:rsidRDefault="00821D3C" w:rsidP="00821D3C">
      <w:pPr>
        <w:spacing w:line="276" w:lineRule="auto"/>
        <w:ind w:firstLine="709"/>
        <w:jc w:val="both"/>
        <w:rPr>
          <w:sz w:val="24"/>
          <w:szCs w:val="24"/>
        </w:rPr>
      </w:pPr>
      <w:r w:rsidRPr="0085237C">
        <w:rPr>
          <w:sz w:val="24"/>
          <w:szCs w:val="24"/>
        </w:rPr>
        <w:t xml:space="preserve">Бюджетные ассигнования на 2025 год спрогнозированы на </w:t>
      </w:r>
      <w:r w:rsidR="00E41292" w:rsidRPr="0085237C">
        <w:rPr>
          <w:sz w:val="24"/>
          <w:szCs w:val="24"/>
        </w:rPr>
        <w:t>19,3</w:t>
      </w:r>
      <w:r w:rsidRPr="0085237C">
        <w:rPr>
          <w:sz w:val="24"/>
          <w:szCs w:val="24"/>
        </w:rPr>
        <w:t>% ниже ожидаемого исполнения за 2024 год</w:t>
      </w:r>
      <w:r w:rsidR="00E41292" w:rsidRPr="0085237C">
        <w:rPr>
          <w:sz w:val="24"/>
          <w:szCs w:val="24"/>
        </w:rPr>
        <w:t>.</w:t>
      </w:r>
      <w:r w:rsidRPr="0085237C">
        <w:rPr>
          <w:sz w:val="24"/>
          <w:szCs w:val="24"/>
        </w:rPr>
        <w:t xml:space="preserve"> Более подробный анализ представлен в таблице.</w:t>
      </w:r>
    </w:p>
    <w:p w14:paraId="32C6EFD3" w14:textId="77777777" w:rsidR="0002641C" w:rsidRPr="0085237C" w:rsidRDefault="0002641C" w:rsidP="00542CAF">
      <w:pPr>
        <w:spacing w:line="276" w:lineRule="auto"/>
        <w:ind w:firstLine="709"/>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2127"/>
        <w:gridCol w:w="1701"/>
        <w:gridCol w:w="1701"/>
      </w:tblGrid>
      <w:tr w:rsidR="00821D3C" w:rsidRPr="0085237C" w14:paraId="6CD1F20A" w14:textId="77777777" w:rsidTr="00E41292">
        <w:trPr>
          <w:trHeight w:val="1610"/>
        </w:trPr>
        <w:tc>
          <w:tcPr>
            <w:tcW w:w="707" w:type="dxa"/>
            <w:shd w:val="clear" w:color="auto" w:fill="auto"/>
            <w:vAlign w:val="center"/>
          </w:tcPr>
          <w:p w14:paraId="14EB3AB6" w14:textId="77777777" w:rsidR="00821D3C" w:rsidRPr="0085237C" w:rsidRDefault="00821D3C" w:rsidP="00990E98">
            <w:pPr>
              <w:jc w:val="center"/>
              <w:rPr>
                <w:bCs/>
              </w:rPr>
            </w:pPr>
            <w:r w:rsidRPr="0085237C">
              <w:rPr>
                <w:bCs/>
              </w:rPr>
              <w:t>№ п/п</w:t>
            </w:r>
          </w:p>
        </w:tc>
        <w:tc>
          <w:tcPr>
            <w:tcW w:w="3262" w:type="dxa"/>
            <w:shd w:val="clear" w:color="auto" w:fill="auto"/>
            <w:vAlign w:val="center"/>
          </w:tcPr>
          <w:p w14:paraId="1F380F6B" w14:textId="77777777" w:rsidR="00821D3C" w:rsidRPr="0085237C" w:rsidRDefault="00821D3C" w:rsidP="00990E98">
            <w:pPr>
              <w:jc w:val="center"/>
              <w:rPr>
                <w:bCs/>
              </w:rPr>
            </w:pPr>
            <w:r w:rsidRPr="0085237C">
              <w:rPr>
                <w:bCs/>
              </w:rPr>
              <w:t>Наименование разделов (подразделов)</w:t>
            </w:r>
          </w:p>
        </w:tc>
        <w:tc>
          <w:tcPr>
            <w:tcW w:w="2127" w:type="dxa"/>
            <w:vAlign w:val="center"/>
          </w:tcPr>
          <w:p w14:paraId="44B4314C" w14:textId="77777777" w:rsidR="00821D3C" w:rsidRPr="0085237C" w:rsidRDefault="00821D3C" w:rsidP="00821D3C">
            <w:pPr>
              <w:jc w:val="center"/>
              <w:rPr>
                <w:bCs/>
              </w:rPr>
            </w:pPr>
            <w:r w:rsidRPr="0085237C">
              <w:rPr>
                <w:bCs/>
              </w:rPr>
              <w:t>Первоначальный бюджет на 2024 г. (Решение Собрания депутатов от 21.12.2023 № 414) тыс. руб.</w:t>
            </w:r>
          </w:p>
          <w:p w14:paraId="4FD3F7A4" w14:textId="77777777" w:rsidR="00821D3C" w:rsidRPr="0085237C" w:rsidRDefault="00821D3C" w:rsidP="00990E98">
            <w:pPr>
              <w:jc w:val="center"/>
              <w:rPr>
                <w:bCs/>
              </w:rPr>
            </w:pPr>
          </w:p>
        </w:tc>
        <w:tc>
          <w:tcPr>
            <w:tcW w:w="1701" w:type="dxa"/>
            <w:vAlign w:val="center"/>
          </w:tcPr>
          <w:p w14:paraId="11D02FEA" w14:textId="77777777" w:rsidR="00821D3C" w:rsidRPr="0085237C" w:rsidRDefault="00821D3C" w:rsidP="00821D3C">
            <w:pPr>
              <w:jc w:val="center"/>
              <w:rPr>
                <w:bCs/>
              </w:rPr>
            </w:pPr>
            <w:r w:rsidRPr="0085237C">
              <w:rPr>
                <w:bCs/>
              </w:rPr>
              <w:t>Ожидаемое исполнение за 2024 год</w:t>
            </w:r>
          </w:p>
        </w:tc>
        <w:tc>
          <w:tcPr>
            <w:tcW w:w="1701" w:type="dxa"/>
            <w:shd w:val="clear" w:color="auto" w:fill="auto"/>
            <w:vAlign w:val="center"/>
          </w:tcPr>
          <w:p w14:paraId="7ACAD59B" w14:textId="77777777" w:rsidR="00821D3C" w:rsidRPr="0085237C" w:rsidRDefault="00821D3C" w:rsidP="00990E98">
            <w:pPr>
              <w:jc w:val="center"/>
              <w:rPr>
                <w:bCs/>
              </w:rPr>
            </w:pPr>
            <w:r w:rsidRPr="0085237C">
              <w:rPr>
                <w:bCs/>
              </w:rPr>
              <w:t>Проект бюджета на 2025 год,</w:t>
            </w:r>
          </w:p>
          <w:p w14:paraId="5271A4F3" w14:textId="77777777" w:rsidR="00821D3C" w:rsidRPr="0085237C" w:rsidRDefault="00821D3C" w:rsidP="00990E98">
            <w:pPr>
              <w:jc w:val="center"/>
              <w:rPr>
                <w:bCs/>
              </w:rPr>
            </w:pPr>
            <w:r w:rsidRPr="0085237C">
              <w:rPr>
                <w:bCs/>
              </w:rPr>
              <w:t xml:space="preserve"> тыс. руб.</w:t>
            </w:r>
          </w:p>
        </w:tc>
      </w:tr>
      <w:tr w:rsidR="00821D3C" w:rsidRPr="0085237C" w14:paraId="558B389E" w14:textId="77777777" w:rsidTr="00E41292">
        <w:trPr>
          <w:trHeight w:val="199"/>
        </w:trPr>
        <w:tc>
          <w:tcPr>
            <w:tcW w:w="707" w:type="dxa"/>
            <w:shd w:val="clear" w:color="auto" w:fill="auto"/>
            <w:vAlign w:val="center"/>
          </w:tcPr>
          <w:p w14:paraId="4D3F5BD3" w14:textId="77777777" w:rsidR="00821D3C" w:rsidRPr="0085237C" w:rsidRDefault="00821D3C" w:rsidP="00990E98">
            <w:pPr>
              <w:jc w:val="center"/>
              <w:rPr>
                <w:bCs/>
              </w:rPr>
            </w:pPr>
            <w:r w:rsidRPr="0085237C">
              <w:rPr>
                <w:bCs/>
              </w:rPr>
              <w:t>1</w:t>
            </w:r>
          </w:p>
        </w:tc>
        <w:tc>
          <w:tcPr>
            <w:tcW w:w="3262" w:type="dxa"/>
            <w:shd w:val="clear" w:color="auto" w:fill="auto"/>
            <w:vAlign w:val="center"/>
          </w:tcPr>
          <w:p w14:paraId="12B2809A" w14:textId="77777777" w:rsidR="00821D3C" w:rsidRPr="0085237C" w:rsidRDefault="00821D3C" w:rsidP="00990E98">
            <w:pPr>
              <w:jc w:val="center"/>
              <w:rPr>
                <w:bCs/>
              </w:rPr>
            </w:pPr>
            <w:r w:rsidRPr="0085237C">
              <w:rPr>
                <w:bCs/>
              </w:rPr>
              <w:t>2</w:t>
            </w:r>
          </w:p>
        </w:tc>
        <w:tc>
          <w:tcPr>
            <w:tcW w:w="2127" w:type="dxa"/>
            <w:vAlign w:val="center"/>
          </w:tcPr>
          <w:p w14:paraId="64FC4A57" w14:textId="77777777" w:rsidR="00821D3C" w:rsidRPr="0085237C" w:rsidRDefault="00821D3C" w:rsidP="00990E98">
            <w:pPr>
              <w:jc w:val="center"/>
              <w:rPr>
                <w:bCs/>
              </w:rPr>
            </w:pPr>
            <w:r w:rsidRPr="0085237C">
              <w:rPr>
                <w:bCs/>
              </w:rPr>
              <w:t>3</w:t>
            </w:r>
          </w:p>
        </w:tc>
        <w:tc>
          <w:tcPr>
            <w:tcW w:w="1701" w:type="dxa"/>
          </w:tcPr>
          <w:p w14:paraId="3DBCE6DD" w14:textId="77777777" w:rsidR="00821D3C" w:rsidRPr="0085237C" w:rsidRDefault="00E41292" w:rsidP="00990E98">
            <w:pPr>
              <w:jc w:val="center"/>
              <w:rPr>
                <w:bCs/>
              </w:rPr>
            </w:pPr>
            <w:r w:rsidRPr="0085237C">
              <w:rPr>
                <w:bCs/>
              </w:rPr>
              <w:t>4</w:t>
            </w:r>
          </w:p>
        </w:tc>
        <w:tc>
          <w:tcPr>
            <w:tcW w:w="1701" w:type="dxa"/>
            <w:shd w:val="clear" w:color="auto" w:fill="auto"/>
            <w:vAlign w:val="center"/>
          </w:tcPr>
          <w:p w14:paraId="12F17E69" w14:textId="77777777" w:rsidR="00821D3C" w:rsidRPr="0085237C" w:rsidRDefault="00E41292" w:rsidP="00990E98">
            <w:pPr>
              <w:jc w:val="center"/>
              <w:rPr>
                <w:bCs/>
              </w:rPr>
            </w:pPr>
            <w:r w:rsidRPr="0085237C">
              <w:rPr>
                <w:bCs/>
              </w:rPr>
              <w:t>5</w:t>
            </w:r>
          </w:p>
        </w:tc>
      </w:tr>
      <w:tr w:rsidR="00821D3C" w:rsidRPr="0085237C" w14:paraId="6BA9D189" w14:textId="77777777" w:rsidTr="00E41292">
        <w:trPr>
          <w:trHeight w:val="375"/>
        </w:trPr>
        <w:tc>
          <w:tcPr>
            <w:tcW w:w="3969" w:type="dxa"/>
            <w:gridSpan w:val="2"/>
            <w:shd w:val="clear" w:color="auto" w:fill="auto"/>
            <w:vAlign w:val="center"/>
          </w:tcPr>
          <w:p w14:paraId="5907E142" w14:textId="77777777" w:rsidR="00821D3C" w:rsidRPr="0085237C" w:rsidRDefault="00E41292" w:rsidP="00990E98">
            <w:pPr>
              <w:jc w:val="both"/>
              <w:rPr>
                <w:b/>
                <w:bCs/>
              </w:rPr>
            </w:pPr>
            <w:r w:rsidRPr="0085237C">
              <w:rPr>
                <w:b/>
              </w:rPr>
              <w:t>Культура, кинематография</w:t>
            </w:r>
          </w:p>
        </w:tc>
        <w:tc>
          <w:tcPr>
            <w:tcW w:w="2127" w:type="dxa"/>
            <w:shd w:val="clear" w:color="auto" w:fill="auto"/>
            <w:vAlign w:val="center"/>
          </w:tcPr>
          <w:p w14:paraId="1E599558" w14:textId="77777777" w:rsidR="00821D3C" w:rsidRPr="0085237C" w:rsidRDefault="00E41292" w:rsidP="00990E98">
            <w:pPr>
              <w:jc w:val="center"/>
              <w:rPr>
                <w:b/>
                <w:bCs/>
              </w:rPr>
            </w:pPr>
            <w:r w:rsidRPr="0085237C">
              <w:rPr>
                <w:b/>
                <w:bCs/>
              </w:rPr>
              <w:t>95 583,0</w:t>
            </w:r>
          </w:p>
        </w:tc>
        <w:tc>
          <w:tcPr>
            <w:tcW w:w="1701" w:type="dxa"/>
            <w:vAlign w:val="center"/>
          </w:tcPr>
          <w:p w14:paraId="6DC307D0" w14:textId="77777777" w:rsidR="00821D3C" w:rsidRPr="0085237C" w:rsidRDefault="00E41292" w:rsidP="00E41292">
            <w:pPr>
              <w:jc w:val="center"/>
              <w:rPr>
                <w:b/>
                <w:bCs/>
              </w:rPr>
            </w:pPr>
            <w:r w:rsidRPr="0085237C">
              <w:rPr>
                <w:b/>
                <w:bCs/>
              </w:rPr>
              <w:t>132 623,7</w:t>
            </w:r>
          </w:p>
        </w:tc>
        <w:tc>
          <w:tcPr>
            <w:tcW w:w="1701" w:type="dxa"/>
            <w:vAlign w:val="center"/>
          </w:tcPr>
          <w:p w14:paraId="6E0FB544" w14:textId="77777777" w:rsidR="00821D3C" w:rsidRPr="0085237C" w:rsidRDefault="00E41292" w:rsidP="00990E98">
            <w:pPr>
              <w:jc w:val="center"/>
              <w:rPr>
                <w:b/>
                <w:bCs/>
              </w:rPr>
            </w:pPr>
            <w:r w:rsidRPr="0085237C">
              <w:rPr>
                <w:b/>
                <w:bCs/>
              </w:rPr>
              <w:t>107 037,1</w:t>
            </w:r>
          </w:p>
        </w:tc>
      </w:tr>
      <w:tr w:rsidR="00821D3C" w:rsidRPr="0085237C" w14:paraId="70CF4FA7" w14:textId="77777777" w:rsidTr="00E41292">
        <w:trPr>
          <w:trHeight w:val="364"/>
        </w:trPr>
        <w:tc>
          <w:tcPr>
            <w:tcW w:w="707" w:type="dxa"/>
            <w:shd w:val="clear" w:color="auto" w:fill="auto"/>
            <w:vAlign w:val="center"/>
          </w:tcPr>
          <w:p w14:paraId="6CD85AE5" w14:textId="77777777" w:rsidR="00821D3C" w:rsidRPr="0085237C" w:rsidRDefault="00821D3C" w:rsidP="00990E98">
            <w:pPr>
              <w:jc w:val="center"/>
            </w:pPr>
            <w:r w:rsidRPr="0085237C">
              <w:t>0801</w:t>
            </w:r>
          </w:p>
        </w:tc>
        <w:tc>
          <w:tcPr>
            <w:tcW w:w="3262" w:type="dxa"/>
            <w:shd w:val="clear" w:color="auto" w:fill="auto"/>
            <w:vAlign w:val="center"/>
          </w:tcPr>
          <w:p w14:paraId="4323F336" w14:textId="77777777" w:rsidR="00821D3C" w:rsidRPr="0085237C" w:rsidRDefault="00821D3C" w:rsidP="00990E98">
            <w:r w:rsidRPr="0085237C">
              <w:t xml:space="preserve">Культура </w:t>
            </w:r>
          </w:p>
        </w:tc>
        <w:tc>
          <w:tcPr>
            <w:tcW w:w="2127" w:type="dxa"/>
            <w:shd w:val="clear" w:color="auto" w:fill="auto"/>
            <w:vAlign w:val="center"/>
          </w:tcPr>
          <w:p w14:paraId="5536275F" w14:textId="77777777" w:rsidR="00821D3C" w:rsidRPr="0085237C" w:rsidRDefault="00E41292" w:rsidP="00990E98">
            <w:pPr>
              <w:jc w:val="center"/>
            </w:pPr>
            <w:r w:rsidRPr="0085237C">
              <w:t>88 135,5</w:t>
            </w:r>
          </w:p>
        </w:tc>
        <w:tc>
          <w:tcPr>
            <w:tcW w:w="1701" w:type="dxa"/>
            <w:vAlign w:val="center"/>
          </w:tcPr>
          <w:p w14:paraId="19914FAA" w14:textId="77777777" w:rsidR="00821D3C" w:rsidRPr="0085237C" w:rsidRDefault="00E41292" w:rsidP="00E41292">
            <w:pPr>
              <w:jc w:val="center"/>
            </w:pPr>
            <w:r w:rsidRPr="0085237C">
              <w:t>124 868,8</w:t>
            </w:r>
          </w:p>
        </w:tc>
        <w:tc>
          <w:tcPr>
            <w:tcW w:w="1701" w:type="dxa"/>
            <w:shd w:val="clear" w:color="auto" w:fill="auto"/>
            <w:vAlign w:val="center"/>
          </w:tcPr>
          <w:p w14:paraId="76A9F2AA" w14:textId="77777777" w:rsidR="00821D3C" w:rsidRPr="0085237C" w:rsidRDefault="00821D3C" w:rsidP="00E41292">
            <w:pPr>
              <w:jc w:val="center"/>
            </w:pPr>
            <w:r w:rsidRPr="0085237C">
              <w:t>9</w:t>
            </w:r>
            <w:r w:rsidR="00E41292" w:rsidRPr="0085237C">
              <w:t>7</w:t>
            </w:r>
            <w:r w:rsidRPr="0085237C">
              <w:t> 697,0</w:t>
            </w:r>
          </w:p>
        </w:tc>
      </w:tr>
      <w:tr w:rsidR="00821D3C" w:rsidRPr="0085237C" w14:paraId="63C5F8A6" w14:textId="77777777" w:rsidTr="00E41292">
        <w:trPr>
          <w:trHeight w:val="364"/>
        </w:trPr>
        <w:tc>
          <w:tcPr>
            <w:tcW w:w="707" w:type="dxa"/>
            <w:shd w:val="clear" w:color="auto" w:fill="auto"/>
            <w:vAlign w:val="center"/>
          </w:tcPr>
          <w:p w14:paraId="5C2FA916" w14:textId="77777777" w:rsidR="00821D3C" w:rsidRPr="0085237C" w:rsidRDefault="00821D3C" w:rsidP="00990E98">
            <w:pPr>
              <w:jc w:val="center"/>
            </w:pPr>
            <w:r w:rsidRPr="0085237C">
              <w:t>0804</w:t>
            </w:r>
          </w:p>
        </w:tc>
        <w:tc>
          <w:tcPr>
            <w:tcW w:w="3262" w:type="dxa"/>
            <w:shd w:val="clear" w:color="auto" w:fill="auto"/>
            <w:vAlign w:val="center"/>
          </w:tcPr>
          <w:p w14:paraId="2B768EBB" w14:textId="77777777" w:rsidR="00821D3C" w:rsidRPr="0085237C" w:rsidRDefault="00821D3C" w:rsidP="00990E98">
            <w:r w:rsidRPr="0085237C">
              <w:t>Другие вопросы в области культуры</w:t>
            </w:r>
          </w:p>
        </w:tc>
        <w:tc>
          <w:tcPr>
            <w:tcW w:w="2127" w:type="dxa"/>
            <w:shd w:val="clear" w:color="auto" w:fill="auto"/>
            <w:vAlign w:val="center"/>
          </w:tcPr>
          <w:p w14:paraId="7E4E5853" w14:textId="77777777" w:rsidR="00821D3C" w:rsidRPr="0085237C" w:rsidRDefault="00E41292" w:rsidP="00990E98">
            <w:pPr>
              <w:jc w:val="center"/>
            </w:pPr>
            <w:r w:rsidRPr="0085237C">
              <w:t>7 447,5</w:t>
            </w:r>
          </w:p>
        </w:tc>
        <w:tc>
          <w:tcPr>
            <w:tcW w:w="1701" w:type="dxa"/>
            <w:vAlign w:val="center"/>
          </w:tcPr>
          <w:p w14:paraId="1E9F516E" w14:textId="77777777" w:rsidR="00821D3C" w:rsidRPr="0085237C" w:rsidRDefault="00E41292" w:rsidP="00E41292">
            <w:pPr>
              <w:jc w:val="center"/>
            </w:pPr>
            <w:r w:rsidRPr="0085237C">
              <w:t>7 754,9</w:t>
            </w:r>
          </w:p>
        </w:tc>
        <w:tc>
          <w:tcPr>
            <w:tcW w:w="1701" w:type="dxa"/>
            <w:shd w:val="clear" w:color="auto" w:fill="auto"/>
            <w:vAlign w:val="center"/>
          </w:tcPr>
          <w:p w14:paraId="6103A461" w14:textId="77777777" w:rsidR="00821D3C" w:rsidRPr="0085237C" w:rsidRDefault="00821D3C" w:rsidP="00990E98">
            <w:pPr>
              <w:jc w:val="center"/>
            </w:pPr>
            <w:r w:rsidRPr="0085237C">
              <w:t>9 340,1</w:t>
            </w:r>
          </w:p>
        </w:tc>
      </w:tr>
    </w:tbl>
    <w:p w14:paraId="3CE0E939" w14:textId="77777777" w:rsidR="001069FD" w:rsidRPr="0085237C" w:rsidRDefault="001069FD">
      <w:pPr>
        <w:spacing w:line="276" w:lineRule="auto"/>
        <w:ind w:firstLine="709"/>
        <w:jc w:val="both"/>
        <w:rPr>
          <w:sz w:val="24"/>
          <w:szCs w:val="24"/>
        </w:rPr>
      </w:pPr>
    </w:p>
    <w:p w14:paraId="1B5FFF49" w14:textId="77777777" w:rsidR="001069FD" w:rsidRPr="0085237C" w:rsidRDefault="00DD7B36" w:rsidP="00856D42">
      <w:pPr>
        <w:spacing w:line="276" w:lineRule="auto"/>
        <w:ind w:firstLine="567"/>
        <w:jc w:val="both"/>
        <w:rPr>
          <w:sz w:val="24"/>
          <w:szCs w:val="24"/>
        </w:rPr>
      </w:pPr>
      <w:r w:rsidRPr="0085237C">
        <w:rPr>
          <w:sz w:val="24"/>
          <w:szCs w:val="24"/>
        </w:rPr>
        <w:t>Основными целями деятельности в сфере  культуры являются создание благоприятных условий для формирования духовно-нравственных и культурно-ценностных ориентиров населения Каслинского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Каслинского муниципального района, укрепление единства народов РФ, проживающих на территории Каслинского муниципального района.</w:t>
      </w:r>
    </w:p>
    <w:p w14:paraId="4CD14340" w14:textId="77777777" w:rsidR="001069FD" w:rsidRPr="0085237C" w:rsidRDefault="00DD7B36" w:rsidP="00E02BEE">
      <w:pPr>
        <w:spacing w:line="276" w:lineRule="auto"/>
        <w:ind w:firstLine="567"/>
        <w:jc w:val="both"/>
        <w:rPr>
          <w:sz w:val="24"/>
          <w:szCs w:val="24"/>
        </w:rPr>
      </w:pPr>
      <w:r w:rsidRPr="0085237C">
        <w:rPr>
          <w:sz w:val="24"/>
          <w:szCs w:val="24"/>
        </w:rPr>
        <w:t xml:space="preserve"> В расчетах проекта бюджета на 202</w:t>
      </w:r>
      <w:r w:rsidR="00856D42" w:rsidRPr="0085237C">
        <w:rPr>
          <w:sz w:val="24"/>
          <w:szCs w:val="24"/>
        </w:rPr>
        <w:t>5</w:t>
      </w:r>
      <w:r w:rsidRPr="0085237C">
        <w:rPr>
          <w:sz w:val="24"/>
          <w:szCs w:val="24"/>
        </w:rPr>
        <w:t xml:space="preserve"> год</w:t>
      </w:r>
      <w:r w:rsidR="00E02BEE" w:rsidRPr="0085237C">
        <w:rPr>
          <w:sz w:val="24"/>
          <w:szCs w:val="24"/>
        </w:rPr>
        <w:t>,</w:t>
      </w:r>
      <w:r w:rsidRPr="0085237C">
        <w:rPr>
          <w:sz w:val="24"/>
          <w:szCs w:val="24"/>
        </w:rPr>
        <w:t xml:space="preserve"> в целом по отрасли культуры</w:t>
      </w:r>
      <w:r w:rsidR="00E02BEE" w:rsidRPr="0085237C">
        <w:rPr>
          <w:sz w:val="24"/>
          <w:szCs w:val="24"/>
        </w:rPr>
        <w:t>,</w:t>
      </w:r>
      <w:r w:rsidRPr="0085237C">
        <w:rPr>
          <w:sz w:val="24"/>
          <w:szCs w:val="24"/>
        </w:rPr>
        <w:t xml:space="preserve"> учтено финансирование в сумме </w:t>
      </w:r>
      <w:r w:rsidR="00856D42" w:rsidRPr="0085237C">
        <w:rPr>
          <w:sz w:val="24"/>
          <w:szCs w:val="24"/>
        </w:rPr>
        <w:t>107 037,1</w:t>
      </w:r>
      <w:r w:rsidRPr="0085237C">
        <w:rPr>
          <w:sz w:val="24"/>
          <w:szCs w:val="24"/>
        </w:rPr>
        <w:t xml:space="preserve"> тыс.руб., или </w:t>
      </w:r>
      <w:r w:rsidR="00856D42" w:rsidRPr="0085237C">
        <w:rPr>
          <w:sz w:val="24"/>
          <w:szCs w:val="24"/>
        </w:rPr>
        <w:t>112,0</w:t>
      </w:r>
      <w:r w:rsidRPr="0085237C">
        <w:rPr>
          <w:sz w:val="24"/>
          <w:szCs w:val="24"/>
        </w:rPr>
        <w:t xml:space="preserve"> % к первоначальному бюджету</w:t>
      </w:r>
      <w:r w:rsidR="00E02BEE" w:rsidRPr="0085237C">
        <w:rPr>
          <w:sz w:val="24"/>
          <w:szCs w:val="24"/>
        </w:rPr>
        <w:t xml:space="preserve"> на</w:t>
      </w:r>
      <w:r w:rsidRPr="0085237C">
        <w:rPr>
          <w:sz w:val="24"/>
          <w:szCs w:val="24"/>
        </w:rPr>
        <w:t xml:space="preserve"> 202</w:t>
      </w:r>
      <w:r w:rsidR="00E02BEE" w:rsidRPr="0085237C">
        <w:rPr>
          <w:sz w:val="24"/>
          <w:szCs w:val="24"/>
        </w:rPr>
        <w:t>4</w:t>
      </w:r>
      <w:r w:rsidRPr="0085237C">
        <w:rPr>
          <w:sz w:val="24"/>
          <w:szCs w:val="24"/>
        </w:rPr>
        <w:t xml:space="preserve"> год. </w:t>
      </w:r>
    </w:p>
    <w:p w14:paraId="130DBCC7" w14:textId="77777777" w:rsidR="00AB3532" w:rsidRPr="0085237C" w:rsidRDefault="00AB3532" w:rsidP="00E02BEE">
      <w:pPr>
        <w:spacing w:line="276" w:lineRule="auto"/>
        <w:ind w:firstLine="567"/>
        <w:jc w:val="both"/>
        <w:rPr>
          <w:sz w:val="24"/>
          <w:szCs w:val="24"/>
        </w:rPr>
      </w:pPr>
      <w:r w:rsidRPr="0085237C">
        <w:rPr>
          <w:b/>
          <w:sz w:val="24"/>
          <w:szCs w:val="24"/>
          <w:u w:val="single"/>
        </w:rPr>
        <w:t>По подразделу 080</w:t>
      </w:r>
      <w:r w:rsidR="00AC3679" w:rsidRPr="0085237C">
        <w:rPr>
          <w:b/>
          <w:sz w:val="24"/>
          <w:szCs w:val="24"/>
          <w:u w:val="single"/>
        </w:rPr>
        <w:t>1</w:t>
      </w:r>
      <w:r w:rsidRPr="0085237C">
        <w:rPr>
          <w:b/>
          <w:sz w:val="24"/>
          <w:szCs w:val="24"/>
          <w:u w:val="single"/>
        </w:rPr>
        <w:t xml:space="preserve"> «Культура»</w:t>
      </w:r>
    </w:p>
    <w:p w14:paraId="110FDF8F" w14:textId="77777777" w:rsidR="0002641C" w:rsidRPr="0085237C" w:rsidRDefault="00E02BEE" w:rsidP="00E02BEE">
      <w:pPr>
        <w:spacing w:line="276" w:lineRule="auto"/>
        <w:ind w:firstLine="567"/>
        <w:jc w:val="both"/>
        <w:rPr>
          <w:sz w:val="24"/>
          <w:szCs w:val="24"/>
        </w:rPr>
      </w:pPr>
      <w:r w:rsidRPr="0085237C">
        <w:rPr>
          <w:i/>
          <w:sz w:val="24"/>
          <w:szCs w:val="24"/>
        </w:rPr>
        <w:t xml:space="preserve">Управление культуры администрации Каслинского муниципального района </w:t>
      </w:r>
      <w:r w:rsidR="00DD7B36" w:rsidRPr="0085237C">
        <w:rPr>
          <w:sz w:val="24"/>
          <w:szCs w:val="24"/>
        </w:rPr>
        <w:t>в  рамках муниципальной программы «Развитие культуры Каслинского муниципального района»</w:t>
      </w:r>
      <w:r w:rsidR="00AB3532" w:rsidRPr="0085237C">
        <w:rPr>
          <w:sz w:val="24"/>
          <w:szCs w:val="24"/>
        </w:rPr>
        <w:t xml:space="preserve"> осуществляет реализацию бюджета в сфере культуры</w:t>
      </w:r>
      <w:r w:rsidRPr="0085237C">
        <w:rPr>
          <w:sz w:val="24"/>
          <w:szCs w:val="24"/>
        </w:rPr>
        <w:t>. Бюджетные ассигнования</w:t>
      </w:r>
      <w:r w:rsidR="00AB3532" w:rsidRPr="0085237C">
        <w:rPr>
          <w:sz w:val="24"/>
          <w:szCs w:val="24"/>
        </w:rPr>
        <w:t>,</w:t>
      </w:r>
      <w:r w:rsidRPr="0085237C">
        <w:rPr>
          <w:sz w:val="24"/>
          <w:szCs w:val="24"/>
        </w:rPr>
        <w:t xml:space="preserve"> предусмотренные бюджетом</w:t>
      </w:r>
      <w:r w:rsidR="000E6E60" w:rsidRPr="0085237C">
        <w:rPr>
          <w:sz w:val="24"/>
          <w:szCs w:val="24"/>
        </w:rPr>
        <w:t xml:space="preserve"> на 2025 год,</w:t>
      </w:r>
      <w:r w:rsidRPr="0085237C">
        <w:rPr>
          <w:sz w:val="24"/>
          <w:szCs w:val="24"/>
        </w:rPr>
        <w:t xml:space="preserve"> в данном направлении</w:t>
      </w:r>
      <w:r w:rsidR="0002641C" w:rsidRPr="0085237C">
        <w:rPr>
          <w:sz w:val="24"/>
          <w:szCs w:val="24"/>
        </w:rPr>
        <w:t xml:space="preserve"> </w:t>
      </w:r>
      <w:r w:rsidR="00AB3532" w:rsidRPr="0085237C">
        <w:rPr>
          <w:sz w:val="24"/>
          <w:szCs w:val="24"/>
        </w:rPr>
        <w:t>составляют</w:t>
      </w:r>
      <w:r w:rsidR="0002641C" w:rsidRPr="0085237C">
        <w:rPr>
          <w:sz w:val="24"/>
          <w:szCs w:val="24"/>
        </w:rPr>
        <w:t xml:space="preserve"> </w:t>
      </w:r>
      <w:r w:rsidR="000E6E60" w:rsidRPr="0085237C">
        <w:rPr>
          <w:sz w:val="24"/>
          <w:szCs w:val="24"/>
        </w:rPr>
        <w:t>94 697,0</w:t>
      </w:r>
      <w:r w:rsidR="0002641C" w:rsidRPr="0085237C">
        <w:rPr>
          <w:sz w:val="24"/>
          <w:szCs w:val="24"/>
        </w:rPr>
        <w:t xml:space="preserve"> тыс.рублей</w:t>
      </w:r>
      <w:r w:rsidR="000E6E60" w:rsidRPr="0085237C">
        <w:rPr>
          <w:sz w:val="24"/>
          <w:szCs w:val="24"/>
        </w:rPr>
        <w:t>, в том числе:</w:t>
      </w:r>
    </w:p>
    <w:p w14:paraId="29002C72" w14:textId="77777777" w:rsidR="000E6E60" w:rsidRPr="0085237C" w:rsidRDefault="000E6E60" w:rsidP="00E02BEE">
      <w:pPr>
        <w:spacing w:line="276" w:lineRule="auto"/>
        <w:ind w:firstLine="567"/>
        <w:jc w:val="both"/>
        <w:rPr>
          <w:sz w:val="24"/>
          <w:szCs w:val="24"/>
        </w:rPr>
      </w:pPr>
      <w:r w:rsidRPr="0085237C">
        <w:rPr>
          <w:sz w:val="24"/>
          <w:szCs w:val="24"/>
        </w:rPr>
        <w:t>- модернизация библиотек в части комплектования книжных фондов – 30,1тыс.рублей;</w:t>
      </w:r>
    </w:p>
    <w:p w14:paraId="06B5CD6F" w14:textId="77777777" w:rsidR="00B00C8D" w:rsidRPr="0085237C" w:rsidRDefault="00B00C8D" w:rsidP="00E02BEE">
      <w:pPr>
        <w:spacing w:line="276" w:lineRule="auto"/>
        <w:ind w:firstLine="567"/>
        <w:jc w:val="both"/>
        <w:rPr>
          <w:sz w:val="24"/>
          <w:szCs w:val="24"/>
        </w:rPr>
      </w:pPr>
      <w:r w:rsidRPr="0085237C">
        <w:rPr>
          <w:sz w:val="24"/>
          <w:szCs w:val="24"/>
        </w:rPr>
        <w:t>- финансовое обеспечение учреждений культуры для выполнения муниципального задания – 53 616,9</w:t>
      </w:r>
      <w:r w:rsidR="00437374" w:rsidRPr="0085237C">
        <w:rPr>
          <w:sz w:val="24"/>
          <w:szCs w:val="24"/>
        </w:rPr>
        <w:t xml:space="preserve"> </w:t>
      </w:r>
      <w:r w:rsidRPr="0085237C">
        <w:rPr>
          <w:sz w:val="24"/>
          <w:szCs w:val="24"/>
        </w:rPr>
        <w:t>тыс.рублей;</w:t>
      </w:r>
    </w:p>
    <w:p w14:paraId="0796E1C3" w14:textId="77777777" w:rsidR="00B00C8D" w:rsidRPr="0085237C" w:rsidRDefault="00B00C8D" w:rsidP="00B00C8D">
      <w:pPr>
        <w:spacing w:line="276" w:lineRule="auto"/>
        <w:ind w:firstLine="567"/>
        <w:jc w:val="both"/>
        <w:rPr>
          <w:sz w:val="24"/>
          <w:szCs w:val="24"/>
        </w:rPr>
      </w:pPr>
      <w:r w:rsidRPr="0085237C">
        <w:rPr>
          <w:sz w:val="24"/>
          <w:szCs w:val="24"/>
        </w:rPr>
        <w:t>- финансовое обеспечение КИХМ в целях сохранения основного фонда – 10 791,</w:t>
      </w:r>
      <w:r w:rsidR="00437374" w:rsidRPr="0085237C">
        <w:rPr>
          <w:sz w:val="24"/>
          <w:szCs w:val="24"/>
        </w:rPr>
        <w:t>9</w:t>
      </w:r>
      <w:r w:rsidRPr="0085237C">
        <w:rPr>
          <w:sz w:val="24"/>
          <w:szCs w:val="24"/>
        </w:rPr>
        <w:t xml:space="preserve"> тыс.рублей;</w:t>
      </w:r>
    </w:p>
    <w:p w14:paraId="425F9F6D" w14:textId="77777777" w:rsidR="00B00C8D" w:rsidRPr="0085237C" w:rsidRDefault="00B00C8D" w:rsidP="00E02BEE">
      <w:pPr>
        <w:spacing w:line="276" w:lineRule="auto"/>
        <w:ind w:firstLine="567"/>
        <w:jc w:val="both"/>
        <w:rPr>
          <w:sz w:val="24"/>
          <w:szCs w:val="24"/>
        </w:rPr>
      </w:pPr>
      <w:r w:rsidRPr="0085237C">
        <w:rPr>
          <w:sz w:val="24"/>
          <w:szCs w:val="24"/>
        </w:rPr>
        <w:t>- предоставление субсидий на иные цели в сумме 470,0тыс.рублей;</w:t>
      </w:r>
    </w:p>
    <w:p w14:paraId="6973EB2B" w14:textId="77777777" w:rsidR="00B00C8D" w:rsidRPr="0085237C" w:rsidRDefault="00B00C8D" w:rsidP="00E02BEE">
      <w:pPr>
        <w:spacing w:line="276" w:lineRule="auto"/>
        <w:ind w:firstLine="567"/>
        <w:jc w:val="both"/>
        <w:rPr>
          <w:sz w:val="24"/>
          <w:szCs w:val="24"/>
        </w:rPr>
      </w:pPr>
      <w:r w:rsidRPr="0085237C">
        <w:rPr>
          <w:sz w:val="24"/>
          <w:szCs w:val="24"/>
        </w:rPr>
        <w:t>- обеспечение деятельности сети библиотек, которая включает в себя 23 филиала- 28 099,1тыс.рублей;</w:t>
      </w:r>
    </w:p>
    <w:p w14:paraId="1F11B0E8" w14:textId="77777777" w:rsidR="00437374" w:rsidRPr="0085237C" w:rsidRDefault="00437374" w:rsidP="00E02BEE">
      <w:pPr>
        <w:spacing w:line="276" w:lineRule="auto"/>
        <w:ind w:firstLine="567"/>
        <w:jc w:val="both"/>
        <w:rPr>
          <w:sz w:val="24"/>
          <w:szCs w:val="24"/>
        </w:rPr>
      </w:pPr>
      <w:r w:rsidRPr="0085237C">
        <w:rPr>
          <w:sz w:val="24"/>
          <w:szCs w:val="24"/>
        </w:rPr>
        <w:t>- проведение ремонтно-реставрационных работ для сохранения объекта культурного наследия регионального значения «Памятник воинам - Каслинцам, погибшим в Великой Отечественной Войне 1941-1945гг» на сумму 1 689,0тыс.рублей.</w:t>
      </w:r>
    </w:p>
    <w:p w14:paraId="04BC776C" w14:textId="5D9BC274" w:rsidR="00AB3532" w:rsidRPr="0085237C" w:rsidRDefault="00664B00" w:rsidP="00E02BEE">
      <w:pPr>
        <w:spacing w:line="276" w:lineRule="auto"/>
        <w:ind w:firstLine="567"/>
        <w:jc w:val="both"/>
        <w:rPr>
          <w:sz w:val="24"/>
          <w:szCs w:val="24"/>
        </w:rPr>
      </w:pPr>
      <w:r w:rsidRPr="0085237C">
        <w:rPr>
          <w:sz w:val="24"/>
          <w:szCs w:val="24"/>
        </w:rPr>
        <w:t xml:space="preserve">- </w:t>
      </w:r>
      <w:r w:rsidRPr="0085237C">
        <w:rPr>
          <w:i/>
          <w:sz w:val="24"/>
          <w:szCs w:val="24"/>
        </w:rPr>
        <w:t>Управление строительства и инфраструктуры администрации КМР</w:t>
      </w:r>
      <w:r w:rsidRPr="0085237C">
        <w:rPr>
          <w:sz w:val="24"/>
          <w:szCs w:val="24"/>
        </w:rPr>
        <w:t xml:space="preserve"> является соисполнителем муниципальной программы «Развитие культуры Каслинского муниципального района» и в рамках софинансирования</w:t>
      </w:r>
      <w:r w:rsidR="0033423F" w:rsidRPr="0085237C">
        <w:rPr>
          <w:sz w:val="24"/>
          <w:szCs w:val="24"/>
        </w:rPr>
        <w:t xml:space="preserve"> к </w:t>
      </w:r>
      <w:r w:rsidR="00BB45DA" w:rsidRPr="0085237C">
        <w:rPr>
          <w:sz w:val="24"/>
          <w:szCs w:val="24"/>
        </w:rPr>
        <w:t>средствам,</w:t>
      </w:r>
      <w:r w:rsidR="0033423F" w:rsidRPr="0085237C">
        <w:rPr>
          <w:sz w:val="24"/>
          <w:szCs w:val="24"/>
        </w:rPr>
        <w:t xml:space="preserve"> выделенным из областного бюджета</w:t>
      </w:r>
      <w:r w:rsidR="00BB45DA" w:rsidRPr="0085237C">
        <w:rPr>
          <w:sz w:val="24"/>
          <w:szCs w:val="24"/>
        </w:rPr>
        <w:t>,</w:t>
      </w:r>
      <w:r w:rsidRPr="0085237C">
        <w:rPr>
          <w:sz w:val="24"/>
          <w:szCs w:val="24"/>
        </w:rPr>
        <w:t xml:space="preserve"> планирует осуществлять реконструкцию </w:t>
      </w:r>
      <w:r w:rsidR="0033423F" w:rsidRPr="0085237C">
        <w:rPr>
          <w:sz w:val="24"/>
          <w:szCs w:val="24"/>
        </w:rPr>
        <w:t xml:space="preserve">нежилого </w:t>
      </w:r>
      <w:r w:rsidRPr="0085237C">
        <w:rPr>
          <w:sz w:val="24"/>
          <w:szCs w:val="24"/>
        </w:rPr>
        <w:t>здани</w:t>
      </w:r>
      <w:r w:rsidR="0033423F" w:rsidRPr="0085237C">
        <w:rPr>
          <w:sz w:val="24"/>
          <w:szCs w:val="24"/>
        </w:rPr>
        <w:t>я</w:t>
      </w:r>
      <w:r w:rsidRPr="0085237C">
        <w:rPr>
          <w:sz w:val="24"/>
          <w:szCs w:val="24"/>
        </w:rPr>
        <w:t xml:space="preserve"> для размещения учреждений культуры дополнительного образования</w:t>
      </w:r>
      <w:r w:rsidR="0033423F" w:rsidRPr="0085237C">
        <w:rPr>
          <w:sz w:val="24"/>
          <w:szCs w:val="24"/>
        </w:rPr>
        <w:t xml:space="preserve"> «Центр народных художественных промыслов</w:t>
      </w:r>
      <w:r w:rsidR="00AC3679" w:rsidRPr="0085237C">
        <w:rPr>
          <w:sz w:val="24"/>
          <w:szCs w:val="24"/>
        </w:rPr>
        <w:t>»</w:t>
      </w:r>
      <w:r w:rsidRPr="0085237C">
        <w:rPr>
          <w:sz w:val="24"/>
          <w:szCs w:val="24"/>
        </w:rPr>
        <w:t xml:space="preserve">. Объем </w:t>
      </w:r>
      <w:r w:rsidR="00BB45DA" w:rsidRPr="0085237C">
        <w:rPr>
          <w:sz w:val="24"/>
          <w:szCs w:val="24"/>
        </w:rPr>
        <w:t>ассигнований,</w:t>
      </w:r>
      <w:r w:rsidRPr="0085237C">
        <w:rPr>
          <w:sz w:val="24"/>
          <w:szCs w:val="24"/>
        </w:rPr>
        <w:t xml:space="preserve"> предусмотренных проектом бюджета</w:t>
      </w:r>
      <w:r w:rsidR="00BB45DA" w:rsidRPr="0085237C">
        <w:rPr>
          <w:sz w:val="24"/>
          <w:szCs w:val="24"/>
        </w:rPr>
        <w:t>,</w:t>
      </w:r>
      <w:r w:rsidRPr="0085237C">
        <w:rPr>
          <w:sz w:val="24"/>
          <w:szCs w:val="24"/>
        </w:rPr>
        <w:t xml:space="preserve"> составляет 3 000,0тыс.рублей</w:t>
      </w:r>
      <w:r w:rsidR="00AC3679" w:rsidRPr="0085237C">
        <w:rPr>
          <w:sz w:val="24"/>
          <w:szCs w:val="24"/>
        </w:rPr>
        <w:t>.</w:t>
      </w:r>
    </w:p>
    <w:p w14:paraId="4D3E141E" w14:textId="77777777" w:rsidR="00AC3679" w:rsidRPr="0085237C" w:rsidRDefault="00AC3679" w:rsidP="00E02BEE">
      <w:pPr>
        <w:spacing w:line="276" w:lineRule="auto"/>
        <w:ind w:firstLine="567"/>
        <w:jc w:val="both"/>
        <w:rPr>
          <w:b/>
          <w:sz w:val="24"/>
          <w:szCs w:val="24"/>
          <w:u w:val="single"/>
        </w:rPr>
      </w:pPr>
      <w:r w:rsidRPr="0085237C">
        <w:rPr>
          <w:b/>
          <w:sz w:val="24"/>
          <w:szCs w:val="24"/>
          <w:u w:val="single"/>
        </w:rPr>
        <w:t>По подразделу 0804 Другие вопросы в области культуры, кинематографии.</w:t>
      </w:r>
    </w:p>
    <w:p w14:paraId="6196B157" w14:textId="77777777" w:rsidR="00AC3679" w:rsidRPr="0085237C" w:rsidRDefault="00AC3679" w:rsidP="00E02BEE">
      <w:pPr>
        <w:spacing w:line="276" w:lineRule="auto"/>
        <w:ind w:firstLine="567"/>
        <w:jc w:val="both"/>
        <w:rPr>
          <w:sz w:val="24"/>
          <w:szCs w:val="24"/>
        </w:rPr>
      </w:pPr>
      <w:r w:rsidRPr="0085237C">
        <w:rPr>
          <w:i/>
          <w:sz w:val="24"/>
          <w:szCs w:val="24"/>
        </w:rPr>
        <w:t xml:space="preserve">Управление культуры администрации Каслинского муниципального района </w:t>
      </w:r>
      <w:r w:rsidRPr="0085237C">
        <w:rPr>
          <w:sz w:val="24"/>
          <w:szCs w:val="24"/>
        </w:rPr>
        <w:t xml:space="preserve">в  рамках муниципальной программы «Развитие культуры Каслинского муниципального района» осуществляет расходы общегосударственного характера </w:t>
      </w:r>
      <w:r w:rsidR="002005E3" w:rsidRPr="0085237C">
        <w:rPr>
          <w:sz w:val="24"/>
          <w:szCs w:val="24"/>
        </w:rPr>
        <w:t>в сумме 9 340,1тыс.рублей.</w:t>
      </w:r>
    </w:p>
    <w:p w14:paraId="6D1E4CC4" w14:textId="77777777" w:rsidR="001069FD" w:rsidRPr="0085237C" w:rsidRDefault="001069FD">
      <w:pPr>
        <w:spacing w:line="276" w:lineRule="auto"/>
        <w:ind w:firstLine="709"/>
        <w:jc w:val="both"/>
        <w:rPr>
          <w:sz w:val="24"/>
          <w:szCs w:val="24"/>
        </w:rPr>
      </w:pPr>
    </w:p>
    <w:p w14:paraId="3E73E633" w14:textId="674D244B" w:rsidR="003504AA" w:rsidRPr="0085237C" w:rsidRDefault="00DD7B36" w:rsidP="009C3414">
      <w:pPr>
        <w:spacing w:line="276" w:lineRule="auto"/>
        <w:ind w:firstLine="567"/>
        <w:jc w:val="both"/>
        <w:rPr>
          <w:sz w:val="24"/>
          <w:szCs w:val="24"/>
        </w:rPr>
      </w:pPr>
      <w:r w:rsidRPr="0085237C">
        <w:rPr>
          <w:b/>
          <w:sz w:val="24"/>
          <w:szCs w:val="24"/>
        </w:rPr>
        <w:t xml:space="preserve"> </w:t>
      </w:r>
      <w:r w:rsidR="000408AE" w:rsidRPr="0085237C">
        <w:rPr>
          <w:b/>
          <w:sz w:val="24"/>
          <w:szCs w:val="24"/>
          <w:u w:val="single"/>
        </w:rPr>
        <w:t xml:space="preserve">По разделу 1000 </w:t>
      </w:r>
      <w:r w:rsidRPr="0085237C">
        <w:rPr>
          <w:b/>
          <w:sz w:val="24"/>
          <w:szCs w:val="24"/>
          <w:u w:val="single"/>
        </w:rPr>
        <w:t>«Социальная политика»</w:t>
      </w:r>
      <w:r w:rsidR="000408AE" w:rsidRPr="0085237C">
        <w:rPr>
          <w:b/>
          <w:sz w:val="24"/>
          <w:szCs w:val="24"/>
        </w:rPr>
        <w:t xml:space="preserve"> </w:t>
      </w:r>
      <w:r w:rsidR="003F6451" w:rsidRPr="0085237C">
        <w:rPr>
          <w:sz w:val="24"/>
          <w:szCs w:val="24"/>
        </w:rPr>
        <w:t xml:space="preserve">бюджетные ассигнования спрогнозированы проектом бюджета в объеме на 2025 год – </w:t>
      </w:r>
      <w:r w:rsidR="003504AA" w:rsidRPr="0085237C">
        <w:rPr>
          <w:sz w:val="24"/>
          <w:szCs w:val="24"/>
        </w:rPr>
        <w:t>332 536,0</w:t>
      </w:r>
      <w:r w:rsidR="003F6451" w:rsidRPr="0085237C">
        <w:rPr>
          <w:sz w:val="24"/>
          <w:szCs w:val="24"/>
        </w:rPr>
        <w:t xml:space="preserve"> тыс.рублей,  на 2026 год </w:t>
      </w:r>
      <w:r w:rsidR="00E445FA">
        <w:rPr>
          <w:sz w:val="24"/>
          <w:szCs w:val="24"/>
        </w:rPr>
        <w:t xml:space="preserve"> </w:t>
      </w:r>
      <w:bookmarkStart w:id="3" w:name="_GoBack"/>
      <w:bookmarkEnd w:id="3"/>
      <w:r w:rsidR="00E445FA">
        <w:rPr>
          <w:sz w:val="24"/>
          <w:szCs w:val="24"/>
        </w:rPr>
        <w:t>337 167,5</w:t>
      </w:r>
      <w:r w:rsidR="003F6451" w:rsidRPr="0085237C">
        <w:rPr>
          <w:sz w:val="24"/>
          <w:szCs w:val="24"/>
        </w:rPr>
        <w:t xml:space="preserve"> тыс.рублей, 2027 год – </w:t>
      </w:r>
      <w:r w:rsidR="00E445FA">
        <w:rPr>
          <w:sz w:val="24"/>
          <w:szCs w:val="24"/>
        </w:rPr>
        <w:t>335 384,9</w:t>
      </w:r>
      <w:r w:rsidR="0076374A" w:rsidRPr="0085237C">
        <w:rPr>
          <w:sz w:val="24"/>
          <w:szCs w:val="24"/>
        </w:rPr>
        <w:t xml:space="preserve"> </w:t>
      </w:r>
      <w:r w:rsidR="003F6451" w:rsidRPr="0085237C">
        <w:rPr>
          <w:sz w:val="24"/>
          <w:szCs w:val="24"/>
        </w:rPr>
        <w:t>тыс.рублей.</w:t>
      </w:r>
      <w:r w:rsidR="003504AA" w:rsidRPr="0085237C">
        <w:rPr>
          <w:sz w:val="24"/>
          <w:szCs w:val="24"/>
        </w:rPr>
        <w:t xml:space="preserve"> В общей структуре расходов районного бюджета на 2025 год удельный вес расходов по разделу «</w:t>
      </w:r>
      <w:r w:rsidR="004E20F3" w:rsidRPr="0085237C">
        <w:rPr>
          <w:sz w:val="24"/>
          <w:szCs w:val="24"/>
        </w:rPr>
        <w:t>Социальная политика</w:t>
      </w:r>
      <w:r w:rsidR="003504AA" w:rsidRPr="0085237C">
        <w:rPr>
          <w:sz w:val="24"/>
          <w:szCs w:val="24"/>
        </w:rPr>
        <w:t xml:space="preserve">» составит </w:t>
      </w:r>
      <w:r w:rsidR="004E20F3" w:rsidRPr="0085237C">
        <w:rPr>
          <w:sz w:val="24"/>
          <w:szCs w:val="24"/>
        </w:rPr>
        <w:t>18,3</w:t>
      </w:r>
      <w:r w:rsidR="003504AA" w:rsidRPr="0085237C">
        <w:rPr>
          <w:sz w:val="24"/>
          <w:szCs w:val="24"/>
        </w:rPr>
        <w:t>%.</w:t>
      </w:r>
    </w:p>
    <w:p w14:paraId="7F531B0C" w14:textId="77777777" w:rsidR="003504AA" w:rsidRPr="0085237C" w:rsidRDefault="003504AA" w:rsidP="009C3414">
      <w:pPr>
        <w:spacing w:line="276" w:lineRule="auto"/>
        <w:ind w:firstLine="567"/>
        <w:jc w:val="both"/>
        <w:rPr>
          <w:sz w:val="24"/>
          <w:szCs w:val="24"/>
        </w:rPr>
      </w:pPr>
      <w:r w:rsidRPr="0085237C">
        <w:rPr>
          <w:sz w:val="24"/>
          <w:szCs w:val="24"/>
        </w:rPr>
        <w:t xml:space="preserve">Бюджетные ассигнования на 2025 год спрогнозированы на </w:t>
      </w:r>
      <w:r w:rsidR="004E20F3" w:rsidRPr="0085237C">
        <w:rPr>
          <w:sz w:val="24"/>
          <w:szCs w:val="24"/>
        </w:rPr>
        <w:t>1,7</w:t>
      </w:r>
      <w:r w:rsidRPr="0085237C">
        <w:rPr>
          <w:sz w:val="24"/>
          <w:szCs w:val="24"/>
        </w:rPr>
        <w:t>% ниже ожидаемого исполнения за 2024 год</w:t>
      </w:r>
      <w:r w:rsidR="00022A97" w:rsidRPr="0085237C">
        <w:rPr>
          <w:sz w:val="24"/>
          <w:szCs w:val="24"/>
        </w:rPr>
        <w:t xml:space="preserve"> и на 98,7%к первоначальному бюджету на 2024 год.</w:t>
      </w:r>
      <w:r w:rsidRPr="0085237C">
        <w:rPr>
          <w:sz w:val="24"/>
          <w:szCs w:val="24"/>
        </w:rPr>
        <w:t xml:space="preserve"> Более подробный анализ представлен в таблице.</w:t>
      </w:r>
    </w:p>
    <w:p w14:paraId="3241AA79" w14:textId="77777777" w:rsidR="003504AA" w:rsidRPr="0085237C" w:rsidRDefault="003504AA" w:rsidP="003504AA">
      <w:pPr>
        <w:spacing w:line="276" w:lineRule="auto"/>
        <w:ind w:firstLine="709"/>
        <w:jc w:val="both"/>
        <w:rPr>
          <w:sz w:val="24"/>
          <w:szCs w:val="24"/>
        </w:rPr>
      </w:pPr>
    </w:p>
    <w:p w14:paraId="1C35BB67" w14:textId="77777777" w:rsidR="003F6451" w:rsidRPr="0085237C" w:rsidRDefault="003F6451" w:rsidP="003F6451">
      <w:pPr>
        <w:spacing w:line="276" w:lineRule="auto"/>
        <w:ind w:firstLine="709"/>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1985"/>
        <w:gridCol w:w="1701"/>
        <w:gridCol w:w="1701"/>
      </w:tblGrid>
      <w:tr w:rsidR="003504AA" w:rsidRPr="0085237C" w14:paraId="2B96D865" w14:textId="77777777" w:rsidTr="00022A97">
        <w:trPr>
          <w:trHeight w:val="2070"/>
          <w:tblHeader/>
        </w:trPr>
        <w:tc>
          <w:tcPr>
            <w:tcW w:w="709" w:type="dxa"/>
            <w:vAlign w:val="center"/>
          </w:tcPr>
          <w:p w14:paraId="546310EB" w14:textId="77777777" w:rsidR="003504AA" w:rsidRPr="0085237C" w:rsidRDefault="003504AA" w:rsidP="00990E98">
            <w:pPr>
              <w:jc w:val="center"/>
              <w:rPr>
                <w:bCs/>
              </w:rPr>
            </w:pPr>
            <w:r w:rsidRPr="0085237C">
              <w:rPr>
                <w:bCs/>
              </w:rPr>
              <w:t>№ п/п</w:t>
            </w:r>
          </w:p>
        </w:tc>
        <w:tc>
          <w:tcPr>
            <w:tcW w:w="3402" w:type="dxa"/>
            <w:vAlign w:val="center"/>
          </w:tcPr>
          <w:p w14:paraId="778CF18B" w14:textId="77777777" w:rsidR="003504AA" w:rsidRPr="0085237C" w:rsidRDefault="003504AA" w:rsidP="00990E98">
            <w:pPr>
              <w:jc w:val="center"/>
              <w:rPr>
                <w:bCs/>
              </w:rPr>
            </w:pPr>
            <w:r w:rsidRPr="0085237C">
              <w:rPr>
                <w:bCs/>
              </w:rPr>
              <w:t xml:space="preserve">Наименование разделов </w:t>
            </w:r>
          </w:p>
          <w:p w14:paraId="751B4A18" w14:textId="77777777" w:rsidR="003504AA" w:rsidRPr="0085237C" w:rsidRDefault="003504AA" w:rsidP="00990E98">
            <w:pPr>
              <w:jc w:val="center"/>
              <w:rPr>
                <w:bCs/>
              </w:rPr>
            </w:pPr>
            <w:r w:rsidRPr="0085237C">
              <w:rPr>
                <w:bCs/>
              </w:rPr>
              <w:t>(подразделов)</w:t>
            </w:r>
          </w:p>
        </w:tc>
        <w:tc>
          <w:tcPr>
            <w:tcW w:w="1985" w:type="dxa"/>
            <w:vAlign w:val="center"/>
          </w:tcPr>
          <w:p w14:paraId="32F66A70" w14:textId="77777777" w:rsidR="003504AA" w:rsidRPr="0085237C" w:rsidRDefault="003504AA" w:rsidP="003504AA">
            <w:pPr>
              <w:jc w:val="center"/>
              <w:rPr>
                <w:bCs/>
              </w:rPr>
            </w:pPr>
            <w:r w:rsidRPr="0085237C">
              <w:rPr>
                <w:bCs/>
              </w:rPr>
              <w:t>Первоначальный бюджет на 2024 г. (Решение Собрания депутатов от 21.12.2023 № 414) тыс. руб.</w:t>
            </w:r>
          </w:p>
          <w:p w14:paraId="325E1DEF" w14:textId="77777777" w:rsidR="003504AA" w:rsidRPr="0085237C" w:rsidRDefault="003504AA" w:rsidP="00990E98">
            <w:pPr>
              <w:jc w:val="center"/>
              <w:rPr>
                <w:bCs/>
              </w:rPr>
            </w:pPr>
            <w:r w:rsidRPr="0085237C">
              <w:rPr>
                <w:bCs/>
              </w:rPr>
              <w:t xml:space="preserve">. </w:t>
            </w:r>
          </w:p>
        </w:tc>
        <w:tc>
          <w:tcPr>
            <w:tcW w:w="1701" w:type="dxa"/>
            <w:vAlign w:val="center"/>
          </w:tcPr>
          <w:p w14:paraId="5FAF2C18" w14:textId="77777777" w:rsidR="003504AA" w:rsidRPr="0085237C" w:rsidRDefault="003504AA" w:rsidP="003504AA">
            <w:pPr>
              <w:jc w:val="center"/>
              <w:rPr>
                <w:bCs/>
              </w:rPr>
            </w:pPr>
            <w:r w:rsidRPr="0085237C">
              <w:rPr>
                <w:bCs/>
              </w:rPr>
              <w:t>Ожидаемое исполнение за 2024 год</w:t>
            </w:r>
          </w:p>
        </w:tc>
        <w:tc>
          <w:tcPr>
            <w:tcW w:w="1701" w:type="dxa"/>
            <w:vAlign w:val="center"/>
          </w:tcPr>
          <w:p w14:paraId="5E3B7F7D" w14:textId="77777777" w:rsidR="003504AA" w:rsidRPr="0085237C" w:rsidRDefault="003504AA" w:rsidP="00990E98">
            <w:pPr>
              <w:jc w:val="center"/>
              <w:rPr>
                <w:bCs/>
              </w:rPr>
            </w:pPr>
            <w:r w:rsidRPr="0085237C">
              <w:rPr>
                <w:bCs/>
              </w:rPr>
              <w:t>Проект бюджета на 2025 год, тыс. руб.</w:t>
            </w:r>
          </w:p>
        </w:tc>
      </w:tr>
      <w:tr w:rsidR="003504AA" w:rsidRPr="0085237C" w14:paraId="5E4508C2" w14:textId="77777777" w:rsidTr="00022A97">
        <w:trPr>
          <w:trHeight w:val="160"/>
          <w:tblHeader/>
        </w:trPr>
        <w:tc>
          <w:tcPr>
            <w:tcW w:w="709" w:type="dxa"/>
            <w:vAlign w:val="center"/>
          </w:tcPr>
          <w:p w14:paraId="54F86971" w14:textId="77777777" w:rsidR="003504AA" w:rsidRPr="0085237C" w:rsidRDefault="003504AA" w:rsidP="00990E98">
            <w:pPr>
              <w:jc w:val="center"/>
              <w:rPr>
                <w:bCs/>
              </w:rPr>
            </w:pPr>
            <w:r w:rsidRPr="0085237C">
              <w:rPr>
                <w:bCs/>
              </w:rPr>
              <w:t>1</w:t>
            </w:r>
          </w:p>
        </w:tc>
        <w:tc>
          <w:tcPr>
            <w:tcW w:w="3402" w:type="dxa"/>
            <w:vAlign w:val="center"/>
          </w:tcPr>
          <w:p w14:paraId="58F1EA38" w14:textId="77777777" w:rsidR="003504AA" w:rsidRPr="0085237C" w:rsidRDefault="003504AA" w:rsidP="00990E98">
            <w:pPr>
              <w:jc w:val="center"/>
              <w:rPr>
                <w:bCs/>
              </w:rPr>
            </w:pPr>
            <w:r w:rsidRPr="0085237C">
              <w:rPr>
                <w:bCs/>
              </w:rPr>
              <w:t>2</w:t>
            </w:r>
          </w:p>
        </w:tc>
        <w:tc>
          <w:tcPr>
            <w:tcW w:w="1985" w:type="dxa"/>
            <w:vAlign w:val="center"/>
          </w:tcPr>
          <w:p w14:paraId="53B33BD6" w14:textId="77777777" w:rsidR="003504AA" w:rsidRPr="0085237C" w:rsidRDefault="003504AA" w:rsidP="00990E98">
            <w:pPr>
              <w:jc w:val="center"/>
              <w:rPr>
                <w:bCs/>
              </w:rPr>
            </w:pPr>
            <w:r w:rsidRPr="0085237C">
              <w:rPr>
                <w:bCs/>
              </w:rPr>
              <w:t>3</w:t>
            </w:r>
          </w:p>
        </w:tc>
        <w:tc>
          <w:tcPr>
            <w:tcW w:w="1701" w:type="dxa"/>
          </w:tcPr>
          <w:p w14:paraId="1E0B6440" w14:textId="77777777" w:rsidR="003504AA" w:rsidRPr="0085237C" w:rsidRDefault="003504AA" w:rsidP="00990E98">
            <w:pPr>
              <w:jc w:val="center"/>
              <w:rPr>
                <w:bCs/>
              </w:rPr>
            </w:pPr>
            <w:r w:rsidRPr="0085237C">
              <w:rPr>
                <w:bCs/>
              </w:rPr>
              <w:t>4</w:t>
            </w:r>
          </w:p>
        </w:tc>
        <w:tc>
          <w:tcPr>
            <w:tcW w:w="1701" w:type="dxa"/>
            <w:vAlign w:val="center"/>
          </w:tcPr>
          <w:p w14:paraId="3611A71E" w14:textId="77777777" w:rsidR="003504AA" w:rsidRPr="0085237C" w:rsidRDefault="003504AA" w:rsidP="00990E98">
            <w:pPr>
              <w:jc w:val="center"/>
              <w:rPr>
                <w:bCs/>
              </w:rPr>
            </w:pPr>
            <w:r w:rsidRPr="0085237C">
              <w:rPr>
                <w:bCs/>
              </w:rPr>
              <w:t>5</w:t>
            </w:r>
          </w:p>
        </w:tc>
      </w:tr>
      <w:tr w:rsidR="003504AA" w:rsidRPr="0085237C" w14:paraId="4C38B9B5" w14:textId="77777777" w:rsidTr="00022A97">
        <w:trPr>
          <w:trHeight w:val="334"/>
        </w:trPr>
        <w:tc>
          <w:tcPr>
            <w:tcW w:w="4111" w:type="dxa"/>
            <w:gridSpan w:val="2"/>
            <w:vAlign w:val="center"/>
          </w:tcPr>
          <w:p w14:paraId="196DD2AB" w14:textId="77777777" w:rsidR="003504AA" w:rsidRPr="0085237C" w:rsidRDefault="003504AA" w:rsidP="00990E98">
            <w:pPr>
              <w:jc w:val="center"/>
              <w:rPr>
                <w:b/>
                <w:bCs/>
              </w:rPr>
            </w:pPr>
            <w:r w:rsidRPr="0085237C">
              <w:rPr>
                <w:b/>
                <w:bCs/>
              </w:rPr>
              <w:t>Социальная политика</w:t>
            </w:r>
          </w:p>
        </w:tc>
        <w:tc>
          <w:tcPr>
            <w:tcW w:w="1985" w:type="dxa"/>
            <w:tcMar>
              <w:left w:w="28" w:type="dxa"/>
              <w:right w:w="28" w:type="dxa"/>
            </w:tcMar>
            <w:vAlign w:val="center"/>
          </w:tcPr>
          <w:p w14:paraId="2537BBF2" w14:textId="77777777" w:rsidR="003504AA" w:rsidRPr="0085237C" w:rsidRDefault="003504AA" w:rsidP="00990E98">
            <w:pPr>
              <w:jc w:val="center"/>
              <w:rPr>
                <w:b/>
                <w:bCs/>
              </w:rPr>
            </w:pPr>
            <w:r w:rsidRPr="0085237C">
              <w:rPr>
                <w:b/>
                <w:bCs/>
              </w:rPr>
              <w:t>336 878,5</w:t>
            </w:r>
          </w:p>
        </w:tc>
        <w:tc>
          <w:tcPr>
            <w:tcW w:w="1701" w:type="dxa"/>
            <w:vAlign w:val="center"/>
          </w:tcPr>
          <w:p w14:paraId="6631F3E0" w14:textId="77777777" w:rsidR="003504AA" w:rsidRPr="0085237C" w:rsidRDefault="003504AA" w:rsidP="003504AA">
            <w:pPr>
              <w:jc w:val="center"/>
              <w:rPr>
                <w:b/>
                <w:bCs/>
              </w:rPr>
            </w:pPr>
            <w:r w:rsidRPr="0085237C">
              <w:rPr>
                <w:b/>
                <w:bCs/>
              </w:rPr>
              <w:t>338 215,1</w:t>
            </w:r>
          </w:p>
        </w:tc>
        <w:tc>
          <w:tcPr>
            <w:tcW w:w="1701" w:type="dxa"/>
            <w:vAlign w:val="center"/>
          </w:tcPr>
          <w:p w14:paraId="2565C4B9" w14:textId="77777777" w:rsidR="003504AA" w:rsidRPr="0085237C" w:rsidRDefault="003504AA" w:rsidP="00990E98">
            <w:pPr>
              <w:jc w:val="center"/>
              <w:rPr>
                <w:b/>
                <w:bCs/>
              </w:rPr>
            </w:pPr>
            <w:r w:rsidRPr="0085237C">
              <w:rPr>
                <w:b/>
                <w:bCs/>
              </w:rPr>
              <w:t>332 536,0</w:t>
            </w:r>
          </w:p>
        </w:tc>
      </w:tr>
      <w:tr w:rsidR="003504AA" w:rsidRPr="0085237C" w14:paraId="23E6B3EE" w14:textId="77777777" w:rsidTr="00022A97">
        <w:trPr>
          <w:trHeight w:val="310"/>
        </w:trPr>
        <w:tc>
          <w:tcPr>
            <w:tcW w:w="709" w:type="dxa"/>
            <w:vAlign w:val="center"/>
          </w:tcPr>
          <w:p w14:paraId="3739400D" w14:textId="77777777" w:rsidR="003504AA" w:rsidRPr="0085237C" w:rsidRDefault="003504AA" w:rsidP="00990E98">
            <w:pPr>
              <w:jc w:val="center"/>
            </w:pPr>
            <w:r w:rsidRPr="0085237C">
              <w:t>1002</w:t>
            </w:r>
          </w:p>
        </w:tc>
        <w:tc>
          <w:tcPr>
            <w:tcW w:w="3402" w:type="dxa"/>
            <w:vAlign w:val="center"/>
          </w:tcPr>
          <w:p w14:paraId="2A5B10C2" w14:textId="77777777" w:rsidR="003504AA" w:rsidRPr="0085237C" w:rsidRDefault="003504AA" w:rsidP="00040BD7">
            <w:pPr>
              <w:jc w:val="both"/>
            </w:pPr>
            <w:r w:rsidRPr="0085237C">
              <w:t>Социальное обслуживание населения</w:t>
            </w:r>
          </w:p>
        </w:tc>
        <w:tc>
          <w:tcPr>
            <w:tcW w:w="1985" w:type="dxa"/>
            <w:vAlign w:val="center"/>
          </w:tcPr>
          <w:p w14:paraId="029EBABF" w14:textId="77777777" w:rsidR="003504AA" w:rsidRPr="0085237C" w:rsidRDefault="003504AA" w:rsidP="00990E98">
            <w:pPr>
              <w:jc w:val="center"/>
            </w:pPr>
            <w:r w:rsidRPr="0085237C">
              <w:t>35 381,1</w:t>
            </w:r>
          </w:p>
        </w:tc>
        <w:tc>
          <w:tcPr>
            <w:tcW w:w="1701" w:type="dxa"/>
            <w:vAlign w:val="center"/>
          </w:tcPr>
          <w:p w14:paraId="1E6EE3D1" w14:textId="77777777" w:rsidR="003504AA" w:rsidRPr="0085237C" w:rsidRDefault="003504AA" w:rsidP="003504AA">
            <w:pPr>
              <w:jc w:val="center"/>
            </w:pPr>
            <w:r w:rsidRPr="0085237C">
              <w:t>39 820,5</w:t>
            </w:r>
          </w:p>
        </w:tc>
        <w:tc>
          <w:tcPr>
            <w:tcW w:w="1701" w:type="dxa"/>
            <w:vAlign w:val="center"/>
          </w:tcPr>
          <w:p w14:paraId="1F2685C6" w14:textId="77777777" w:rsidR="003504AA" w:rsidRPr="0085237C" w:rsidRDefault="003504AA" w:rsidP="00990E98">
            <w:pPr>
              <w:jc w:val="center"/>
            </w:pPr>
            <w:r w:rsidRPr="0085237C">
              <w:t>40 922,1</w:t>
            </w:r>
          </w:p>
        </w:tc>
      </w:tr>
      <w:tr w:rsidR="003504AA" w:rsidRPr="0085237C" w14:paraId="3B8609BD" w14:textId="77777777" w:rsidTr="00022A97">
        <w:trPr>
          <w:trHeight w:val="310"/>
        </w:trPr>
        <w:tc>
          <w:tcPr>
            <w:tcW w:w="709" w:type="dxa"/>
            <w:vAlign w:val="center"/>
          </w:tcPr>
          <w:p w14:paraId="6491715F" w14:textId="77777777" w:rsidR="003504AA" w:rsidRPr="0085237C" w:rsidRDefault="003504AA" w:rsidP="00990E98">
            <w:pPr>
              <w:jc w:val="center"/>
            </w:pPr>
            <w:r w:rsidRPr="0085237C">
              <w:t>1003</w:t>
            </w:r>
          </w:p>
        </w:tc>
        <w:tc>
          <w:tcPr>
            <w:tcW w:w="3402" w:type="dxa"/>
            <w:vAlign w:val="center"/>
          </w:tcPr>
          <w:p w14:paraId="3AB74764" w14:textId="77777777" w:rsidR="003504AA" w:rsidRPr="0085237C" w:rsidRDefault="003504AA" w:rsidP="00040BD7">
            <w:pPr>
              <w:jc w:val="both"/>
            </w:pPr>
            <w:r w:rsidRPr="0085237C">
              <w:t>Социальное обеспечение населения</w:t>
            </w:r>
          </w:p>
        </w:tc>
        <w:tc>
          <w:tcPr>
            <w:tcW w:w="1985" w:type="dxa"/>
            <w:vAlign w:val="center"/>
          </w:tcPr>
          <w:p w14:paraId="243AA72A" w14:textId="77777777" w:rsidR="003504AA" w:rsidRPr="0085237C" w:rsidRDefault="003504AA" w:rsidP="00990E98">
            <w:pPr>
              <w:jc w:val="center"/>
            </w:pPr>
            <w:r w:rsidRPr="0085237C">
              <w:t>169 986,7</w:t>
            </w:r>
          </w:p>
        </w:tc>
        <w:tc>
          <w:tcPr>
            <w:tcW w:w="1701" w:type="dxa"/>
            <w:vAlign w:val="center"/>
          </w:tcPr>
          <w:p w14:paraId="792BB5F2" w14:textId="77777777" w:rsidR="003504AA" w:rsidRPr="0085237C" w:rsidRDefault="003504AA" w:rsidP="003504AA">
            <w:pPr>
              <w:jc w:val="center"/>
            </w:pPr>
            <w:r w:rsidRPr="0085237C">
              <w:t>155 446,7</w:t>
            </w:r>
          </w:p>
        </w:tc>
        <w:tc>
          <w:tcPr>
            <w:tcW w:w="1701" w:type="dxa"/>
            <w:vAlign w:val="center"/>
          </w:tcPr>
          <w:p w14:paraId="1CEFEDE4" w14:textId="77777777" w:rsidR="003504AA" w:rsidRPr="0085237C" w:rsidRDefault="003504AA" w:rsidP="00990E98">
            <w:pPr>
              <w:jc w:val="center"/>
            </w:pPr>
            <w:r w:rsidRPr="0085237C">
              <w:t>145 337,9</w:t>
            </w:r>
          </w:p>
        </w:tc>
      </w:tr>
      <w:tr w:rsidR="00F65767" w:rsidRPr="0085237C" w14:paraId="1ADB08A5" w14:textId="77777777" w:rsidTr="00022A97">
        <w:trPr>
          <w:trHeight w:val="310"/>
        </w:trPr>
        <w:tc>
          <w:tcPr>
            <w:tcW w:w="709" w:type="dxa"/>
            <w:vMerge w:val="restart"/>
            <w:vAlign w:val="center"/>
          </w:tcPr>
          <w:p w14:paraId="20305D32" w14:textId="77777777" w:rsidR="00F65767" w:rsidRPr="0085237C" w:rsidRDefault="00F65767" w:rsidP="00990E98">
            <w:pPr>
              <w:jc w:val="center"/>
            </w:pPr>
            <w:r w:rsidRPr="0085237C">
              <w:t>1004</w:t>
            </w:r>
          </w:p>
        </w:tc>
        <w:tc>
          <w:tcPr>
            <w:tcW w:w="3402" w:type="dxa"/>
            <w:vAlign w:val="center"/>
          </w:tcPr>
          <w:p w14:paraId="7A741037" w14:textId="77777777" w:rsidR="00F65767" w:rsidRPr="0085237C" w:rsidRDefault="00F65767" w:rsidP="00990E98">
            <w:pPr>
              <w:jc w:val="both"/>
            </w:pPr>
            <w:r w:rsidRPr="0085237C">
              <w:t>Охрана семьи и детства, в том числе:</w:t>
            </w:r>
          </w:p>
        </w:tc>
        <w:tc>
          <w:tcPr>
            <w:tcW w:w="1985" w:type="dxa"/>
            <w:vAlign w:val="center"/>
          </w:tcPr>
          <w:p w14:paraId="519F1201" w14:textId="77777777" w:rsidR="00F65767" w:rsidRPr="0085237C" w:rsidRDefault="00F65767" w:rsidP="00990E98">
            <w:pPr>
              <w:jc w:val="center"/>
            </w:pPr>
            <w:r w:rsidRPr="0085237C">
              <w:t>111 298,7</w:t>
            </w:r>
          </w:p>
        </w:tc>
        <w:tc>
          <w:tcPr>
            <w:tcW w:w="1701" w:type="dxa"/>
            <w:vAlign w:val="center"/>
          </w:tcPr>
          <w:p w14:paraId="5E828C4C" w14:textId="77777777" w:rsidR="00F65767" w:rsidRPr="0085237C" w:rsidRDefault="00F65767" w:rsidP="003504AA">
            <w:pPr>
              <w:jc w:val="center"/>
            </w:pPr>
            <w:r w:rsidRPr="0085237C">
              <w:t>117 511,7</w:t>
            </w:r>
          </w:p>
        </w:tc>
        <w:tc>
          <w:tcPr>
            <w:tcW w:w="1701" w:type="dxa"/>
            <w:vAlign w:val="center"/>
          </w:tcPr>
          <w:p w14:paraId="514D3AF1" w14:textId="77777777" w:rsidR="00F65767" w:rsidRPr="0085237C" w:rsidRDefault="00F65767" w:rsidP="00990E98">
            <w:pPr>
              <w:jc w:val="center"/>
            </w:pPr>
            <w:r w:rsidRPr="0085237C">
              <w:t>120 453,6</w:t>
            </w:r>
          </w:p>
        </w:tc>
      </w:tr>
      <w:tr w:rsidR="00F65767" w:rsidRPr="0085237C" w14:paraId="04FCB178" w14:textId="77777777" w:rsidTr="00022A97">
        <w:trPr>
          <w:trHeight w:val="310"/>
        </w:trPr>
        <w:tc>
          <w:tcPr>
            <w:tcW w:w="709" w:type="dxa"/>
            <w:vMerge/>
            <w:vAlign w:val="center"/>
          </w:tcPr>
          <w:p w14:paraId="5FE7544B" w14:textId="77777777" w:rsidR="00F65767" w:rsidRPr="0085237C" w:rsidRDefault="00F65767" w:rsidP="00990E98">
            <w:pPr>
              <w:jc w:val="center"/>
            </w:pPr>
          </w:p>
        </w:tc>
        <w:tc>
          <w:tcPr>
            <w:tcW w:w="3402" w:type="dxa"/>
            <w:vAlign w:val="center"/>
          </w:tcPr>
          <w:p w14:paraId="48999D7C" w14:textId="77777777" w:rsidR="00F65767" w:rsidRPr="0085237C" w:rsidRDefault="00F65767" w:rsidP="00990E98">
            <w:pPr>
              <w:jc w:val="both"/>
              <w:rPr>
                <w:i/>
              </w:rPr>
            </w:pPr>
            <w:r w:rsidRPr="0085237C">
              <w:rPr>
                <w:i/>
              </w:rPr>
              <w:t>Региональный проект «Финансовая поддержка семей при рождении детей»</w:t>
            </w:r>
          </w:p>
        </w:tc>
        <w:tc>
          <w:tcPr>
            <w:tcW w:w="1985" w:type="dxa"/>
            <w:vAlign w:val="center"/>
          </w:tcPr>
          <w:p w14:paraId="483B6887" w14:textId="77777777" w:rsidR="00F65767" w:rsidRPr="0085237C" w:rsidRDefault="00F65767" w:rsidP="00990E98">
            <w:pPr>
              <w:jc w:val="center"/>
              <w:rPr>
                <w:i/>
              </w:rPr>
            </w:pPr>
            <w:r w:rsidRPr="0085237C">
              <w:rPr>
                <w:i/>
              </w:rPr>
              <w:t>-</w:t>
            </w:r>
          </w:p>
        </w:tc>
        <w:tc>
          <w:tcPr>
            <w:tcW w:w="1701" w:type="dxa"/>
            <w:vAlign w:val="center"/>
          </w:tcPr>
          <w:p w14:paraId="2A25CBA6" w14:textId="77777777" w:rsidR="00F65767" w:rsidRPr="0085237C" w:rsidRDefault="00F65767" w:rsidP="003504AA">
            <w:pPr>
              <w:jc w:val="center"/>
              <w:rPr>
                <w:i/>
              </w:rPr>
            </w:pPr>
            <w:r w:rsidRPr="0085237C">
              <w:rPr>
                <w:i/>
              </w:rPr>
              <w:t>-</w:t>
            </w:r>
          </w:p>
        </w:tc>
        <w:tc>
          <w:tcPr>
            <w:tcW w:w="1701" w:type="dxa"/>
            <w:vAlign w:val="center"/>
          </w:tcPr>
          <w:p w14:paraId="07027986" w14:textId="77777777" w:rsidR="00F65767" w:rsidRPr="0085237C" w:rsidRDefault="00F65767" w:rsidP="00990E98">
            <w:pPr>
              <w:jc w:val="center"/>
              <w:rPr>
                <w:i/>
              </w:rPr>
            </w:pPr>
            <w:r w:rsidRPr="0085237C">
              <w:rPr>
                <w:i/>
              </w:rPr>
              <w:t>1 016,7</w:t>
            </w:r>
          </w:p>
        </w:tc>
      </w:tr>
      <w:tr w:rsidR="003504AA" w:rsidRPr="0085237C" w14:paraId="2AA13943" w14:textId="77777777" w:rsidTr="00022A97">
        <w:trPr>
          <w:trHeight w:val="310"/>
        </w:trPr>
        <w:tc>
          <w:tcPr>
            <w:tcW w:w="709" w:type="dxa"/>
            <w:vAlign w:val="center"/>
          </w:tcPr>
          <w:p w14:paraId="6D310D60" w14:textId="77777777" w:rsidR="003504AA" w:rsidRPr="0085237C" w:rsidRDefault="003504AA" w:rsidP="00990E98">
            <w:pPr>
              <w:jc w:val="center"/>
            </w:pPr>
            <w:r w:rsidRPr="0085237C">
              <w:t>1006</w:t>
            </w:r>
          </w:p>
        </w:tc>
        <w:tc>
          <w:tcPr>
            <w:tcW w:w="3402" w:type="dxa"/>
            <w:vAlign w:val="center"/>
          </w:tcPr>
          <w:p w14:paraId="0DDB1257" w14:textId="77777777" w:rsidR="003504AA" w:rsidRPr="0085237C" w:rsidRDefault="003504AA" w:rsidP="00990E98">
            <w:pPr>
              <w:jc w:val="both"/>
            </w:pPr>
            <w:r w:rsidRPr="0085237C">
              <w:t>Другие вопросы в области социальной политики</w:t>
            </w:r>
          </w:p>
        </w:tc>
        <w:tc>
          <w:tcPr>
            <w:tcW w:w="1985" w:type="dxa"/>
            <w:vAlign w:val="center"/>
          </w:tcPr>
          <w:p w14:paraId="285B4DD4" w14:textId="77777777" w:rsidR="003504AA" w:rsidRPr="0085237C" w:rsidRDefault="003504AA" w:rsidP="00990E98">
            <w:pPr>
              <w:jc w:val="center"/>
            </w:pPr>
            <w:r w:rsidRPr="0085237C">
              <w:t>20 212,0</w:t>
            </w:r>
          </w:p>
        </w:tc>
        <w:tc>
          <w:tcPr>
            <w:tcW w:w="1701" w:type="dxa"/>
            <w:vAlign w:val="center"/>
          </w:tcPr>
          <w:p w14:paraId="51C576A9" w14:textId="77777777" w:rsidR="003504AA" w:rsidRPr="0085237C" w:rsidRDefault="003504AA" w:rsidP="003504AA">
            <w:pPr>
              <w:jc w:val="center"/>
            </w:pPr>
            <w:r w:rsidRPr="0085237C">
              <w:t>25 436,2</w:t>
            </w:r>
          </w:p>
        </w:tc>
        <w:tc>
          <w:tcPr>
            <w:tcW w:w="1701" w:type="dxa"/>
            <w:vAlign w:val="center"/>
          </w:tcPr>
          <w:p w14:paraId="1F661786" w14:textId="77777777" w:rsidR="003504AA" w:rsidRPr="0085237C" w:rsidRDefault="003504AA" w:rsidP="00990E98">
            <w:pPr>
              <w:jc w:val="center"/>
            </w:pPr>
            <w:r w:rsidRPr="0085237C">
              <w:t>25 822,4</w:t>
            </w:r>
          </w:p>
        </w:tc>
      </w:tr>
    </w:tbl>
    <w:p w14:paraId="061E810E" w14:textId="77777777" w:rsidR="00BA2228" w:rsidRPr="0085237C" w:rsidRDefault="0004200E" w:rsidP="003F6451">
      <w:pPr>
        <w:spacing w:line="276" w:lineRule="auto"/>
        <w:ind w:firstLine="709"/>
        <w:jc w:val="both"/>
        <w:rPr>
          <w:b/>
          <w:sz w:val="24"/>
          <w:szCs w:val="24"/>
          <w:u w:val="single"/>
        </w:rPr>
      </w:pPr>
      <w:r w:rsidRPr="0085237C">
        <w:rPr>
          <w:b/>
          <w:sz w:val="24"/>
          <w:szCs w:val="24"/>
          <w:u w:val="single"/>
        </w:rPr>
        <w:t xml:space="preserve"> </w:t>
      </w:r>
    </w:p>
    <w:p w14:paraId="5B49B506" w14:textId="319CC002" w:rsidR="0004200E" w:rsidRPr="0085237C" w:rsidRDefault="0004200E" w:rsidP="00022A97">
      <w:pPr>
        <w:spacing w:line="276" w:lineRule="auto"/>
        <w:ind w:firstLine="567"/>
        <w:jc w:val="both"/>
        <w:rPr>
          <w:sz w:val="24"/>
          <w:szCs w:val="24"/>
        </w:rPr>
      </w:pPr>
      <w:r w:rsidRPr="0085237C">
        <w:rPr>
          <w:sz w:val="24"/>
          <w:szCs w:val="24"/>
        </w:rPr>
        <w:t xml:space="preserve">Основными целями деятельности системы социальной политики является обеспечение социальной защиты населения, лиц, нуждающихся в социальной поддержке, проведения единой социальной политике на территории Каслинского муниципального района в сфере социальных отношений, а также в рамках переданных органам местного самоуправления Каслинского муниципального района отдельных </w:t>
      </w:r>
      <w:r w:rsidR="00BB45DA" w:rsidRPr="0085237C">
        <w:rPr>
          <w:sz w:val="24"/>
          <w:szCs w:val="24"/>
        </w:rPr>
        <w:t>государственных</w:t>
      </w:r>
      <w:r w:rsidRPr="0085237C">
        <w:rPr>
          <w:sz w:val="24"/>
          <w:szCs w:val="24"/>
        </w:rPr>
        <w:t xml:space="preserve"> полномочий.</w:t>
      </w:r>
    </w:p>
    <w:p w14:paraId="1F5F4836" w14:textId="4C04CC87" w:rsidR="0076374A" w:rsidRPr="0085237C" w:rsidRDefault="00BA2228" w:rsidP="009C3414">
      <w:pPr>
        <w:spacing w:line="276" w:lineRule="auto"/>
        <w:ind w:firstLine="567"/>
        <w:jc w:val="both"/>
        <w:rPr>
          <w:sz w:val="24"/>
          <w:szCs w:val="24"/>
        </w:rPr>
      </w:pPr>
      <w:r w:rsidRPr="0085237C">
        <w:rPr>
          <w:b/>
          <w:sz w:val="24"/>
          <w:szCs w:val="24"/>
          <w:u w:val="single"/>
        </w:rPr>
        <w:t xml:space="preserve">По </w:t>
      </w:r>
      <w:r w:rsidR="000408AE" w:rsidRPr="0085237C">
        <w:rPr>
          <w:b/>
          <w:sz w:val="24"/>
          <w:szCs w:val="24"/>
          <w:u w:val="single"/>
        </w:rPr>
        <w:t>подраз</w:t>
      </w:r>
      <w:r w:rsidRPr="0085237C">
        <w:rPr>
          <w:b/>
          <w:sz w:val="24"/>
          <w:szCs w:val="24"/>
          <w:u w:val="single"/>
        </w:rPr>
        <w:t xml:space="preserve">делу </w:t>
      </w:r>
      <w:r w:rsidR="000408AE" w:rsidRPr="0085237C">
        <w:rPr>
          <w:b/>
          <w:sz w:val="24"/>
          <w:szCs w:val="24"/>
          <w:u w:val="single"/>
        </w:rPr>
        <w:t>1002 «Социальн</w:t>
      </w:r>
      <w:r w:rsidR="00BB45DA" w:rsidRPr="0085237C">
        <w:rPr>
          <w:b/>
          <w:sz w:val="24"/>
          <w:szCs w:val="24"/>
          <w:u w:val="single"/>
        </w:rPr>
        <w:t>ое</w:t>
      </w:r>
      <w:r w:rsidR="000408AE" w:rsidRPr="0085237C">
        <w:rPr>
          <w:b/>
          <w:sz w:val="24"/>
          <w:szCs w:val="24"/>
          <w:u w:val="single"/>
        </w:rPr>
        <w:t xml:space="preserve"> обслуживание населения»</w:t>
      </w:r>
    </w:p>
    <w:p w14:paraId="2561FA70" w14:textId="77777777" w:rsidR="0076374A" w:rsidRPr="0085237C" w:rsidRDefault="00022A97" w:rsidP="009C3414">
      <w:pPr>
        <w:spacing w:line="276" w:lineRule="auto"/>
        <w:ind w:firstLine="567"/>
        <w:jc w:val="both"/>
        <w:rPr>
          <w:sz w:val="24"/>
          <w:szCs w:val="24"/>
        </w:rPr>
      </w:pPr>
      <w:r w:rsidRPr="0085237C">
        <w:rPr>
          <w:i/>
          <w:sz w:val="24"/>
          <w:szCs w:val="24"/>
        </w:rPr>
        <w:t>Управлением социальной защиты населения администрации Каслинского муниципального района</w:t>
      </w:r>
      <w:r w:rsidRPr="0085237C">
        <w:rPr>
          <w:sz w:val="24"/>
          <w:szCs w:val="24"/>
        </w:rPr>
        <w:t xml:space="preserve"> в рамках муниципальной программы «Развитие социальной защиты населения в Каслинском муниципальном районе»</w:t>
      </w:r>
      <w:r w:rsidR="00437C9E" w:rsidRPr="0085237C">
        <w:rPr>
          <w:sz w:val="24"/>
          <w:szCs w:val="24"/>
        </w:rPr>
        <w:t xml:space="preserve"> запланированы расходы в сумме 40 922,1тыс.рублей</w:t>
      </w:r>
      <w:r w:rsidRPr="0085237C">
        <w:rPr>
          <w:sz w:val="24"/>
          <w:szCs w:val="24"/>
        </w:rPr>
        <w:t xml:space="preserve"> </w:t>
      </w:r>
      <w:r w:rsidR="00381C68" w:rsidRPr="0085237C">
        <w:rPr>
          <w:sz w:val="24"/>
          <w:szCs w:val="24"/>
        </w:rPr>
        <w:t>н</w:t>
      </w:r>
      <w:r w:rsidR="00437C9E" w:rsidRPr="0085237C">
        <w:rPr>
          <w:sz w:val="24"/>
          <w:szCs w:val="24"/>
        </w:rPr>
        <w:t>а реализацию переданных государственных полномочий по социальному обслуживанию граждан.</w:t>
      </w:r>
    </w:p>
    <w:p w14:paraId="3AD164B8" w14:textId="77777777" w:rsidR="00437C9E" w:rsidRPr="0085237C" w:rsidRDefault="00437C9E" w:rsidP="009C3414">
      <w:pPr>
        <w:spacing w:line="276" w:lineRule="auto"/>
        <w:ind w:firstLine="567"/>
        <w:jc w:val="both"/>
        <w:rPr>
          <w:b/>
          <w:sz w:val="24"/>
          <w:szCs w:val="24"/>
          <w:u w:val="single"/>
        </w:rPr>
      </w:pPr>
      <w:r w:rsidRPr="0085237C">
        <w:rPr>
          <w:b/>
          <w:sz w:val="24"/>
          <w:szCs w:val="24"/>
          <w:u w:val="single"/>
        </w:rPr>
        <w:t>По подразделу 1003 «Социальное обеспечение населения»</w:t>
      </w:r>
    </w:p>
    <w:p w14:paraId="0E11AC02" w14:textId="77777777" w:rsidR="00381C68" w:rsidRPr="0085237C" w:rsidRDefault="00381C68" w:rsidP="009C3414">
      <w:pPr>
        <w:spacing w:line="276" w:lineRule="auto"/>
        <w:ind w:firstLine="567"/>
        <w:jc w:val="both"/>
        <w:rPr>
          <w:sz w:val="24"/>
          <w:szCs w:val="24"/>
        </w:rPr>
      </w:pPr>
      <w:r w:rsidRPr="0085237C">
        <w:rPr>
          <w:i/>
          <w:sz w:val="24"/>
          <w:szCs w:val="24"/>
        </w:rPr>
        <w:t>Управлением социальной защиты населения администрации Каслинского муниципального района</w:t>
      </w:r>
      <w:r w:rsidRPr="0085237C">
        <w:rPr>
          <w:sz w:val="24"/>
          <w:szCs w:val="24"/>
        </w:rPr>
        <w:t xml:space="preserve"> в рамках муниципальной программы «Развитие социальной защиты населения в Каслинском муниципальном районе» запланированы расходы</w:t>
      </w:r>
      <w:r w:rsidR="008D194D" w:rsidRPr="0085237C">
        <w:rPr>
          <w:sz w:val="24"/>
          <w:szCs w:val="24"/>
        </w:rPr>
        <w:t xml:space="preserve"> в сумме 145 337,9тыс.рублей, в том числе</w:t>
      </w:r>
      <w:r w:rsidRPr="0085237C">
        <w:rPr>
          <w:sz w:val="24"/>
          <w:szCs w:val="24"/>
        </w:rPr>
        <w:t>:</w:t>
      </w:r>
    </w:p>
    <w:p w14:paraId="57006EF0" w14:textId="77777777" w:rsidR="00381C68" w:rsidRPr="0085237C" w:rsidRDefault="00381C68" w:rsidP="00381C68">
      <w:pPr>
        <w:spacing w:line="276" w:lineRule="auto"/>
        <w:ind w:firstLine="709"/>
        <w:jc w:val="both"/>
        <w:rPr>
          <w:sz w:val="24"/>
          <w:szCs w:val="24"/>
        </w:rPr>
      </w:pPr>
      <w:r w:rsidRPr="0085237C">
        <w:rPr>
          <w:sz w:val="24"/>
          <w:szCs w:val="24"/>
        </w:rPr>
        <w:t>- на реализацию иных  государственных функций в области социальной политики в сумме 137 475,3 тыс.рублей;</w:t>
      </w:r>
    </w:p>
    <w:p w14:paraId="46ACDF74" w14:textId="77777777" w:rsidR="00381C68" w:rsidRPr="0085237C" w:rsidRDefault="00381C68" w:rsidP="00381C68">
      <w:pPr>
        <w:spacing w:line="276" w:lineRule="auto"/>
        <w:ind w:firstLine="709"/>
        <w:jc w:val="both"/>
        <w:rPr>
          <w:sz w:val="24"/>
          <w:szCs w:val="24"/>
        </w:rPr>
      </w:pPr>
      <w:r w:rsidRPr="0085237C">
        <w:rPr>
          <w:sz w:val="24"/>
          <w:szCs w:val="24"/>
        </w:rPr>
        <w:t>- доплаты к пенсиям государственных служащих РФ и муниципальных служащих в сумме 5 937,6тыс.рублей;</w:t>
      </w:r>
    </w:p>
    <w:p w14:paraId="71053F0D" w14:textId="77777777" w:rsidR="00381C68" w:rsidRPr="0085237C" w:rsidRDefault="00381C68" w:rsidP="00381C68">
      <w:pPr>
        <w:spacing w:line="276" w:lineRule="auto"/>
        <w:ind w:firstLine="709"/>
        <w:jc w:val="both"/>
        <w:rPr>
          <w:sz w:val="24"/>
          <w:szCs w:val="24"/>
        </w:rPr>
      </w:pPr>
      <w:r w:rsidRPr="0085237C">
        <w:rPr>
          <w:sz w:val="24"/>
          <w:szCs w:val="24"/>
        </w:rPr>
        <w:t>- дополнительная социальная поддержка граждан, удостоенных звания «Почетный гражданин» Каслинского муниципального района в сумме 552,0 тыс.рублей.</w:t>
      </w:r>
    </w:p>
    <w:p w14:paraId="7150D4B9" w14:textId="77777777" w:rsidR="00381C68" w:rsidRPr="0085237C" w:rsidRDefault="00381C68" w:rsidP="003F6451">
      <w:pPr>
        <w:spacing w:line="276" w:lineRule="auto"/>
        <w:ind w:firstLine="709"/>
        <w:jc w:val="both"/>
        <w:rPr>
          <w:sz w:val="24"/>
          <w:szCs w:val="24"/>
        </w:rPr>
      </w:pPr>
      <w:r w:rsidRPr="0085237C">
        <w:rPr>
          <w:sz w:val="24"/>
          <w:szCs w:val="24"/>
        </w:rPr>
        <w:t>- субсидия социально-ориентированным некоммерческим организациям в сумме 1 373,0</w:t>
      </w:r>
      <w:r w:rsidR="00B85B28" w:rsidRPr="0085237C">
        <w:rPr>
          <w:sz w:val="24"/>
          <w:szCs w:val="24"/>
        </w:rPr>
        <w:t xml:space="preserve"> </w:t>
      </w:r>
      <w:r w:rsidRPr="0085237C">
        <w:rPr>
          <w:sz w:val="24"/>
          <w:szCs w:val="24"/>
        </w:rPr>
        <w:t>тыс.рублей.</w:t>
      </w:r>
    </w:p>
    <w:p w14:paraId="44FDB8EA" w14:textId="77777777" w:rsidR="008D194D" w:rsidRPr="0085237C" w:rsidRDefault="008D194D" w:rsidP="009C3414">
      <w:pPr>
        <w:spacing w:line="276" w:lineRule="auto"/>
        <w:ind w:firstLine="567"/>
        <w:jc w:val="both"/>
        <w:rPr>
          <w:b/>
          <w:sz w:val="24"/>
          <w:szCs w:val="24"/>
          <w:u w:val="single"/>
        </w:rPr>
      </w:pPr>
      <w:r w:rsidRPr="0085237C">
        <w:rPr>
          <w:b/>
          <w:sz w:val="24"/>
          <w:szCs w:val="24"/>
          <w:u w:val="single"/>
        </w:rPr>
        <w:t>По подразделу 1004 «Охрана семьи и детства»</w:t>
      </w:r>
    </w:p>
    <w:p w14:paraId="54ABBEA6" w14:textId="77777777" w:rsidR="008D194D" w:rsidRPr="0085237C" w:rsidRDefault="008D194D" w:rsidP="009C3414">
      <w:pPr>
        <w:spacing w:line="276" w:lineRule="auto"/>
        <w:ind w:firstLine="567"/>
        <w:jc w:val="both"/>
        <w:rPr>
          <w:sz w:val="24"/>
          <w:szCs w:val="24"/>
        </w:rPr>
      </w:pPr>
      <w:r w:rsidRPr="0085237C">
        <w:rPr>
          <w:i/>
          <w:sz w:val="24"/>
          <w:szCs w:val="24"/>
        </w:rPr>
        <w:t>Управлением социальной защиты населения администрации Каслинского муниципального района</w:t>
      </w:r>
      <w:r w:rsidRPr="0085237C">
        <w:rPr>
          <w:sz w:val="24"/>
          <w:szCs w:val="24"/>
        </w:rPr>
        <w:t xml:space="preserve"> в рамках муниципальной программы «Развитие социальной защиты населения в Каслинском муниципальном районе» запланированы расходы в сумме 89 139,3 тыс.рублей, в том числе:</w:t>
      </w:r>
    </w:p>
    <w:p w14:paraId="5BBDD7BF" w14:textId="77777777" w:rsidR="008D194D" w:rsidRPr="0085237C" w:rsidRDefault="008D194D" w:rsidP="009C3414">
      <w:pPr>
        <w:spacing w:line="276" w:lineRule="auto"/>
        <w:ind w:firstLine="567"/>
        <w:jc w:val="both"/>
        <w:rPr>
          <w:sz w:val="24"/>
          <w:szCs w:val="24"/>
        </w:rPr>
      </w:pPr>
      <w:r w:rsidRPr="0085237C">
        <w:rPr>
          <w:sz w:val="24"/>
          <w:szCs w:val="24"/>
        </w:rPr>
        <w:t>- реализация государственных функций в области социальной политики в сумме      28 492,6тыс.рублей;</w:t>
      </w:r>
    </w:p>
    <w:p w14:paraId="1D0A9461" w14:textId="7A6F2079" w:rsidR="008D194D" w:rsidRPr="0085237C" w:rsidRDefault="00BB45DA" w:rsidP="009C3414">
      <w:pPr>
        <w:spacing w:line="276" w:lineRule="auto"/>
        <w:ind w:firstLine="567"/>
        <w:jc w:val="both"/>
        <w:rPr>
          <w:sz w:val="24"/>
          <w:szCs w:val="24"/>
        </w:rPr>
      </w:pPr>
      <w:r w:rsidRPr="0085237C">
        <w:rPr>
          <w:sz w:val="24"/>
          <w:szCs w:val="24"/>
        </w:rPr>
        <w:t>- социальная поддержка детей-сирот и детей, оставшихся без попечения родителей, а также лиц помещенных в муниципальные организации для детей сирот и детей, оставшихся без попечения родителей в сумме 59 130,0 тыс.рублей;</w:t>
      </w:r>
    </w:p>
    <w:p w14:paraId="39EB067C" w14:textId="77777777" w:rsidR="009D4817" w:rsidRPr="0085237C" w:rsidRDefault="009D4817" w:rsidP="009C3414">
      <w:pPr>
        <w:spacing w:line="276" w:lineRule="auto"/>
        <w:ind w:firstLine="567"/>
        <w:jc w:val="both"/>
        <w:rPr>
          <w:sz w:val="24"/>
          <w:szCs w:val="24"/>
        </w:rPr>
      </w:pPr>
      <w:r w:rsidRPr="0085237C">
        <w:rPr>
          <w:sz w:val="24"/>
          <w:szCs w:val="24"/>
        </w:rPr>
        <w:t>- единовременная социальная помощь лицам, находящимся в трудной жизненной ситуации, на территории КМР в сумме 500,0тыс.рублей;</w:t>
      </w:r>
    </w:p>
    <w:p w14:paraId="08649433" w14:textId="77777777" w:rsidR="00F65767" w:rsidRPr="0085237C" w:rsidRDefault="00F65767" w:rsidP="009C3414">
      <w:pPr>
        <w:spacing w:line="276" w:lineRule="auto"/>
        <w:ind w:firstLine="567"/>
        <w:jc w:val="both"/>
        <w:rPr>
          <w:sz w:val="24"/>
          <w:szCs w:val="24"/>
        </w:rPr>
      </w:pPr>
      <w:r w:rsidRPr="0085237C">
        <w:rPr>
          <w:sz w:val="24"/>
          <w:szCs w:val="24"/>
        </w:rPr>
        <w:t>- выплата областного единовременного пособия при рождении ребенка в сумме 1 016,7тыс.рублей в рамках Регионального проекта «Финансовая поддержка семей при рождении детей».</w:t>
      </w:r>
    </w:p>
    <w:p w14:paraId="15961124" w14:textId="77777777" w:rsidR="00F65767" w:rsidRPr="0085237C" w:rsidRDefault="00F65767" w:rsidP="009C3414">
      <w:pPr>
        <w:spacing w:line="276" w:lineRule="auto"/>
        <w:ind w:firstLine="567"/>
        <w:jc w:val="both"/>
        <w:rPr>
          <w:sz w:val="24"/>
          <w:szCs w:val="24"/>
        </w:rPr>
      </w:pPr>
      <w:r w:rsidRPr="0085237C">
        <w:rPr>
          <w:i/>
          <w:sz w:val="24"/>
          <w:szCs w:val="24"/>
        </w:rPr>
        <w:t>Управлением образования</w:t>
      </w:r>
      <w:r w:rsidR="006023D7" w:rsidRPr="0085237C">
        <w:rPr>
          <w:i/>
          <w:sz w:val="24"/>
          <w:szCs w:val="24"/>
        </w:rPr>
        <w:t xml:space="preserve"> администрации Каслинского муниципального района</w:t>
      </w:r>
      <w:r w:rsidR="008F6358" w:rsidRPr="0085237C">
        <w:rPr>
          <w:sz w:val="24"/>
          <w:szCs w:val="24"/>
        </w:rPr>
        <w:t xml:space="preserve"> в рамках </w:t>
      </w:r>
      <w:r w:rsidR="000D0775" w:rsidRPr="0085237C">
        <w:rPr>
          <w:sz w:val="24"/>
          <w:szCs w:val="24"/>
        </w:rPr>
        <w:t xml:space="preserve">муниципальной программы «Развитие образования в Каслинском муниципальном районе» </w:t>
      </w:r>
      <w:r w:rsidR="000D7EE8" w:rsidRPr="0085237C">
        <w:rPr>
          <w:sz w:val="24"/>
          <w:szCs w:val="24"/>
        </w:rPr>
        <w:t>запланированы</w:t>
      </w:r>
      <w:r w:rsidR="000D0775" w:rsidRPr="0085237C">
        <w:rPr>
          <w:sz w:val="24"/>
          <w:szCs w:val="24"/>
        </w:rPr>
        <w:t xml:space="preserve"> расходы по подразделу 1004 «Охрана семьи и детства» в сумме 18 533,0</w:t>
      </w:r>
      <w:r w:rsidR="00017B9E" w:rsidRPr="0085237C">
        <w:rPr>
          <w:sz w:val="24"/>
          <w:szCs w:val="24"/>
        </w:rPr>
        <w:t xml:space="preserve"> </w:t>
      </w:r>
      <w:r w:rsidR="000D0775" w:rsidRPr="0085237C">
        <w:rPr>
          <w:sz w:val="24"/>
          <w:szCs w:val="24"/>
        </w:rPr>
        <w:t>тыс.рублей, в том числе:</w:t>
      </w:r>
    </w:p>
    <w:p w14:paraId="391C56CA" w14:textId="77777777" w:rsidR="000D0775" w:rsidRPr="0085237C" w:rsidRDefault="000D0775" w:rsidP="009C3414">
      <w:pPr>
        <w:spacing w:line="276" w:lineRule="auto"/>
        <w:ind w:firstLine="567"/>
        <w:jc w:val="both"/>
        <w:rPr>
          <w:sz w:val="24"/>
          <w:szCs w:val="24"/>
        </w:rPr>
      </w:pPr>
      <w:r w:rsidRPr="0085237C">
        <w:rPr>
          <w:sz w:val="24"/>
          <w:szCs w:val="24"/>
        </w:rPr>
        <w:t xml:space="preserve">- </w:t>
      </w:r>
      <w:r w:rsidR="00017B9E" w:rsidRPr="0085237C">
        <w:rPr>
          <w:sz w:val="24"/>
          <w:szCs w:val="24"/>
        </w:rPr>
        <w:t>компенсация расходов родителей (законных представителей) на организацию обучения детей инвалидов по основным общеобразовательным программам в сумме 8 274,9 тыс.рублей;</w:t>
      </w:r>
    </w:p>
    <w:p w14:paraId="0F3A4C84" w14:textId="77777777" w:rsidR="00017B9E" w:rsidRPr="0085237C" w:rsidRDefault="00017B9E" w:rsidP="009C3414">
      <w:pPr>
        <w:spacing w:line="276" w:lineRule="auto"/>
        <w:ind w:firstLine="567"/>
        <w:jc w:val="both"/>
        <w:rPr>
          <w:sz w:val="24"/>
          <w:szCs w:val="24"/>
        </w:rPr>
      </w:pPr>
      <w:r w:rsidRPr="0085237C">
        <w:rPr>
          <w:sz w:val="24"/>
          <w:szCs w:val="24"/>
        </w:rPr>
        <w:t>- компенсация части платы, взимаемой с родителей (законных представителей)за присмотр и уход за детьми образовательных организациях, реализующих образовательную программу дошкольного образования в сумме 6 820,1тыс.рублей;</w:t>
      </w:r>
    </w:p>
    <w:p w14:paraId="4A962238" w14:textId="77777777" w:rsidR="00017B9E" w:rsidRPr="0085237C" w:rsidRDefault="00017B9E" w:rsidP="009C3414">
      <w:pPr>
        <w:spacing w:line="276" w:lineRule="auto"/>
        <w:ind w:firstLine="567"/>
        <w:jc w:val="both"/>
        <w:rPr>
          <w:color w:val="FF0000"/>
          <w:sz w:val="24"/>
          <w:szCs w:val="24"/>
        </w:rPr>
      </w:pPr>
      <w:r w:rsidRPr="0085237C">
        <w:rPr>
          <w:sz w:val="24"/>
          <w:szCs w:val="24"/>
        </w:rPr>
        <w:t>- привлечение детей из малообеспеченных, неблагополучных семей, а также семей, оказавшихся в трудной жизненной ситуации в дошкольные образовательные организации</w:t>
      </w:r>
      <w:r w:rsidR="00951B3D" w:rsidRPr="0085237C">
        <w:rPr>
          <w:sz w:val="24"/>
          <w:szCs w:val="24"/>
        </w:rPr>
        <w:t>, через предоставление компенсации части родительской платы в сумме 3 438,0тыс.рублей.</w:t>
      </w:r>
      <w:r w:rsidRPr="0085237C">
        <w:rPr>
          <w:sz w:val="24"/>
          <w:szCs w:val="24"/>
        </w:rPr>
        <w:t xml:space="preserve">  </w:t>
      </w:r>
    </w:p>
    <w:p w14:paraId="7CAB9602" w14:textId="77777777" w:rsidR="000D7EE8" w:rsidRPr="0085237C" w:rsidRDefault="00951B3D" w:rsidP="000D7EE8">
      <w:pPr>
        <w:spacing w:line="276" w:lineRule="auto"/>
        <w:ind w:firstLine="567"/>
        <w:jc w:val="both"/>
        <w:rPr>
          <w:sz w:val="24"/>
          <w:szCs w:val="24"/>
        </w:rPr>
      </w:pPr>
      <w:r w:rsidRPr="0085237C">
        <w:rPr>
          <w:i/>
          <w:sz w:val="24"/>
          <w:szCs w:val="24"/>
        </w:rPr>
        <w:t xml:space="preserve">Комитетом по </w:t>
      </w:r>
      <w:r w:rsidR="00DF1725" w:rsidRPr="0085237C">
        <w:rPr>
          <w:i/>
          <w:sz w:val="24"/>
          <w:szCs w:val="24"/>
        </w:rPr>
        <w:t xml:space="preserve">управлению имуществом </w:t>
      </w:r>
      <w:r w:rsidR="00477DBF" w:rsidRPr="0085237C">
        <w:rPr>
          <w:i/>
          <w:sz w:val="24"/>
          <w:szCs w:val="24"/>
        </w:rPr>
        <w:t xml:space="preserve"> и земельным отношениям администрации </w:t>
      </w:r>
      <w:r w:rsidR="000D7EE8" w:rsidRPr="0085237C">
        <w:rPr>
          <w:i/>
          <w:sz w:val="24"/>
          <w:szCs w:val="24"/>
        </w:rPr>
        <w:t>Каслинского муниципального района</w:t>
      </w:r>
      <w:r w:rsidR="000D7EE8" w:rsidRPr="0085237C">
        <w:rPr>
          <w:sz w:val="24"/>
          <w:szCs w:val="24"/>
        </w:rPr>
        <w:t xml:space="preserve"> в рамках муниципальной программы «</w:t>
      </w:r>
      <w:r w:rsidR="0076374A" w:rsidRPr="0085237C">
        <w:rPr>
          <w:sz w:val="24"/>
          <w:szCs w:val="24"/>
        </w:rPr>
        <w:t>Обеспечение доступным и комфортным жильем граждан Российской Федерации» в Каслинском муниципальном районе»</w:t>
      </w:r>
      <w:r w:rsidR="000D7EE8" w:rsidRPr="0085237C">
        <w:rPr>
          <w:sz w:val="24"/>
          <w:szCs w:val="24"/>
        </w:rPr>
        <w:t xml:space="preserve"> запланированы расходы в сумме 12 781,3тыс.рублей, в том числе:</w:t>
      </w:r>
    </w:p>
    <w:p w14:paraId="5DA6B87F" w14:textId="77777777" w:rsidR="0076374A" w:rsidRPr="0085237C" w:rsidRDefault="000D7EE8" w:rsidP="000D7EE8">
      <w:pPr>
        <w:spacing w:line="276" w:lineRule="auto"/>
        <w:ind w:firstLine="567"/>
        <w:jc w:val="both"/>
        <w:rPr>
          <w:sz w:val="24"/>
          <w:szCs w:val="24"/>
        </w:rPr>
      </w:pPr>
      <w:r w:rsidRPr="0085237C">
        <w:rPr>
          <w:sz w:val="24"/>
          <w:szCs w:val="24"/>
        </w:rPr>
        <w:t xml:space="preserve">- </w:t>
      </w:r>
      <w:r w:rsidR="0076374A" w:rsidRPr="0085237C">
        <w:rPr>
          <w:sz w:val="24"/>
          <w:szCs w:val="24"/>
        </w:rPr>
        <w:t>на софинансирование мероприятий на оказание молодым семьям государственной поддержки для улучшения жилищных условий</w:t>
      </w:r>
      <w:r w:rsidRPr="0085237C">
        <w:rPr>
          <w:sz w:val="24"/>
          <w:szCs w:val="24"/>
        </w:rPr>
        <w:t xml:space="preserve"> в сумме 1 500,0 тыс.рублей</w:t>
      </w:r>
      <w:r w:rsidR="00CB0AAC" w:rsidRPr="0085237C">
        <w:rPr>
          <w:sz w:val="24"/>
          <w:szCs w:val="24"/>
        </w:rPr>
        <w:t>;</w:t>
      </w:r>
    </w:p>
    <w:p w14:paraId="6000BE05" w14:textId="7E879A34" w:rsidR="00B53CC7" w:rsidRPr="0085237C" w:rsidRDefault="00B53CC7" w:rsidP="000D7EE8">
      <w:pPr>
        <w:spacing w:line="276" w:lineRule="auto"/>
        <w:ind w:firstLine="567"/>
        <w:jc w:val="both"/>
        <w:rPr>
          <w:sz w:val="24"/>
          <w:szCs w:val="24"/>
        </w:rPr>
      </w:pPr>
      <w:r w:rsidRPr="0085237C">
        <w:rPr>
          <w:sz w:val="24"/>
          <w:szCs w:val="24"/>
        </w:rPr>
        <w:t>- обеспечение жилыми помещениями детей-сирот и детей, оставши</w:t>
      </w:r>
      <w:r w:rsidR="00BB45DA" w:rsidRPr="0085237C">
        <w:rPr>
          <w:sz w:val="24"/>
          <w:szCs w:val="24"/>
        </w:rPr>
        <w:t>х</w:t>
      </w:r>
      <w:r w:rsidRPr="0085237C">
        <w:rPr>
          <w:sz w:val="24"/>
          <w:szCs w:val="24"/>
        </w:rPr>
        <w:t>ся без попечения родителей по договорам найма</w:t>
      </w:r>
      <w:r w:rsidR="00B0402F" w:rsidRPr="0085237C">
        <w:rPr>
          <w:sz w:val="24"/>
          <w:szCs w:val="24"/>
        </w:rPr>
        <w:t xml:space="preserve"> специализированных жилых помещений в сумме 11 281,3тыс</w:t>
      </w:r>
      <w:r w:rsidR="00BB45DA" w:rsidRPr="0085237C">
        <w:rPr>
          <w:sz w:val="24"/>
          <w:szCs w:val="24"/>
        </w:rPr>
        <w:t>. р</w:t>
      </w:r>
      <w:r w:rsidR="00B0402F" w:rsidRPr="0085237C">
        <w:rPr>
          <w:sz w:val="24"/>
          <w:szCs w:val="24"/>
        </w:rPr>
        <w:t>ублей.</w:t>
      </w:r>
      <w:r w:rsidRPr="0085237C">
        <w:rPr>
          <w:sz w:val="24"/>
          <w:szCs w:val="24"/>
        </w:rPr>
        <w:t xml:space="preserve"> </w:t>
      </w:r>
    </w:p>
    <w:p w14:paraId="26147A43" w14:textId="77777777" w:rsidR="00B0402F" w:rsidRPr="0085237C" w:rsidRDefault="00B0402F" w:rsidP="000D7EE8">
      <w:pPr>
        <w:spacing w:line="276" w:lineRule="auto"/>
        <w:ind w:firstLine="567"/>
        <w:jc w:val="both"/>
        <w:rPr>
          <w:b/>
          <w:sz w:val="24"/>
          <w:szCs w:val="24"/>
          <w:u w:val="single"/>
        </w:rPr>
      </w:pPr>
      <w:r w:rsidRPr="0085237C">
        <w:rPr>
          <w:b/>
          <w:sz w:val="24"/>
          <w:szCs w:val="24"/>
          <w:u w:val="single"/>
        </w:rPr>
        <w:t>По подразделу 1006 «Другие вопросы в области социальной политики.</w:t>
      </w:r>
    </w:p>
    <w:p w14:paraId="7AA3186E" w14:textId="77777777" w:rsidR="009B56BF" w:rsidRPr="0085237C" w:rsidRDefault="009B56BF" w:rsidP="009B56BF">
      <w:pPr>
        <w:spacing w:line="276" w:lineRule="auto"/>
        <w:ind w:firstLine="567"/>
        <w:jc w:val="both"/>
        <w:rPr>
          <w:sz w:val="24"/>
          <w:szCs w:val="24"/>
        </w:rPr>
      </w:pPr>
      <w:r w:rsidRPr="0085237C">
        <w:rPr>
          <w:i/>
          <w:sz w:val="24"/>
          <w:szCs w:val="24"/>
        </w:rPr>
        <w:t>Управлением социальной защиты населения администрации Каслинского муниципального района</w:t>
      </w:r>
      <w:r w:rsidRPr="0085237C">
        <w:rPr>
          <w:sz w:val="24"/>
          <w:szCs w:val="24"/>
        </w:rPr>
        <w:t xml:space="preserve"> в рамках муниципальной программы «Развитие социальной защиты населения в Каслинском муниципальном районе» запланированы расходы в сумме 25 822,4 тыс.рублей, в том числе:</w:t>
      </w:r>
    </w:p>
    <w:p w14:paraId="5DED27B9" w14:textId="77777777" w:rsidR="009B56BF" w:rsidRPr="0085237C" w:rsidRDefault="009B56BF" w:rsidP="009B56BF">
      <w:pPr>
        <w:spacing w:line="276" w:lineRule="auto"/>
        <w:ind w:firstLine="567"/>
        <w:jc w:val="both"/>
        <w:rPr>
          <w:sz w:val="24"/>
          <w:szCs w:val="24"/>
        </w:rPr>
      </w:pPr>
      <w:r w:rsidRPr="0085237C">
        <w:rPr>
          <w:sz w:val="24"/>
          <w:szCs w:val="24"/>
        </w:rPr>
        <w:t xml:space="preserve">- расходы </w:t>
      </w:r>
      <w:r w:rsidR="00BA3AB3" w:rsidRPr="0085237C">
        <w:rPr>
          <w:sz w:val="24"/>
          <w:szCs w:val="24"/>
        </w:rPr>
        <w:t>на организацию работы органов управления социальной защиты населения в сумме 2 280,3 тыс.рублей;</w:t>
      </w:r>
    </w:p>
    <w:p w14:paraId="6E19D678" w14:textId="77777777" w:rsidR="00BA3AB3" w:rsidRPr="0085237C" w:rsidRDefault="00BA3AB3" w:rsidP="009B56BF">
      <w:pPr>
        <w:spacing w:line="276" w:lineRule="auto"/>
        <w:ind w:firstLine="567"/>
        <w:jc w:val="both"/>
        <w:rPr>
          <w:sz w:val="24"/>
          <w:szCs w:val="24"/>
        </w:rPr>
      </w:pPr>
      <w:r w:rsidRPr="0085237C">
        <w:rPr>
          <w:sz w:val="24"/>
          <w:szCs w:val="24"/>
        </w:rPr>
        <w:t>-расходы на реализацию иных государственных ф</w:t>
      </w:r>
      <w:r w:rsidR="00821E53" w:rsidRPr="0085237C">
        <w:rPr>
          <w:sz w:val="24"/>
          <w:szCs w:val="24"/>
        </w:rPr>
        <w:t>у</w:t>
      </w:r>
      <w:r w:rsidRPr="0085237C">
        <w:rPr>
          <w:sz w:val="24"/>
          <w:szCs w:val="24"/>
        </w:rPr>
        <w:t>нкций</w:t>
      </w:r>
      <w:r w:rsidR="00821E53" w:rsidRPr="0085237C">
        <w:rPr>
          <w:sz w:val="24"/>
          <w:szCs w:val="24"/>
        </w:rPr>
        <w:t xml:space="preserve"> в области социальной политики в сумме 23 542,1тыс.рублей.</w:t>
      </w:r>
    </w:p>
    <w:p w14:paraId="7045B9DE" w14:textId="77777777" w:rsidR="009B56BF" w:rsidRPr="0085237C" w:rsidRDefault="009B56BF" w:rsidP="000D7EE8">
      <w:pPr>
        <w:spacing w:line="276" w:lineRule="auto"/>
        <w:ind w:firstLine="567"/>
        <w:jc w:val="both"/>
        <w:rPr>
          <w:sz w:val="24"/>
          <w:szCs w:val="24"/>
        </w:rPr>
      </w:pPr>
    </w:p>
    <w:p w14:paraId="3DF878A7" w14:textId="77777777" w:rsidR="00821E53" w:rsidRPr="0085237C" w:rsidRDefault="00821E53" w:rsidP="0077501D">
      <w:pPr>
        <w:spacing w:line="276" w:lineRule="auto"/>
        <w:ind w:firstLine="567"/>
        <w:jc w:val="both"/>
        <w:rPr>
          <w:sz w:val="24"/>
          <w:szCs w:val="24"/>
        </w:rPr>
      </w:pPr>
      <w:r w:rsidRPr="0085237C">
        <w:rPr>
          <w:b/>
          <w:sz w:val="24"/>
          <w:szCs w:val="24"/>
        </w:rPr>
        <w:t xml:space="preserve">По разделу 1100 </w:t>
      </w:r>
      <w:r w:rsidR="00DD7B36" w:rsidRPr="0085237C">
        <w:rPr>
          <w:b/>
          <w:sz w:val="24"/>
          <w:szCs w:val="24"/>
        </w:rPr>
        <w:t xml:space="preserve">«Физическая культура и спорт» </w:t>
      </w:r>
      <w:r w:rsidRPr="0085237C">
        <w:rPr>
          <w:sz w:val="24"/>
          <w:szCs w:val="24"/>
        </w:rPr>
        <w:t>бюджетные ассигнования спрогнозированы проектом бюджета в объеме на 2025 год – 94 362,4 тыс.рублей,  на 2026 год 31 061,0 тыс.рублей, 2027 год – 32 199,0 тыс.рублей. В общей структуре расходов районного бюджета на 2025 год удельный вес расходов по разделу «Физическая культура и спорт» составляет 5,2%.</w:t>
      </w:r>
    </w:p>
    <w:p w14:paraId="00397404" w14:textId="77777777" w:rsidR="00821E53" w:rsidRPr="0085237C" w:rsidRDefault="00821E53" w:rsidP="0077501D">
      <w:pPr>
        <w:spacing w:line="276" w:lineRule="auto"/>
        <w:ind w:firstLine="567"/>
        <w:jc w:val="both"/>
        <w:rPr>
          <w:sz w:val="24"/>
          <w:szCs w:val="24"/>
        </w:rPr>
      </w:pPr>
      <w:r w:rsidRPr="0085237C">
        <w:rPr>
          <w:sz w:val="24"/>
          <w:szCs w:val="24"/>
        </w:rPr>
        <w:t>Бюджетные ассигнования на 2025 год спрогнозированы</w:t>
      </w:r>
      <w:r w:rsidR="00F534DD" w:rsidRPr="0085237C">
        <w:rPr>
          <w:sz w:val="24"/>
          <w:szCs w:val="24"/>
        </w:rPr>
        <w:t xml:space="preserve"> с превышением</w:t>
      </w:r>
      <w:r w:rsidRPr="0085237C">
        <w:rPr>
          <w:sz w:val="24"/>
          <w:szCs w:val="24"/>
        </w:rPr>
        <w:t xml:space="preserve"> на </w:t>
      </w:r>
      <w:r w:rsidR="00F534DD" w:rsidRPr="0085237C">
        <w:rPr>
          <w:sz w:val="24"/>
          <w:szCs w:val="24"/>
        </w:rPr>
        <w:t>12,6</w:t>
      </w:r>
      <w:r w:rsidRPr="0085237C">
        <w:rPr>
          <w:sz w:val="24"/>
          <w:szCs w:val="24"/>
        </w:rPr>
        <w:t>% ожидаемого исполнения за 2024 год</w:t>
      </w:r>
      <w:r w:rsidR="00F534DD" w:rsidRPr="0085237C">
        <w:rPr>
          <w:sz w:val="24"/>
          <w:szCs w:val="24"/>
        </w:rPr>
        <w:t>.</w:t>
      </w:r>
      <w:r w:rsidRPr="0085237C">
        <w:rPr>
          <w:sz w:val="24"/>
          <w:szCs w:val="24"/>
        </w:rPr>
        <w:t xml:space="preserve"> Более подробный анализ представлен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546"/>
        <w:gridCol w:w="1843"/>
        <w:gridCol w:w="1701"/>
        <w:gridCol w:w="1701"/>
      </w:tblGrid>
      <w:tr w:rsidR="00821E53" w:rsidRPr="0085237C" w14:paraId="49FE7038" w14:textId="77777777" w:rsidTr="009A5649">
        <w:trPr>
          <w:trHeight w:val="1610"/>
        </w:trPr>
        <w:tc>
          <w:tcPr>
            <w:tcW w:w="707" w:type="dxa"/>
            <w:shd w:val="clear" w:color="auto" w:fill="auto"/>
            <w:vAlign w:val="center"/>
          </w:tcPr>
          <w:p w14:paraId="37246CA9" w14:textId="77777777" w:rsidR="00821E53" w:rsidRPr="0085237C" w:rsidRDefault="00821E53" w:rsidP="002B377B">
            <w:pPr>
              <w:jc w:val="center"/>
              <w:rPr>
                <w:bCs/>
              </w:rPr>
            </w:pPr>
            <w:r w:rsidRPr="0085237C">
              <w:rPr>
                <w:bCs/>
              </w:rPr>
              <w:t>№ п/п</w:t>
            </w:r>
          </w:p>
        </w:tc>
        <w:tc>
          <w:tcPr>
            <w:tcW w:w="3546" w:type="dxa"/>
            <w:shd w:val="clear" w:color="auto" w:fill="auto"/>
            <w:vAlign w:val="center"/>
          </w:tcPr>
          <w:p w14:paraId="0B695382" w14:textId="77777777" w:rsidR="00821E53" w:rsidRPr="0085237C" w:rsidRDefault="00821E53" w:rsidP="002B377B">
            <w:pPr>
              <w:jc w:val="center"/>
              <w:rPr>
                <w:bCs/>
              </w:rPr>
            </w:pPr>
            <w:r w:rsidRPr="0085237C">
              <w:rPr>
                <w:bCs/>
              </w:rPr>
              <w:t>Наименование разделов (подразделов)</w:t>
            </w:r>
          </w:p>
        </w:tc>
        <w:tc>
          <w:tcPr>
            <w:tcW w:w="1843" w:type="dxa"/>
            <w:vAlign w:val="center"/>
          </w:tcPr>
          <w:p w14:paraId="62B5685C" w14:textId="77777777" w:rsidR="00821E53" w:rsidRPr="0085237C" w:rsidRDefault="00821E53" w:rsidP="00821E53">
            <w:pPr>
              <w:jc w:val="center"/>
              <w:rPr>
                <w:bCs/>
              </w:rPr>
            </w:pPr>
            <w:r w:rsidRPr="0085237C">
              <w:rPr>
                <w:bCs/>
              </w:rPr>
              <w:t>Первоначальный бюджет на 2024 г. (Решение Собрания депутатов от 21.12.2023 № 414) тыс. руб.</w:t>
            </w:r>
          </w:p>
          <w:p w14:paraId="64716BDC" w14:textId="77777777" w:rsidR="00821E53" w:rsidRPr="0085237C" w:rsidRDefault="00821E53" w:rsidP="00821E53">
            <w:pPr>
              <w:jc w:val="center"/>
              <w:rPr>
                <w:bCs/>
              </w:rPr>
            </w:pPr>
          </w:p>
        </w:tc>
        <w:tc>
          <w:tcPr>
            <w:tcW w:w="1701" w:type="dxa"/>
            <w:vAlign w:val="center"/>
          </w:tcPr>
          <w:p w14:paraId="6E43B9F9" w14:textId="77777777" w:rsidR="00821E53" w:rsidRPr="0085237C" w:rsidRDefault="00821E53" w:rsidP="00821E53">
            <w:pPr>
              <w:jc w:val="center"/>
              <w:rPr>
                <w:bCs/>
              </w:rPr>
            </w:pPr>
            <w:r w:rsidRPr="0085237C">
              <w:rPr>
                <w:bCs/>
              </w:rPr>
              <w:t>Ожидаемое исполнение за 2024 год</w:t>
            </w:r>
          </w:p>
        </w:tc>
        <w:tc>
          <w:tcPr>
            <w:tcW w:w="1701" w:type="dxa"/>
            <w:shd w:val="clear" w:color="auto" w:fill="auto"/>
            <w:vAlign w:val="center"/>
          </w:tcPr>
          <w:p w14:paraId="37428A9B" w14:textId="77777777" w:rsidR="00821E53" w:rsidRPr="0085237C" w:rsidRDefault="00821E53" w:rsidP="002B377B">
            <w:pPr>
              <w:jc w:val="center"/>
              <w:rPr>
                <w:bCs/>
              </w:rPr>
            </w:pPr>
            <w:r w:rsidRPr="0085237C">
              <w:rPr>
                <w:bCs/>
              </w:rPr>
              <w:t>Проект бюджета на 2025 год,</w:t>
            </w:r>
          </w:p>
          <w:p w14:paraId="0ECC2D9C" w14:textId="77777777" w:rsidR="00821E53" w:rsidRPr="0085237C" w:rsidRDefault="00821E53" w:rsidP="002B377B">
            <w:pPr>
              <w:jc w:val="center"/>
              <w:rPr>
                <w:bCs/>
              </w:rPr>
            </w:pPr>
            <w:r w:rsidRPr="0085237C">
              <w:rPr>
                <w:bCs/>
              </w:rPr>
              <w:t xml:space="preserve"> тыс. руб.</w:t>
            </w:r>
          </w:p>
        </w:tc>
      </w:tr>
      <w:tr w:rsidR="00821E53" w:rsidRPr="0085237C" w14:paraId="516B574A" w14:textId="77777777" w:rsidTr="009A5649">
        <w:trPr>
          <w:trHeight w:val="199"/>
        </w:trPr>
        <w:tc>
          <w:tcPr>
            <w:tcW w:w="707" w:type="dxa"/>
            <w:shd w:val="clear" w:color="auto" w:fill="auto"/>
            <w:vAlign w:val="center"/>
          </w:tcPr>
          <w:p w14:paraId="4123F72D" w14:textId="77777777" w:rsidR="00821E53" w:rsidRPr="0085237C" w:rsidRDefault="00821E53" w:rsidP="002B377B">
            <w:pPr>
              <w:jc w:val="center"/>
              <w:rPr>
                <w:bCs/>
              </w:rPr>
            </w:pPr>
            <w:r w:rsidRPr="0085237C">
              <w:rPr>
                <w:bCs/>
              </w:rPr>
              <w:t>1</w:t>
            </w:r>
          </w:p>
        </w:tc>
        <w:tc>
          <w:tcPr>
            <w:tcW w:w="3546" w:type="dxa"/>
            <w:shd w:val="clear" w:color="auto" w:fill="auto"/>
            <w:vAlign w:val="center"/>
          </w:tcPr>
          <w:p w14:paraId="1BCE433B" w14:textId="77777777" w:rsidR="00821E53" w:rsidRPr="0085237C" w:rsidRDefault="00821E53" w:rsidP="002B377B">
            <w:pPr>
              <w:jc w:val="center"/>
              <w:rPr>
                <w:bCs/>
              </w:rPr>
            </w:pPr>
            <w:r w:rsidRPr="0085237C">
              <w:rPr>
                <w:bCs/>
              </w:rPr>
              <w:t>2</w:t>
            </w:r>
          </w:p>
        </w:tc>
        <w:tc>
          <w:tcPr>
            <w:tcW w:w="1843" w:type="dxa"/>
            <w:vAlign w:val="center"/>
          </w:tcPr>
          <w:p w14:paraId="52F5E5A8" w14:textId="77777777" w:rsidR="00821E53" w:rsidRPr="0085237C" w:rsidRDefault="00821E53" w:rsidP="002B377B">
            <w:pPr>
              <w:jc w:val="center"/>
              <w:rPr>
                <w:bCs/>
              </w:rPr>
            </w:pPr>
            <w:r w:rsidRPr="0085237C">
              <w:rPr>
                <w:bCs/>
              </w:rPr>
              <w:t>3</w:t>
            </w:r>
          </w:p>
        </w:tc>
        <w:tc>
          <w:tcPr>
            <w:tcW w:w="1701" w:type="dxa"/>
          </w:tcPr>
          <w:p w14:paraId="3E7832DA" w14:textId="77777777" w:rsidR="00821E53" w:rsidRPr="0085237C" w:rsidRDefault="00821E53" w:rsidP="002B377B">
            <w:pPr>
              <w:jc w:val="center"/>
              <w:rPr>
                <w:bCs/>
              </w:rPr>
            </w:pPr>
            <w:r w:rsidRPr="0085237C">
              <w:rPr>
                <w:bCs/>
              </w:rPr>
              <w:t>4</w:t>
            </w:r>
          </w:p>
        </w:tc>
        <w:tc>
          <w:tcPr>
            <w:tcW w:w="1701" w:type="dxa"/>
            <w:shd w:val="clear" w:color="auto" w:fill="auto"/>
            <w:vAlign w:val="center"/>
          </w:tcPr>
          <w:p w14:paraId="2443A05A" w14:textId="77777777" w:rsidR="00821E53" w:rsidRPr="0085237C" w:rsidRDefault="00821E53" w:rsidP="002B377B">
            <w:pPr>
              <w:jc w:val="center"/>
              <w:rPr>
                <w:bCs/>
              </w:rPr>
            </w:pPr>
            <w:r w:rsidRPr="0085237C">
              <w:rPr>
                <w:bCs/>
              </w:rPr>
              <w:t>5</w:t>
            </w:r>
          </w:p>
        </w:tc>
      </w:tr>
      <w:tr w:rsidR="00821E53" w:rsidRPr="0085237C" w14:paraId="147051DB" w14:textId="77777777" w:rsidTr="009A5649">
        <w:trPr>
          <w:trHeight w:val="375"/>
        </w:trPr>
        <w:tc>
          <w:tcPr>
            <w:tcW w:w="4253" w:type="dxa"/>
            <w:gridSpan w:val="2"/>
            <w:shd w:val="clear" w:color="auto" w:fill="auto"/>
            <w:vAlign w:val="center"/>
          </w:tcPr>
          <w:p w14:paraId="1E008D5F" w14:textId="77777777" w:rsidR="00821E53" w:rsidRPr="0085237C" w:rsidRDefault="00821E53" w:rsidP="002B377B">
            <w:pPr>
              <w:jc w:val="both"/>
              <w:rPr>
                <w:b/>
                <w:bCs/>
              </w:rPr>
            </w:pPr>
            <w:r w:rsidRPr="0085237C">
              <w:rPr>
                <w:b/>
              </w:rPr>
              <w:t>Физическая и культура и спорт</w:t>
            </w:r>
          </w:p>
        </w:tc>
        <w:tc>
          <w:tcPr>
            <w:tcW w:w="1843" w:type="dxa"/>
            <w:shd w:val="clear" w:color="auto" w:fill="auto"/>
            <w:vAlign w:val="center"/>
          </w:tcPr>
          <w:p w14:paraId="163C4709" w14:textId="77777777" w:rsidR="00821E53" w:rsidRPr="0085237C" w:rsidRDefault="00F534DD" w:rsidP="002B377B">
            <w:pPr>
              <w:jc w:val="center"/>
              <w:rPr>
                <w:b/>
                <w:bCs/>
              </w:rPr>
            </w:pPr>
            <w:r w:rsidRPr="0085237C">
              <w:rPr>
                <w:b/>
                <w:bCs/>
              </w:rPr>
              <w:t>28 776,2</w:t>
            </w:r>
          </w:p>
        </w:tc>
        <w:tc>
          <w:tcPr>
            <w:tcW w:w="1701" w:type="dxa"/>
            <w:vAlign w:val="center"/>
          </w:tcPr>
          <w:p w14:paraId="217DEFB9" w14:textId="77777777" w:rsidR="00821E53" w:rsidRPr="0085237C" w:rsidRDefault="009A5649" w:rsidP="009A5649">
            <w:pPr>
              <w:jc w:val="center"/>
              <w:rPr>
                <w:b/>
                <w:bCs/>
              </w:rPr>
            </w:pPr>
            <w:r w:rsidRPr="0085237C">
              <w:rPr>
                <w:b/>
                <w:bCs/>
              </w:rPr>
              <w:t>83 823,4</w:t>
            </w:r>
          </w:p>
        </w:tc>
        <w:tc>
          <w:tcPr>
            <w:tcW w:w="1701" w:type="dxa"/>
            <w:vAlign w:val="center"/>
          </w:tcPr>
          <w:p w14:paraId="776262AC" w14:textId="77777777" w:rsidR="00821E53" w:rsidRPr="0085237C" w:rsidRDefault="009A5649" w:rsidP="002B377B">
            <w:pPr>
              <w:jc w:val="center"/>
              <w:rPr>
                <w:b/>
                <w:bCs/>
              </w:rPr>
            </w:pPr>
            <w:r w:rsidRPr="0085237C">
              <w:rPr>
                <w:b/>
                <w:bCs/>
              </w:rPr>
              <w:t>94 362,4</w:t>
            </w:r>
          </w:p>
        </w:tc>
      </w:tr>
      <w:tr w:rsidR="00821E53" w:rsidRPr="0085237C" w14:paraId="0B251DC3" w14:textId="77777777" w:rsidTr="009A5649">
        <w:trPr>
          <w:trHeight w:val="364"/>
        </w:trPr>
        <w:tc>
          <w:tcPr>
            <w:tcW w:w="707" w:type="dxa"/>
            <w:shd w:val="clear" w:color="auto" w:fill="auto"/>
            <w:vAlign w:val="center"/>
          </w:tcPr>
          <w:p w14:paraId="3400EB4B" w14:textId="77777777" w:rsidR="00821E53" w:rsidRPr="0085237C" w:rsidRDefault="00821E53" w:rsidP="002B377B">
            <w:pPr>
              <w:jc w:val="center"/>
            </w:pPr>
            <w:r w:rsidRPr="0085237C">
              <w:t>11 02</w:t>
            </w:r>
          </w:p>
        </w:tc>
        <w:tc>
          <w:tcPr>
            <w:tcW w:w="3546" w:type="dxa"/>
            <w:shd w:val="clear" w:color="auto" w:fill="auto"/>
            <w:vAlign w:val="center"/>
          </w:tcPr>
          <w:p w14:paraId="224F6095" w14:textId="77777777" w:rsidR="00821E53" w:rsidRPr="0085237C" w:rsidRDefault="00821E53" w:rsidP="002B377B">
            <w:r w:rsidRPr="0085237C">
              <w:t>Массовый спорт</w:t>
            </w:r>
          </w:p>
        </w:tc>
        <w:tc>
          <w:tcPr>
            <w:tcW w:w="1843" w:type="dxa"/>
            <w:shd w:val="clear" w:color="auto" w:fill="auto"/>
            <w:vAlign w:val="center"/>
          </w:tcPr>
          <w:p w14:paraId="5A3900C7" w14:textId="77777777" w:rsidR="00821E53" w:rsidRPr="0085237C" w:rsidRDefault="00F534DD" w:rsidP="002B377B">
            <w:pPr>
              <w:jc w:val="center"/>
            </w:pPr>
            <w:r w:rsidRPr="0085237C">
              <w:t>28 603,3</w:t>
            </w:r>
          </w:p>
        </w:tc>
        <w:tc>
          <w:tcPr>
            <w:tcW w:w="1701" w:type="dxa"/>
            <w:vAlign w:val="center"/>
          </w:tcPr>
          <w:p w14:paraId="57DFCB87" w14:textId="77777777" w:rsidR="00821E53" w:rsidRPr="0085237C" w:rsidRDefault="009A5649" w:rsidP="009A5649">
            <w:pPr>
              <w:jc w:val="center"/>
            </w:pPr>
            <w:r w:rsidRPr="0085237C">
              <w:t>83 650,5</w:t>
            </w:r>
          </w:p>
        </w:tc>
        <w:tc>
          <w:tcPr>
            <w:tcW w:w="1701" w:type="dxa"/>
            <w:shd w:val="clear" w:color="auto" w:fill="auto"/>
            <w:vAlign w:val="center"/>
          </w:tcPr>
          <w:p w14:paraId="3F8FCFD6" w14:textId="77777777" w:rsidR="00821E53" w:rsidRPr="0085237C" w:rsidRDefault="00821E53" w:rsidP="002B377B">
            <w:pPr>
              <w:jc w:val="center"/>
            </w:pPr>
            <w:r w:rsidRPr="0085237C">
              <w:t>90 647,8</w:t>
            </w:r>
          </w:p>
        </w:tc>
      </w:tr>
      <w:tr w:rsidR="00821E53" w:rsidRPr="0085237C" w14:paraId="2F173CFD" w14:textId="77777777" w:rsidTr="009A5649">
        <w:trPr>
          <w:trHeight w:val="364"/>
        </w:trPr>
        <w:tc>
          <w:tcPr>
            <w:tcW w:w="707" w:type="dxa"/>
            <w:shd w:val="clear" w:color="auto" w:fill="auto"/>
            <w:vAlign w:val="center"/>
          </w:tcPr>
          <w:p w14:paraId="29F36D3A" w14:textId="77777777" w:rsidR="00821E53" w:rsidRPr="0085237C" w:rsidRDefault="00821E53" w:rsidP="00BD4223">
            <w:pPr>
              <w:jc w:val="center"/>
            </w:pPr>
            <w:r w:rsidRPr="0085237C">
              <w:t>11 03</w:t>
            </w:r>
          </w:p>
        </w:tc>
        <w:tc>
          <w:tcPr>
            <w:tcW w:w="3546" w:type="dxa"/>
            <w:shd w:val="clear" w:color="auto" w:fill="auto"/>
            <w:vAlign w:val="center"/>
          </w:tcPr>
          <w:p w14:paraId="7AB20410" w14:textId="77777777" w:rsidR="00821E53" w:rsidRPr="0085237C" w:rsidRDefault="00821E53" w:rsidP="002B377B">
            <w:r w:rsidRPr="0085237C">
              <w:t>Спорт высших достижений</w:t>
            </w:r>
          </w:p>
        </w:tc>
        <w:tc>
          <w:tcPr>
            <w:tcW w:w="1843" w:type="dxa"/>
            <w:shd w:val="clear" w:color="auto" w:fill="auto"/>
            <w:vAlign w:val="center"/>
          </w:tcPr>
          <w:p w14:paraId="1A52CA48" w14:textId="77777777" w:rsidR="00821E53" w:rsidRPr="0085237C" w:rsidRDefault="00F534DD" w:rsidP="002B377B">
            <w:pPr>
              <w:jc w:val="center"/>
            </w:pPr>
            <w:r w:rsidRPr="0085237C">
              <w:t>172,9</w:t>
            </w:r>
          </w:p>
        </w:tc>
        <w:tc>
          <w:tcPr>
            <w:tcW w:w="1701" w:type="dxa"/>
            <w:vAlign w:val="center"/>
          </w:tcPr>
          <w:p w14:paraId="7526F85B" w14:textId="77777777" w:rsidR="00821E53" w:rsidRPr="0085237C" w:rsidRDefault="009A5649" w:rsidP="009A5649">
            <w:pPr>
              <w:jc w:val="center"/>
            </w:pPr>
            <w:r w:rsidRPr="0085237C">
              <w:t>172,9</w:t>
            </w:r>
          </w:p>
        </w:tc>
        <w:tc>
          <w:tcPr>
            <w:tcW w:w="1701" w:type="dxa"/>
            <w:shd w:val="clear" w:color="auto" w:fill="auto"/>
            <w:vAlign w:val="center"/>
          </w:tcPr>
          <w:p w14:paraId="7312B0D8" w14:textId="77777777" w:rsidR="00821E53" w:rsidRPr="0085237C" w:rsidRDefault="00821E53" w:rsidP="002B377B">
            <w:pPr>
              <w:jc w:val="center"/>
            </w:pPr>
            <w:r w:rsidRPr="0085237C">
              <w:t>4,0</w:t>
            </w:r>
          </w:p>
        </w:tc>
      </w:tr>
      <w:tr w:rsidR="00821E53" w:rsidRPr="0085237C" w14:paraId="75A6957E" w14:textId="77777777" w:rsidTr="009A5649">
        <w:trPr>
          <w:trHeight w:val="364"/>
        </w:trPr>
        <w:tc>
          <w:tcPr>
            <w:tcW w:w="707" w:type="dxa"/>
            <w:shd w:val="clear" w:color="auto" w:fill="auto"/>
            <w:vAlign w:val="center"/>
          </w:tcPr>
          <w:p w14:paraId="298B8CC1" w14:textId="77777777" w:rsidR="00821E53" w:rsidRPr="0085237C" w:rsidRDefault="00821E53" w:rsidP="00BD4223">
            <w:pPr>
              <w:jc w:val="center"/>
            </w:pPr>
            <w:r w:rsidRPr="0085237C">
              <w:t>11 05</w:t>
            </w:r>
          </w:p>
        </w:tc>
        <w:tc>
          <w:tcPr>
            <w:tcW w:w="3546" w:type="dxa"/>
            <w:shd w:val="clear" w:color="auto" w:fill="auto"/>
            <w:vAlign w:val="center"/>
          </w:tcPr>
          <w:p w14:paraId="69A38F98" w14:textId="77777777" w:rsidR="00821E53" w:rsidRPr="0085237C" w:rsidRDefault="00821E53" w:rsidP="002B377B">
            <w:r w:rsidRPr="0085237C">
              <w:t>Другие вопросы в области физической культуры и спорта</w:t>
            </w:r>
          </w:p>
        </w:tc>
        <w:tc>
          <w:tcPr>
            <w:tcW w:w="1843" w:type="dxa"/>
            <w:shd w:val="clear" w:color="auto" w:fill="auto"/>
            <w:vAlign w:val="center"/>
          </w:tcPr>
          <w:p w14:paraId="42C89EFF" w14:textId="77777777" w:rsidR="00821E53" w:rsidRPr="0085237C" w:rsidRDefault="00F534DD" w:rsidP="002B377B">
            <w:pPr>
              <w:jc w:val="center"/>
            </w:pPr>
            <w:r w:rsidRPr="0085237C">
              <w:t>-</w:t>
            </w:r>
          </w:p>
        </w:tc>
        <w:tc>
          <w:tcPr>
            <w:tcW w:w="1701" w:type="dxa"/>
            <w:vAlign w:val="center"/>
          </w:tcPr>
          <w:p w14:paraId="2588823E" w14:textId="77777777" w:rsidR="00821E53" w:rsidRPr="0085237C" w:rsidRDefault="009A5649" w:rsidP="009A5649">
            <w:pPr>
              <w:jc w:val="center"/>
            </w:pPr>
            <w:r w:rsidRPr="0085237C">
              <w:t>-</w:t>
            </w:r>
          </w:p>
        </w:tc>
        <w:tc>
          <w:tcPr>
            <w:tcW w:w="1701" w:type="dxa"/>
            <w:shd w:val="clear" w:color="auto" w:fill="auto"/>
            <w:vAlign w:val="center"/>
          </w:tcPr>
          <w:p w14:paraId="00F943B1" w14:textId="77777777" w:rsidR="00821E53" w:rsidRPr="0085237C" w:rsidRDefault="00821E53" w:rsidP="009A5649">
            <w:pPr>
              <w:jc w:val="center"/>
            </w:pPr>
            <w:r w:rsidRPr="0085237C">
              <w:t>3 710,</w:t>
            </w:r>
            <w:r w:rsidR="009A5649" w:rsidRPr="0085237C">
              <w:t>6</w:t>
            </w:r>
          </w:p>
        </w:tc>
      </w:tr>
    </w:tbl>
    <w:p w14:paraId="12C20BD2" w14:textId="77777777" w:rsidR="009743E7" w:rsidRPr="0085237C" w:rsidRDefault="009743E7" w:rsidP="009743E7">
      <w:pPr>
        <w:spacing w:line="276" w:lineRule="auto"/>
        <w:ind w:firstLine="709"/>
        <w:jc w:val="both"/>
        <w:rPr>
          <w:sz w:val="24"/>
          <w:szCs w:val="24"/>
        </w:rPr>
      </w:pPr>
    </w:p>
    <w:p w14:paraId="394C3ED9" w14:textId="77777777" w:rsidR="0077501D" w:rsidRPr="0085237C" w:rsidRDefault="009743E7" w:rsidP="006438C8">
      <w:pPr>
        <w:spacing w:line="276" w:lineRule="auto"/>
        <w:ind w:firstLine="567"/>
        <w:jc w:val="both"/>
        <w:rPr>
          <w:sz w:val="24"/>
          <w:szCs w:val="24"/>
        </w:rPr>
      </w:pPr>
      <w:r w:rsidRPr="0085237C">
        <w:rPr>
          <w:b/>
          <w:sz w:val="24"/>
          <w:szCs w:val="24"/>
          <w:u w:val="single"/>
        </w:rPr>
        <w:t>По подразделу 11 02 «Массовый спорт»</w:t>
      </w:r>
      <w:r w:rsidR="0077501D" w:rsidRPr="0085237C">
        <w:rPr>
          <w:sz w:val="24"/>
          <w:szCs w:val="24"/>
        </w:rPr>
        <w:t>.</w:t>
      </w:r>
    </w:p>
    <w:p w14:paraId="3D13D037" w14:textId="77777777" w:rsidR="009743E7" w:rsidRPr="0085237C" w:rsidRDefault="0077501D" w:rsidP="006438C8">
      <w:pPr>
        <w:spacing w:line="276" w:lineRule="auto"/>
        <w:ind w:firstLine="567"/>
        <w:jc w:val="both"/>
        <w:rPr>
          <w:sz w:val="24"/>
          <w:szCs w:val="24"/>
        </w:rPr>
      </w:pPr>
      <w:r w:rsidRPr="0085237C">
        <w:rPr>
          <w:i/>
          <w:sz w:val="24"/>
          <w:szCs w:val="24"/>
        </w:rPr>
        <w:t>Управлением физической культуры и спорта администрации Каслинского муниципального района</w:t>
      </w:r>
      <w:r w:rsidR="009743E7" w:rsidRPr="0085237C">
        <w:rPr>
          <w:sz w:val="24"/>
          <w:szCs w:val="24"/>
        </w:rPr>
        <w:t xml:space="preserve"> </w:t>
      </w:r>
      <w:r w:rsidRPr="0085237C">
        <w:rPr>
          <w:sz w:val="24"/>
          <w:szCs w:val="24"/>
        </w:rPr>
        <w:t xml:space="preserve"> в рамках Муниципальной программы «Развитие физической культуры и спорта на территории Каслинского муниципального района» спрогнозированы расходы на 2025 год в сумме 90 647,8тыс.рублей, в том числе:</w:t>
      </w:r>
    </w:p>
    <w:p w14:paraId="3C27AF76" w14:textId="4CC764B7" w:rsidR="0077501D" w:rsidRPr="0085237C" w:rsidRDefault="0077501D" w:rsidP="006438C8">
      <w:pPr>
        <w:spacing w:line="276" w:lineRule="auto"/>
        <w:ind w:firstLine="567"/>
        <w:jc w:val="both"/>
        <w:rPr>
          <w:sz w:val="24"/>
          <w:szCs w:val="24"/>
        </w:rPr>
      </w:pPr>
      <w:r w:rsidRPr="0085237C">
        <w:rPr>
          <w:sz w:val="24"/>
          <w:szCs w:val="24"/>
        </w:rPr>
        <w:t xml:space="preserve">- </w:t>
      </w:r>
      <w:r w:rsidR="00C83650" w:rsidRPr="0085237C">
        <w:rPr>
          <w:sz w:val="24"/>
          <w:szCs w:val="24"/>
        </w:rPr>
        <w:t>на оплату специалистов по орга</w:t>
      </w:r>
      <w:r w:rsidR="00B17387" w:rsidRPr="0085237C">
        <w:rPr>
          <w:sz w:val="24"/>
          <w:szCs w:val="24"/>
        </w:rPr>
        <w:t>низации физкультурно-оздоровительной и спортивн</w:t>
      </w:r>
      <w:r w:rsidR="00BB45DA" w:rsidRPr="0085237C">
        <w:rPr>
          <w:sz w:val="24"/>
          <w:szCs w:val="24"/>
        </w:rPr>
        <w:t>о -</w:t>
      </w:r>
      <w:r w:rsidR="00B17387" w:rsidRPr="0085237C">
        <w:rPr>
          <w:sz w:val="24"/>
          <w:szCs w:val="24"/>
        </w:rPr>
        <w:t xml:space="preserve"> массовой работы с детьми и молодежью, с ограниченными возможностями здоровья и гражданами старшего и среднего возраста в сумме 3 407,6тыс.рублей:</w:t>
      </w:r>
    </w:p>
    <w:p w14:paraId="598327C5" w14:textId="77777777" w:rsidR="00B17387" w:rsidRPr="0085237C" w:rsidRDefault="00B17387" w:rsidP="006438C8">
      <w:pPr>
        <w:spacing w:line="276" w:lineRule="auto"/>
        <w:ind w:firstLine="567"/>
        <w:jc w:val="both"/>
        <w:rPr>
          <w:sz w:val="24"/>
          <w:szCs w:val="24"/>
        </w:rPr>
      </w:pPr>
      <w:r w:rsidRPr="0085237C">
        <w:rPr>
          <w:sz w:val="24"/>
          <w:szCs w:val="24"/>
        </w:rPr>
        <w:t>- на приобретение спортивного инвентаря и оборудования для спортивных школ и физкультурно-спортивных организаций- 2 684,4тыс.рублей;</w:t>
      </w:r>
    </w:p>
    <w:p w14:paraId="17998B9B" w14:textId="77777777" w:rsidR="00B17387" w:rsidRPr="0085237C" w:rsidRDefault="00B17387" w:rsidP="006438C8">
      <w:pPr>
        <w:spacing w:line="276" w:lineRule="auto"/>
        <w:ind w:firstLine="567"/>
        <w:jc w:val="both"/>
        <w:rPr>
          <w:sz w:val="24"/>
          <w:szCs w:val="24"/>
        </w:rPr>
      </w:pPr>
      <w:r w:rsidRPr="0085237C">
        <w:rPr>
          <w:sz w:val="24"/>
          <w:szCs w:val="24"/>
        </w:rPr>
        <w:t>- на дополнительные расходы для доведения средней заработной платы тренеров и инструкторов по спорту в сельской местности и малых городах в  сумме 5 033,6 тыс.рублей;</w:t>
      </w:r>
    </w:p>
    <w:p w14:paraId="788D8761" w14:textId="0E2F3A11" w:rsidR="00B17387" w:rsidRPr="0085237C" w:rsidRDefault="00B17387" w:rsidP="006438C8">
      <w:pPr>
        <w:spacing w:line="276" w:lineRule="auto"/>
        <w:ind w:firstLine="567"/>
        <w:jc w:val="both"/>
        <w:rPr>
          <w:sz w:val="24"/>
          <w:szCs w:val="24"/>
        </w:rPr>
      </w:pPr>
      <w:r w:rsidRPr="0085237C">
        <w:rPr>
          <w:sz w:val="24"/>
          <w:szCs w:val="24"/>
        </w:rPr>
        <w:t xml:space="preserve">- на финансовую поддержку муниципальных учреждений спортивной </w:t>
      </w:r>
      <w:r w:rsidR="00BB45DA" w:rsidRPr="0085237C">
        <w:rPr>
          <w:sz w:val="24"/>
          <w:szCs w:val="24"/>
        </w:rPr>
        <w:t>подготовки на</w:t>
      </w:r>
      <w:r w:rsidRPr="0085237C">
        <w:rPr>
          <w:sz w:val="24"/>
          <w:szCs w:val="24"/>
        </w:rPr>
        <w:t xml:space="preserve"> этапах спортивной специализации в  сумме </w:t>
      </w:r>
      <w:r w:rsidR="001574D7" w:rsidRPr="0085237C">
        <w:rPr>
          <w:sz w:val="24"/>
          <w:szCs w:val="24"/>
        </w:rPr>
        <w:t>799,0тыс.рублей;</w:t>
      </w:r>
    </w:p>
    <w:p w14:paraId="688F9EC7" w14:textId="77777777" w:rsidR="001574D7" w:rsidRPr="0085237C" w:rsidRDefault="001574D7" w:rsidP="001574D7">
      <w:pPr>
        <w:spacing w:line="276" w:lineRule="auto"/>
        <w:ind w:firstLine="567"/>
        <w:jc w:val="both"/>
        <w:rPr>
          <w:sz w:val="24"/>
          <w:szCs w:val="24"/>
        </w:rPr>
      </w:pPr>
      <w:r w:rsidRPr="0085237C">
        <w:rPr>
          <w:sz w:val="24"/>
          <w:szCs w:val="24"/>
        </w:rPr>
        <w:t>- на строительство, ремонт, реконструкцию и оснащение спортивных объектов (капитальный ремонт ДЮСШ)-64 319,7тыс.рублей;</w:t>
      </w:r>
    </w:p>
    <w:p w14:paraId="68CB32F3" w14:textId="77777777" w:rsidR="001574D7" w:rsidRPr="0085237C" w:rsidRDefault="001574D7" w:rsidP="001574D7">
      <w:pPr>
        <w:spacing w:line="276" w:lineRule="auto"/>
        <w:ind w:firstLine="567"/>
        <w:jc w:val="both"/>
        <w:rPr>
          <w:sz w:val="24"/>
          <w:szCs w:val="24"/>
        </w:rPr>
      </w:pPr>
      <w:r w:rsidRPr="0085237C">
        <w:rPr>
          <w:sz w:val="24"/>
          <w:szCs w:val="24"/>
        </w:rPr>
        <w:t xml:space="preserve">-на оплату услуг спортивных судей и инструкторов по спорту организующих работу в центрах тестирования в сумме 808,1 тыс.рублей. </w:t>
      </w:r>
    </w:p>
    <w:p w14:paraId="566E7B61" w14:textId="77777777" w:rsidR="006438C8" w:rsidRPr="0085237C" w:rsidRDefault="006438C8" w:rsidP="006438C8">
      <w:pPr>
        <w:spacing w:line="276" w:lineRule="auto"/>
        <w:ind w:firstLine="567"/>
        <w:jc w:val="both"/>
        <w:rPr>
          <w:b/>
          <w:sz w:val="24"/>
          <w:szCs w:val="24"/>
          <w:u w:val="single"/>
        </w:rPr>
      </w:pPr>
      <w:r w:rsidRPr="0085237C">
        <w:rPr>
          <w:b/>
          <w:sz w:val="24"/>
          <w:szCs w:val="24"/>
          <w:u w:val="single"/>
        </w:rPr>
        <w:t>По подразделу 11 03 «Спорт высших достижений»</w:t>
      </w:r>
    </w:p>
    <w:p w14:paraId="67800FAD" w14:textId="77777777" w:rsidR="006438C8" w:rsidRPr="0085237C" w:rsidRDefault="006438C8" w:rsidP="006438C8">
      <w:pPr>
        <w:spacing w:line="276" w:lineRule="auto"/>
        <w:ind w:firstLine="567"/>
        <w:jc w:val="both"/>
        <w:rPr>
          <w:sz w:val="24"/>
          <w:szCs w:val="24"/>
        </w:rPr>
      </w:pPr>
      <w:r w:rsidRPr="0085237C">
        <w:rPr>
          <w:sz w:val="24"/>
          <w:szCs w:val="24"/>
        </w:rPr>
        <w:t xml:space="preserve">Расходы, запланированы в рамках МП «Развитие физической культуры и спорта на территории Каслинского муниципального района» составляют на 2025 год – 4,0 тыс.рублей. </w:t>
      </w:r>
    </w:p>
    <w:p w14:paraId="36E65F14" w14:textId="77777777" w:rsidR="006438C8" w:rsidRPr="0085237C" w:rsidRDefault="006438C8" w:rsidP="006438C8">
      <w:pPr>
        <w:spacing w:line="276" w:lineRule="auto"/>
        <w:ind w:firstLine="567"/>
        <w:jc w:val="both"/>
        <w:rPr>
          <w:b/>
          <w:sz w:val="24"/>
          <w:szCs w:val="24"/>
          <w:u w:val="single"/>
        </w:rPr>
      </w:pPr>
      <w:r w:rsidRPr="0085237C">
        <w:rPr>
          <w:b/>
          <w:sz w:val="24"/>
          <w:szCs w:val="24"/>
          <w:u w:val="single"/>
        </w:rPr>
        <w:t>По подразделу 11 05 «Другие вопросы в области физической культуры и спорта»</w:t>
      </w:r>
    </w:p>
    <w:p w14:paraId="3EDA4613" w14:textId="77777777" w:rsidR="006438C8" w:rsidRPr="0085237C" w:rsidRDefault="006438C8" w:rsidP="006438C8">
      <w:pPr>
        <w:spacing w:line="276" w:lineRule="auto"/>
        <w:ind w:firstLine="567"/>
        <w:jc w:val="both"/>
        <w:rPr>
          <w:sz w:val="24"/>
          <w:szCs w:val="24"/>
        </w:rPr>
      </w:pPr>
      <w:r w:rsidRPr="0085237C">
        <w:rPr>
          <w:sz w:val="24"/>
          <w:szCs w:val="24"/>
        </w:rPr>
        <w:t xml:space="preserve">Расходы, запланированы в рамках МП «Развитие физической культуры и спорта на территории Каслинского муниципального района» составляют на 2025 год – 3 710,6 тыс.рублей. </w:t>
      </w:r>
    </w:p>
    <w:p w14:paraId="56BF2F80" w14:textId="77777777" w:rsidR="001069FD" w:rsidRPr="0085237C" w:rsidRDefault="001069FD">
      <w:pPr>
        <w:spacing w:line="276" w:lineRule="auto"/>
        <w:ind w:firstLine="709"/>
        <w:jc w:val="both"/>
        <w:rPr>
          <w:sz w:val="24"/>
          <w:szCs w:val="24"/>
        </w:rPr>
      </w:pPr>
    </w:p>
    <w:p w14:paraId="5E0B5C44" w14:textId="4EA1FD2B" w:rsidR="00A23A29" w:rsidRPr="0085237C" w:rsidRDefault="00A23A29" w:rsidP="00D87AAE">
      <w:pPr>
        <w:spacing w:line="276" w:lineRule="auto"/>
        <w:ind w:firstLine="567"/>
        <w:jc w:val="both"/>
        <w:rPr>
          <w:sz w:val="24"/>
          <w:szCs w:val="24"/>
        </w:rPr>
      </w:pPr>
      <w:r w:rsidRPr="0085237C">
        <w:rPr>
          <w:b/>
          <w:sz w:val="24"/>
          <w:szCs w:val="24"/>
        </w:rPr>
        <w:t>По разделу 1400</w:t>
      </w:r>
      <w:r w:rsidR="00DD7B36" w:rsidRPr="0085237C">
        <w:rPr>
          <w:b/>
          <w:sz w:val="24"/>
          <w:szCs w:val="24"/>
        </w:rPr>
        <w:t>«Межбюджетные трансферты общего х</w:t>
      </w:r>
      <w:r w:rsidRPr="0085237C">
        <w:rPr>
          <w:b/>
          <w:sz w:val="24"/>
          <w:szCs w:val="24"/>
        </w:rPr>
        <w:t xml:space="preserve">арактера бюджетам </w:t>
      </w:r>
      <w:r w:rsidR="0045749D" w:rsidRPr="0085237C">
        <w:rPr>
          <w:b/>
          <w:sz w:val="24"/>
          <w:szCs w:val="24"/>
        </w:rPr>
        <w:t xml:space="preserve">бюджетной системы </w:t>
      </w:r>
      <w:r w:rsidRPr="0085237C">
        <w:rPr>
          <w:b/>
          <w:sz w:val="24"/>
          <w:szCs w:val="24"/>
        </w:rPr>
        <w:t>РФ</w:t>
      </w:r>
      <w:r w:rsidRPr="0085237C">
        <w:rPr>
          <w:sz w:val="24"/>
          <w:szCs w:val="24"/>
        </w:rPr>
        <w:t xml:space="preserve"> спрогнозированы проектом бюджета в объеме на 2025 год – </w:t>
      </w:r>
      <w:r w:rsidR="0045749D" w:rsidRPr="0085237C">
        <w:rPr>
          <w:sz w:val="24"/>
          <w:szCs w:val="24"/>
        </w:rPr>
        <w:t>88 168,1</w:t>
      </w:r>
      <w:r w:rsidRPr="0085237C">
        <w:rPr>
          <w:sz w:val="24"/>
          <w:szCs w:val="24"/>
        </w:rPr>
        <w:t xml:space="preserve"> тыс.рублей,  на 2026 год</w:t>
      </w:r>
      <w:r w:rsidR="0045749D" w:rsidRPr="0085237C">
        <w:rPr>
          <w:sz w:val="24"/>
          <w:szCs w:val="24"/>
        </w:rPr>
        <w:t xml:space="preserve"> –</w:t>
      </w:r>
      <w:r w:rsidRPr="0085237C">
        <w:rPr>
          <w:sz w:val="24"/>
          <w:szCs w:val="24"/>
        </w:rPr>
        <w:t xml:space="preserve"> </w:t>
      </w:r>
      <w:r w:rsidR="0045749D" w:rsidRPr="0085237C">
        <w:rPr>
          <w:sz w:val="24"/>
          <w:szCs w:val="24"/>
        </w:rPr>
        <w:t>43 002,3</w:t>
      </w:r>
      <w:r w:rsidRPr="0085237C">
        <w:rPr>
          <w:sz w:val="24"/>
          <w:szCs w:val="24"/>
        </w:rPr>
        <w:t xml:space="preserve"> тыс.рублей, 2027 год – </w:t>
      </w:r>
      <w:r w:rsidR="0045749D" w:rsidRPr="0085237C">
        <w:rPr>
          <w:sz w:val="24"/>
          <w:szCs w:val="24"/>
        </w:rPr>
        <w:t>42 180,3</w:t>
      </w:r>
      <w:r w:rsidRPr="0085237C">
        <w:rPr>
          <w:sz w:val="24"/>
          <w:szCs w:val="24"/>
        </w:rPr>
        <w:t xml:space="preserve"> тыс.рублей. В общей структуре расходов районного бюджета на 2025 год удельный вес расходов по </w:t>
      </w:r>
      <w:r w:rsidR="0045749D" w:rsidRPr="0085237C">
        <w:rPr>
          <w:sz w:val="24"/>
          <w:szCs w:val="24"/>
        </w:rPr>
        <w:t xml:space="preserve">данному </w:t>
      </w:r>
      <w:r w:rsidRPr="0085237C">
        <w:rPr>
          <w:sz w:val="24"/>
          <w:szCs w:val="24"/>
        </w:rPr>
        <w:t xml:space="preserve">разделу составит </w:t>
      </w:r>
      <w:r w:rsidR="0045749D" w:rsidRPr="0085237C">
        <w:rPr>
          <w:sz w:val="24"/>
          <w:szCs w:val="24"/>
        </w:rPr>
        <w:t>4,9</w:t>
      </w:r>
      <w:r w:rsidRPr="0085237C">
        <w:rPr>
          <w:sz w:val="24"/>
          <w:szCs w:val="24"/>
        </w:rPr>
        <w:t>%.</w:t>
      </w:r>
    </w:p>
    <w:p w14:paraId="74DF7BA2" w14:textId="3AE229F4" w:rsidR="00A23A29" w:rsidRPr="0085237C" w:rsidRDefault="00A23A29" w:rsidP="00D87AAE">
      <w:pPr>
        <w:spacing w:line="276" w:lineRule="auto"/>
        <w:ind w:firstLine="567"/>
        <w:jc w:val="both"/>
        <w:rPr>
          <w:sz w:val="24"/>
          <w:szCs w:val="24"/>
        </w:rPr>
      </w:pPr>
      <w:r w:rsidRPr="0085237C">
        <w:rPr>
          <w:sz w:val="24"/>
          <w:szCs w:val="24"/>
        </w:rPr>
        <w:t xml:space="preserve">Бюджетные ассигнования на 2025 год спрогнозированы на </w:t>
      </w:r>
      <w:r w:rsidR="00D87AAE" w:rsidRPr="0085237C">
        <w:rPr>
          <w:sz w:val="24"/>
          <w:szCs w:val="24"/>
        </w:rPr>
        <w:t>12,9</w:t>
      </w:r>
      <w:r w:rsidRPr="0085237C">
        <w:rPr>
          <w:sz w:val="24"/>
          <w:szCs w:val="24"/>
        </w:rPr>
        <w:t xml:space="preserve">% ниже ожидаемого исполнения за 2024 год и на </w:t>
      </w:r>
      <w:r w:rsidR="00D87AAE" w:rsidRPr="0085237C">
        <w:rPr>
          <w:sz w:val="24"/>
          <w:szCs w:val="24"/>
        </w:rPr>
        <w:t>10,9</w:t>
      </w:r>
      <w:r w:rsidRPr="0085237C">
        <w:rPr>
          <w:sz w:val="24"/>
          <w:szCs w:val="24"/>
        </w:rPr>
        <w:t>%</w:t>
      </w:r>
      <w:r w:rsidR="00D87AAE" w:rsidRPr="0085237C">
        <w:rPr>
          <w:sz w:val="24"/>
          <w:szCs w:val="24"/>
        </w:rPr>
        <w:t xml:space="preserve"> выше</w:t>
      </w:r>
      <w:r w:rsidRPr="0085237C">
        <w:rPr>
          <w:sz w:val="24"/>
          <w:szCs w:val="24"/>
        </w:rPr>
        <w:t xml:space="preserve"> первоначально</w:t>
      </w:r>
      <w:r w:rsidR="00D87AAE" w:rsidRPr="0085237C">
        <w:rPr>
          <w:sz w:val="24"/>
          <w:szCs w:val="24"/>
        </w:rPr>
        <w:t xml:space="preserve"> утвержденного</w:t>
      </w:r>
      <w:r w:rsidRPr="0085237C">
        <w:rPr>
          <w:sz w:val="24"/>
          <w:szCs w:val="24"/>
        </w:rPr>
        <w:t xml:space="preserve"> бюджет</w:t>
      </w:r>
      <w:r w:rsidR="00D87AAE" w:rsidRPr="0085237C">
        <w:rPr>
          <w:sz w:val="24"/>
          <w:szCs w:val="24"/>
        </w:rPr>
        <w:t>а</w:t>
      </w:r>
      <w:r w:rsidRPr="0085237C">
        <w:rPr>
          <w:sz w:val="24"/>
          <w:szCs w:val="24"/>
        </w:rPr>
        <w:t xml:space="preserve"> на 2024 год. Более подробный анализ представлен в таблице.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62"/>
        <w:gridCol w:w="2127"/>
        <w:gridCol w:w="1701"/>
        <w:gridCol w:w="1701"/>
      </w:tblGrid>
      <w:tr w:rsidR="0045749D" w:rsidRPr="0085237C" w14:paraId="743607E6" w14:textId="77777777" w:rsidTr="0045749D">
        <w:trPr>
          <w:trHeight w:val="1610"/>
        </w:trPr>
        <w:tc>
          <w:tcPr>
            <w:tcW w:w="707" w:type="dxa"/>
            <w:shd w:val="clear" w:color="auto" w:fill="auto"/>
            <w:vAlign w:val="center"/>
          </w:tcPr>
          <w:p w14:paraId="0D030485" w14:textId="77777777" w:rsidR="0045749D" w:rsidRPr="0085237C" w:rsidRDefault="0045749D" w:rsidP="00990E98">
            <w:pPr>
              <w:jc w:val="center"/>
              <w:rPr>
                <w:bCs/>
              </w:rPr>
            </w:pPr>
            <w:r w:rsidRPr="0085237C">
              <w:rPr>
                <w:bCs/>
              </w:rPr>
              <w:t>№ п/п</w:t>
            </w:r>
          </w:p>
        </w:tc>
        <w:tc>
          <w:tcPr>
            <w:tcW w:w="3262" w:type="dxa"/>
            <w:shd w:val="clear" w:color="auto" w:fill="auto"/>
            <w:vAlign w:val="center"/>
          </w:tcPr>
          <w:p w14:paraId="47D10768" w14:textId="77777777" w:rsidR="0045749D" w:rsidRPr="0085237C" w:rsidRDefault="0045749D" w:rsidP="00990E98">
            <w:pPr>
              <w:jc w:val="center"/>
              <w:rPr>
                <w:bCs/>
              </w:rPr>
            </w:pPr>
            <w:r w:rsidRPr="0085237C">
              <w:rPr>
                <w:bCs/>
              </w:rPr>
              <w:t>Наименование разделов (подразделов)</w:t>
            </w:r>
          </w:p>
        </w:tc>
        <w:tc>
          <w:tcPr>
            <w:tcW w:w="2127" w:type="dxa"/>
            <w:vAlign w:val="center"/>
          </w:tcPr>
          <w:p w14:paraId="7DA7172C" w14:textId="77777777" w:rsidR="0045749D" w:rsidRPr="0085237C" w:rsidRDefault="0045749D" w:rsidP="0045749D">
            <w:pPr>
              <w:jc w:val="center"/>
              <w:rPr>
                <w:bCs/>
              </w:rPr>
            </w:pPr>
            <w:r w:rsidRPr="0085237C">
              <w:rPr>
                <w:bCs/>
              </w:rPr>
              <w:t>Первоначальный бюджет на 2024 г. (Решение Собрания депутатов от 21.12.2023 № 414) тыс. руб.</w:t>
            </w:r>
          </w:p>
          <w:p w14:paraId="3915F740" w14:textId="6FB13E11" w:rsidR="0045749D" w:rsidRPr="0085237C" w:rsidRDefault="0045749D" w:rsidP="00990E98">
            <w:pPr>
              <w:jc w:val="center"/>
              <w:rPr>
                <w:bCs/>
                <w:color w:val="FF0000"/>
              </w:rPr>
            </w:pPr>
          </w:p>
        </w:tc>
        <w:tc>
          <w:tcPr>
            <w:tcW w:w="1701" w:type="dxa"/>
            <w:vAlign w:val="center"/>
          </w:tcPr>
          <w:p w14:paraId="4645BA3C" w14:textId="7ABF0A1A" w:rsidR="0045749D" w:rsidRPr="0085237C" w:rsidRDefault="0045749D" w:rsidP="0045749D">
            <w:pPr>
              <w:jc w:val="center"/>
              <w:rPr>
                <w:bCs/>
                <w:color w:val="FF0000"/>
              </w:rPr>
            </w:pPr>
            <w:r w:rsidRPr="0085237C">
              <w:rPr>
                <w:bCs/>
              </w:rPr>
              <w:t>Ожидаемое исполнение за 2024 год</w:t>
            </w:r>
          </w:p>
        </w:tc>
        <w:tc>
          <w:tcPr>
            <w:tcW w:w="1701" w:type="dxa"/>
            <w:shd w:val="clear" w:color="auto" w:fill="auto"/>
            <w:vAlign w:val="center"/>
          </w:tcPr>
          <w:p w14:paraId="1ABB1D41" w14:textId="41E69743" w:rsidR="0045749D" w:rsidRPr="0085237C" w:rsidRDefault="0045749D" w:rsidP="00990E98">
            <w:pPr>
              <w:jc w:val="center"/>
              <w:rPr>
                <w:bCs/>
              </w:rPr>
            </w:pPr>
            <w:r w:rsidRPr="0085237C">
              <w:rPr>
                <w:bCs/>
              </w:rPr>
              <w:t>Проект бюджета на 2025 год,</w:t>
            </w:r>
          </w:p>
          <w:p w14:paraId="175E19A3" w14:textId="77777777" w:rsidR="0045749D" w:rsidRPr="0085237C" w:rsidRDefault="0045749D" w:rsidP="00990E98">
            <w:pPr>
              <w:jc w:val="center"/>
              <w:rPr>
                <w:bCs/>
                <w:color w:val="FF0000"/>
              </w:rPr>
            </w:pPr>
            <w:r w:rsidRPr="0085237C">
              <w:rPr>
                <w:bCs/>
              </w:rPr>
              <w:t xml:space="preserve"> тыс. руб.</w:t>
            </w:r>
          </w:p>
        </w:tc>
      </w:tr>
      <w:tr w:rsidR="0045749D" w:rsidRPr="0085237C" w14:paraId="20A9E25E" w14:textId="77777777" w:rsidTr="0045749D">
        <w:trPr>
          <w:trHeight w:val="199"/>
        </w:trPr>
        <w:tc>
          <w:tcPr>
            <w:tcW w:w="707" w:type="dxa"/>
            <w:shd w:val="clear" w:color="auto" w:fill="auto"/>
            <w:vAlign w:val="center"/>
          </w:tcPr>
          <w:p w14:paraId="488FCCD0" w14:textId="77777777" w:rsidR="0045749D" w:rsidRPr="0085237C" w:rsidRDefault="0045749D" w:rsidP="00990E98">
            <w:pPr>
              <w:jc w:val="center"/>
              <w:rPr>
                <w:bCs/>
              </w:rPr>
            </w:pPr>
            <w:r w:rsidRPr="0085237C">
              <w:rPr>
                <w:bCs/>
              </w:rPr>
              <w:t>1</w:t>
            </w:r>
          </w:p>
        </w:tc>
        <w:tc>
          <w:tcPr>
            <w:tcW w:w="3262" w:type="dxa"/>
            <w:shd w:val="clear" w:color="auto" w:fill="auto"/>
            <w:vAlign w:val="center"/>
          </w:tcPr>
          <w:p w14:paraId="4FB123CC" w14:textId="77777777" w:rsidR="0045749D" w:rsidRPr="0085237C" w:rsidRDefault="0045749D" w:rsidP="00990E98">
            <w:pPr>
              <w:jc w:val="center"/>
              <w:rPr>
                <w:bCs/>
              </w:rPr>
            </w:pPr>
            <w:r w:rsidRPr="0085237C">
              <w:rPr>
                <w:bCs/>
              </w:rPr>
              <w:t>2</w:t>
            </w:r>
          </w:p>
        </w:tc>
        <w:tc>
          <w:tcPr>
            <w:tcW w:w="2127" w:type="dxa"/>
            <w:vAlign w:val="center"/>
          </w:tcPr>
          <w:p w14:paraId="59B739F3" w14:textId="77777777" w:rsidR="0045749D" w:rsidRPr="0085237C" w:rsidRDefault="0045749D" w:rsidP="00990E98">
            <w:pPr>
              <w:jc w:val="center"/>
              <w:rPr>
                <w:bCs/>
              </w:rPr>
            </w:pPr>
            <w:r w:rsidRPr="0085237C">
              <w:rPr>
                <w:bCs/>
              </w:rPr>
              <w:t>3</w:t>
            </w:r>
          </w:p>
        </w:tc>
        <w:tc>
          <w:tcPr>
            <w:tcW w:w="1701" w:type="dxa"/>
          </w:tcPr>
          <w:p w14:paraId="267C3EC5" w14:textId="524307CA" w:rsidR="0045749D" w:rsidRPr="0085237C" w:rsidRDefault="0045749D" w:rsidP="00990E98">
            <w:pPr>
              <w:jc w:val="center"/>
              <w:rPr>
                <w:bCs/>
              </w:rPr>
            </w:pPr>
            <w:r w:rsidRPr="0085237C">
              <w:rPr>
                <w:bCs/>
              </w:rPr>
              <w:t>4</w:t>
            </w:r>
          </w:p>
        </w:tc>
        <w:tc>
          <w:tcPr>
            <w:tcW w:w="1701" w:type="dxa"/>
            <w:shd w:val="clear" w:color="auto" w:fill="auto"/>
            <w:vAlign w:val="center"/>
          </w:tcPr>
          <w:p w14:paraId="65370E3F" w14:textId="2C365D9B" w:rsidR="0045749D" w:rsidRPr="0085237C" w:rsidRDefault="0045749D" w:rsidP="00990E98">
            <w:pPr>
              <w:jc w:val="center"/>
              <w:rPr>
                <w:bCs/>
              </w:rPr>
            </w:pPr>
            <w:r w:rsidRPr="0085237C">
              <w:rPr>
                <w:bCs/>
              </w:rPr>
              <w:t>5</w:t>
            </w:r>
          </w:p>
        </w:tc>
      </w:tr>
      <w:tr w:rsidR="0045749D" w:rsidRPr="0085237C" w14:paraId="76C90663" w14:textId="77777777" w:rsidTr="0045749D">
        <w:trPr>
          <w:trHeight w:val="375"/>
        </w:trPr>
        <w:tc>
          <w:tcPr>
            <w:tcW w:w="3969" w:type="dxa"/>
            <w:gridSpan w:val="2"/>
            <w:shd w:val="clear" w:color="auto" w:fill="auto"/>
            <w:vAlign w:val="center"/>
          </w:tcPr>
          <w:p w14:paraId="305E0040" w14:textId="31269A5A" w:rsidR="0045749D" w:rsidRPr="0085237C" w:rsidRDefault="0045749D" w:rsidP="0045749D">
            <w:pPr>
              <w:jc w:val="both"/>
              <w:rPr>
                <w:b/>
                <w:bCs/>
              </w:rPr>
            </w:pPr>
            <w:r w:rsidRPr="0085237C">
              <w:rPr>
                <w:b/>
              </w:rPr>
              <w:t>Межбюджетные трансферты общего характера бюджетам бюджетной системы  РФ</w:t>
            </w:r>
          </w:p>
        </w:tc>
        <w:tc>
          <w:tcPr>
            <w:tcW w:w="2127" w:type="dxa"/>
            <w:shd w:val="clear" w:color="auto" w:fill="auto"/>
            <w:vAlign w:val="center"/>
          </w:tcPr>
          <w:p w14:paraId="213C5166" w14:textId="082D7773" w:rsidR="0045749D" w:rsidRPr="0085237C" w:rsidRDefault="0045749D" w:rsidP="00990E98">
            <w:pPr>
              <w:jc w:val="center"/>
              <w:rPr>
                <w:b/>
                <w:bCs/>
              </w:rPr>
            </w:pPr>
            <w:r w:rsidRPr="0085237C">
              <w:rPr>
                <w:b/>
                <w:bCs/>
              </w:rPr>
              <w:t>79 467,6</w:t>
            </w:r>
          </w:p>
        </w:tc>
        <w:tc>
          <w:tcPr>
            <w:tcW w:w="1701" w:type="dxa"/>
            <w:vAlign w:val="center"/>
          </w:tcPr>
          <w:p w14:paraId="76D0D9BE" w14:textId="0BCE8449" w:rsidR="0045749D" w:rsidRPr="0085237C" w:rsidRDefault="0045749D" w:rsidP="0045749D">
            <w:pPr>
              <w:jc w:val="center"/>
              <w:rPr>
                <w:b/>
                <w:bCs/>
              </w:rPr>
            </w:pPr>
            <w:r w:rsidRPr="0085237C">
              <w:rPr>
                <w:b/>
                <w:bCs/>
              </w:rPr>
              <w:t>101 250,1</w:t>
            </w:r>
          </w:p>
        </w:tc>
        <w:tc>
          <w:tcPr>
            <w:tcW w:w="1701" w:type="dxa"/>
            <w:vAlign w:val="center"/>
          </w:tcPr>
          <w:p w14:paraId="220B67BC" w14:textId="0780E4A9" w:rsidR="0045749D" w:rsidRPr="0085237C" w:rsidRDefault="0045749D" w:rsidP="00990E98">
            <w:pPr>
              <w:jc w:val="center"/>
              <w:rPr>
                <w:b/>
                <w:bCs/>
              </w:rPr>
            </w:pPr>
            <w:r w:rsidRPr="0085237C">
              <w:rPr>
                <w:b/>
                <w:bCs/>
              </w:rPr>
              <w:t>88 168,1</w:t>
            </w:r>
          </w:p>
        </w:tc>
      </w:tr>
      <w:tr w:rsidR="0045749D" w:rsidRPr="0085237C" w14:paraId="131A0045" w14:textId="77777777" w:rsidTr="0045749D">
        <w:trPr>
          <w:trHeight w:val="364"/>
        </w:trPr>
        <w:tc>
          <w:tcPr>
            <w:tcW w:w="707" w:type="dxa"/>
            <w:shd w:val="clear" w:color="auto" w:fill="auto"/>
            <w:vAlign w:val="center"/>
          </w:tcPr>
          <w:p w14:paraId="1906FDE0" w14:textId="77777777" w:rsidR="0045749D" w:rsidRPr="0085237C" w:rsidRDefault="0045749D" w:rsidP="00990E98">
            <w:pPr>
              <w:jc w:val="center"/>
            </w:pPr>
            <w:r w:rsidRPr="0085237C">
              <w:t>1401</w:t>
            </w:r>
          </w:p>
        </w:tc>
        <w:tc>
          <w:tcPr>
            <w:tcW w:w="3262" w:type="dxa"/>
            <w:shd w:val="clear" w:color="auto" w:fill="auto"/>
            <w:vAlign w:val="center"/>
          </w:tcPr>
          <w:p w14:paraId="3C46423B" w14:textId="77777777" w:rsidR="0045749D" w:rsidRPr="0085237C" w:rsidRDefault="0045749D" w:rsidP="00990E98">
            <w:r w:rsidRPr="0085237C">
              <w:t>дотации на выравнивание бюджетной обеспеченности</w:t>
            </w:r>
          </w:p>
        </w:tc>
        <w:tc>
          <w:tcPr>
            <w:tcW w:w="2127" w:type="dxa"/>
            <w:shd w:val="clear" w:color="auto" w:fill="auto"/>
            <w:vAlign w:val="center"/>
          </w:tcPr>
          <w:p w14:paraId="6E67B2B0" w14:textId="59EBEF2A" w:rsidR="0045749D" w:rsidRPr="0085237C" w:rsidRDefault="0045749D" w:rsidP="00990E98">
            <w:pPr>
              <w:jc w:val="center"/>
            </w:pPr>
            <w:r w:rsidRPr="0085237C">
              <w:t>45 223,8</w:t>
            </w:r>
          </w:p>
        </w:tc>
        <w:tc>
          <w:tcPr>
            <w:tcW w:w="1701" w:type="dxa"/>
            <w:vAlign w:val="center"/>
          </w:tcPr>
          <w:p w14:paraId="02A7D4AF" w14:textId="27A122B3" w:rsidR="0045749D" w:rsidRPr="0085237C" w:rsidRDefault="0045749D" w:rsidP="0045749D">
            <w:pPr>
              <w:jc w:val="center"/>
            </w:pPr>
            <w:r w:rsidRPr="0085237C">
              <w:t>45 223,8</w:t>
            </w:r>
          </w:p>
        </w:tc>
        <w:tc>
          <w:tcPr>
            <w:tcW w:w="1701" w:type="dxa"/>
            <w:shd w:val="clear" w:color="auto" w:fill="auto"/>
            <w:vAlign w:val="center"/>
          </w:tcPr>
          <w:p w14:paraId="1B3F014D" w14:textId="453E50A0" w:rsidR="0045749D" w:rsidRPr="0085237C" w:rsidRDefault="0045749D" w:rsidP="00990E98">
            <w:pPr>
              <w:jc w:val="center"/>
            </w:pPr>
            <w:r w:rsidRPr="0085237C">
              <w:t>50 997,1</w:t>
            </w:r>
          </w:p>
        </w:tc>
      </w:tr>
      <w:tr w:rsidR="0045749D" w:rsidRPr="0085237C" w14:paraId="33AF655B" w14:textId="77777777" w:rsidTr="0045749D">
        <w:trPr>
          <w:trHeight w:val="364"/>
        </w:trPr>
        <w:tc>
          <w:tcPr>
            <w:tcW w:w="707" w:type="dxa"/>
            <w:shd w:val="clear" w:color="auto" w:fill="auto"/>
            <w:vAlign w:val="center"/>
          </w:tcPr>
          <w:p w14:paraId="67891CBF" w14:textId="77777777" w:rsidR="0045749D" w:rsidRPr="0085237C" w:rsidRDefault="0045749D" w:rsidP="00990E98">
            <w:pPr>
              <w:jc w:val="center"/>
            </w:pPr>
            <w:r w:rsidRPr="0085237C">
              <w:t>1403</w:t>
            </w:r>
          </w:p>
        </w:tc>
        <w:tc>
          <w:tcPr>
            <w:tcW w:w="3262" w:type="dxa"/>
            <w:shd w:val="clear" w:color="auto" w:fill="auto"/>
            <w:vAlign w:val="center"/>
          </w:tcPr>
          <w:p w14:paraId="1220C8BF" w14:textId="77777777" w:rsidR="0045749D" w:rsidRPr="0085237C" w:rsidRDefault="0045749D" w:rsidP="00990E98">
            <w:r w:rsidRPr="0085237C">
              <w:t>Прочие межбюджетные трансферты общего характера</w:t>
            </w:r>
          </w:p>
        </w:tc>
        <w:tc>
          <w:tcPr>
            <w:tcW w:w="2127" w:type="dxa"/>
            <w:shd w:val="clear" w:color="auto" w:fill="auto"/>
            <w:vAlign w:val="center"/>
          </w:tcPr>
          <w:p w14:paraId="0EC1F672" w14:textId="156608AA" w:rsidR="0045749D" w:rsidRPr="0085237C" w:rsidRDefault="0045749D" w:rsidP="00990E98">
            <w:pPr>
              <w:jc w:val="center"/>
            </w:pPr>
            <w:r w:rsidRPr="0085237C">
              <w:t>34 243,8</w:t>
            </w:r>
          </w:p>
        </w:tc>
        <w:tc>
          <w:tcPr>
            <w:tcW w:w="1701" w:type="dxa"/>
            <w:vAlign w:val="center"/>
          </w:tcPr>
          <w:p w14:paraId="6720831D" w14:textId="3238578F" w:rsidR="0045749D" w:rsidRPr="0085237C" w:rsidRDefault="0045749D" w:rsidP="0045749D">
            <w:pPr>
              <w:jc w:val="center"/>
            </w:pPr>
            <w:r w:rsidRPr="0085237C">
              <w:t>56 026,3</w:t>
            </w:r>
          </w:p>
        </w:tc>
        <w:tc>
          <w:tcPr>
            <w:tcW w:w="1701" w:type="dxa"/>
            <w:shd w:val="clear" w:color="auto" w:fill="auto"/>
            <w:vAlign w:val="center"/>
          </w:tcPr>
          <w:p w14:paraId="42182996" w14:textId="7B96E6C8" w:rsidR="0045749D" w:rsidRPr="0085237C" w:rsidRDefault="0045749D" w:rsidP="00990E98">
            <w:pPr>
              <w:jc w:val="center"/>
            </w:pPr>
            <w:r w:rsidRPr="0085237C">
              <w:t>37 171,0</w:t>
            </w:r>
          </w:p>
        </w:tc>
      </w:tr>
    </w:tbl>
    <w:p w14:paraId="5E82B404" w14:textId="77777777" w:rsidR="003F6451" w:rsidRPr="0085237C" w:rsidRDefault="003F6451" w:rsidP="003F6451">
      <w:pPr>
        <w:spacing w:line="276" w:lineRule="auto"/>
        <w:ind w:firstLine="709"/>
        <w:jc w:val="both"/>
        <w:rPr>
          <w:sz w:val="24"/>
          <w:szCs w:val="24"/>
        </w:rPr>
      </w:pPr>
    </w:p>
    <w:p w14:paraId="11D54947" w14:textId="3E4C7E31" w:rsidR="00D87AAE" w:rsidRPr="0085237C" w:rsidRDefault="00D87AAE" w:rsidP="00D87AAE">
      <w:pPr>
        <w:spacing w:line="276" w:lineRule="auto"/>
        <w:ind w:firstLine="567"/>
        <w:jc w:val="both"/>
        <w:rPr>
          <w:sz w:val="24"/>
          <w:szCs w:val="24"/>
        </w:rPr>
      </w:pPr>
      <w:r w:rsidRPr="0085237C">
        <w:rPr>
          <w:b/>
          <w:sz w:val="24"/>
          <w:szCs w:val="24"/>
          <w:u w:val="single"/>
        </w:rPr>
        <w:t>По подразделу 1401  «Д</w:t>
      </w:r>
      <w:r w:rsidR="00986FC0" w:rsidRPr="0085237C">
        <w:rPr>
          <w:b/>
          <w:sz w:val="24"/>
          <w:szCs w:val="24"/>
          <w:u w:val="single"/>
        </w:rPr>
        <w:t>отация на выравнивание бюджетной обеспеченности»</w:t>
      </w:r>
    </w:p>
    <w:p w14:paraId="723ED3FC" w14:textId="0C583F57" w:rsidR="003F6451" w:rsidRPr="0085237C" w:rsidRDefault="00986FC0" w:rsidP="00986FC0">
      <w:pPr>
        <w:spacing w:line="276" w:lineRule="auto"/>
        <w:ind w:firstLine="567"/>
        <w:jc w:val="both"/>
        <w:rPr>
          <w:sz w:val="24"/>
          <w:szCs w:val="24"/>
        </w:rPr>
      </w:pPr>
      <w:r w:rsidRPr="0085237C">
        <w:rPr>
          <w:i/>
          <w:sz w:val="24"/>
          <w:szCs w:val="24"/>
        </w:rPr>
        <w:t>Финансовым управлением администрации Каслинского муниципального района</w:t>
      </w:r>
      <w:r w:rsidRPr="0085237C">
        <w:rPr>
          <w:sz w:val="24"/>
          <w:szCs w:val="24"/>
        </w:rPr>
        <w:t xml:space="preserve"> в рамках Муниципальной программы </w:t>
      </w:r>
      <w:r w:rsidR="003F6451" w:rsidRPr="0085237C">
        <w:rPr>
          <w:sz w:val="24"/>
          <w:szCs w:val="24"/>
        </w:rPr>
        <w:t xml:space="preserve">«Управление муниципальными финансами Каслинского муниципального района» </w:t>
      </w:r>
      <w:r w:rsidRPr="0085237C">
        <w:rPr>
          <w:sz w:val="24"/>
          <w:szCs w:val="24"/>
        </w:rPr>
        <w:t xml:space="preserve">спрогнозированы расходы в </w:t>
      </w:r>
      <w:r w:rsidR="003F6451" w:rsidRPr="0085237C">
        <w:rPr>
          <w:sz w:val="24"/>
          <w:szCs w:val="24"/>
        </w:rPr>
        <w:t>сумме 50 997,1</w:t>
      </w:r>
      <w:r w:rsidRPr="0085237C">
        <w:rPr>
          <w:sz w:val="24"/>
          <w:szCs w:val="24"/>
        </w:rPr>
        <w:t>тыс.рублей, в том числе</w:t>
      </w:r>
      <w:r w:rsidR="005932CF" w:rsidRPr="0085237C">
        <w:rPr>
          <w:sz w:val="24"/>
          <w:szCs w:val="24"/>
        </w:rPr>
        <w:t>:</w:t>
      </w:r>
    </w:p>
    <w:p w14:paraId="5CE9F5BF" w14:textId="6AF64515" w:rsidR="005D399C" w:rsidRPr="0085237C" w:rsidRDefault="005932CF" w:rsidP="00986FC0">
      <w:pPr>
        <w:spacing w:line="276" w:lineRule="auto"/>
        <w:ind w:firstLine="567"/>
        <w:jc w:val="both"/>
        <w:rPr>
          <w:sz w:val="24"/>
          <w:szCs w:val="24"/>
        </w:rPr>
      </w:pPr>
      <w:r w:rsidRPr="0085237C">
        <w:rPr>
          <w:sz w:val="24"/>
          <w:szCs w:val="24"/>
        </w:rPr>
        <w:t>- на предоставление межбюджетного трансферта, в виде дотации на выравнивание бюджетной обеспеченности, бюджетам сельских поселений в сумме 16 430,0</w:t>
      </w:r>
      <w:r w:rsidR="005D399C" w:rsidRPr="0085237C">
        <w:rPr>
          <w:sz w:val="24"/>
          <w:szCs w:val="24"/>
        </w:rPr>
        <w:t xml:space="preserve"> </w:t>
      </w:r>
      <w:r w:rsidRPr="0085237C">
        <w:rPr>
          <w:sz w:val="24"/>
          <w:szCs w:val="24"/>
        </w:rPr>
        <w:t>тыс.</w:t>
      </w:r>
      <w:r w:rsidR="005C75AC" w:rsidRPr="0085237C">
        <w:rPr>
          <w:sz w:val="24"/>
          <w:szCs w:val="24"/>
        </w:rPr>
        <w:t xml:space="preserve"> </w:t>
      </w:r>
      <w:r w:rsidRPr="0085237C">
        <w:rPr>
          <w:sz w:val="24"/>
          <w:szCs w:val="24"/>
        </w:rPr>
        <w:t>рублей</w:t>
      </w:r>
      <w:r w:rsidR="00D9079F" w:rsidRPr="0085237C">
        <w:rPr>
          <w:sz w:val="24"/>
          <w:szCs w:val="24"/>
        </w:rPr>
        <w:t>,</w:t>
      </w:r>
      <w:r w:rsidRPr="0085237C">
        <w:rPr>
          <w:sz w:val="24"/>
          <w:szCs w:val="24"/>
        </w:rPr>
        <w:t xml:space="preserve"> за счет средств бюджета</w:t>
      </w:r>
      <w:r w:rsidR="005D399C" w:rsidRPr="0085237C">
        <w:rPr>
          <w:sz w:val="24"/>
          <w:szCs w:val="24"/>
        </w:rPr>
        <w:t xml:space="preserve"> Каслинского муниципального района; </w:t>
      </w:r>
      <w:r w:rsidRPr="0085237C">
        <w:rPr>
          <w:sz w:val="24"/>
          <w:szCs w:val="24"/>
        </w:rPr>
        <w:t xml:space="preserve"> </w:t>
      </w:r>
    </w:p>
    <w:p w14:paraId="30829D4F" w14:textId="3E4BBAC4" w:rsidR="005932CF" w:rsidRPr="0085237C" w:rsidRDefault="005D399C" w:rsidP="00986FC0">
      <w:pPr>
        <w:spacing w:line="276" w:lineRule="auto"/>
        <w:ind w:firstLine="567"/>
        <w:jc w:val="both"/>
        <w:rPr>
          <w:sz w:val="24"/>
          <w:szCs w:val="24"/>
        </w:rPr>
      </w:pPr>
      <w:r w:rsidRPr="0085237C">
        <w:rPr>
          <w:sz w:val="24"/>
          <w:szCs w:val="24"/>
        </w:rPr>
        <w:t>- на предоставление межбюджетного трансферта, в виде дотации на выравнивание бюджетной обеспеченности на осуществление государственных полномочий бюджетам городских поселений в сумме 23 389,</w:t>
      </w:r>
      <w:r w:rsidR="00D9079F" w:rsidRPr="0085237C">
        <w:rPr>
          <w:sz w:val="24"/>
          <w:szCs w:val="24"/>
        </w:rPr>
        <w:t xml:space="preserve">5 </w:t>
      </w:r>
      <w:r w:rsidRPr="0085237C">
        <w:rPr>
          <w:sz w:val="24"/>
          <w:szCs w:val="24"/>
        </w:rPr>
        <w:t>тыс.рублей и бюджетам сельских поселений в сумме 11 177,</w:t>
      </w:r>
      <w:r w:rsidR="00D9079F" w:rsidRPr="0085237C">
        <w:rPr>
          <w:sz w:val="24"/>
          <w:szCs w:val="24"/>
        </w:rPr>
        <w:t>6тыс.рублей, за счет средств областного бюджета.</w:t>
      </w:r>
    </w:p>
    <w:p w14:paraId="7CF1E49C" w14:textId="71328C8E" w:rsidR="005C75AC" w:rsidRPr="0085237C" w:rsidRDefault="005C75AC" w:rsidP="005C75AC">
      <w:pPr>
        <w:spacing w:line="276" w:lineRule="auto"/>
        <w:ind w:firstLine="567"/>
        <w:jc w:val="both"/>
        <w:rPr>
          <w:sz w:val="24"/>
          <w:szCs w:val="24"/>
        </w:rPr>
      </w:pPr>
      <w:r w:rsidRPr="0085237C">
        <w:rPr>
          <w:b/>
          <w:sz w:val="24"/>
          <w:szCs w:val="24"/>
          <w:u w:val="single"/>
        </w:rPr>
        <w:t>По подразделу 1403  «Прочие межбюджетные трансферты общего характера»</w:t>
      </w:r>
    </w:p>
    <w:p w14:paraId="66DC1D1F" w14:textId="00067AFF" w:rsidR="005C75AC" w:rsidRPr="0085237C" w:rsidRDefault="005C75AC" w:rsidP="005C75AC">
      <w:pPr>
        <w:spacing w:line="276" w:lineRule="auto"/>
        <w:ind w:firstLine="567"/>
        <w:jc w:val="both"/>
        <w:rPr>
          <w:sz w:val="24"/>
          <w:szCs w:val="24"/>
        </w:rPr>
      </w:pPr>
      <w:r w:rsidRPr="0085237C">
        <w:rPr>
          <w:i/>
          <w:sz w:val="24"/>
          <w:szCs w:val="24"/>
        </w:rPr>
        <w:t>Финансовым управлением администрации Каслинского муниципального района</w:t>
      </w:r>
      <w:r w:rsidRPr="0085237C">
        <w:rPr>
          <w:sz w:val="24"/>
          <w:szCs w:val="24"/>
        </w:rPr>
        <w:t xml:space="preserve"> в рамках Муниципальной программы «Управление муниципальными финансами Каслинского муниципального района» спрогнозированы расходы в сумме 37 171,0      тыс.рублей на предоставление межбюджетного трансферта на частичную компенсацию дополнительных расходов на повышение оплаты труда работников бюджетной сферы и иные цели  в сумме 37 171,0 тыс. рублей, за счет средств бюджета Ка</w:t>
      </w:r>
      <w:r w:rsidR="00BB45DA" w:rsidRPr="0085237C">
        <w:rPr>
          <w:sz w:val="24"/>
          <w:szCs w:val="24"/>
        </w:rPr>
        <w:t>слинского муниципального района.</w:t>
      </w:r>
      <w:r w:rsidRPr="0085237C">
        <w:rPr>
          <w:sz w:val="24"/>
          <w:szCs w:val="24"/>
        </w:rPr>
        <w:t xml:space="preserve">   </w:t>
      </w:r>
    </w:p>
    <w:p w14:paraId="28670284" w14:textId="3B947A4E" w:rsidR="000D6DD4" w:rsidRPr="0085237C" w:rsidRDefault="000D6DD4" w:rsidP="000D6DD4">
      <w:pPr>
        <w:spacing w:line="276" w:lineRule="auto"/>
        <w:ind w:firstLine="709"/>
        <w:jc w:val="both"/>
        <w:rPr>
          <w:color w:val="000000"/>
          <w:sz w:val="24"/>
          <w:szCs w:val="24"/>
        </w:rPr>
      </w:pPr>
      <w:r w:rsidRPr="0085237C">
        <w:rPr>
          <w:sz w:val="24"/>
          <w:szCs w:val="24"/>
        </w:rPr>
        <w:t>Кроме того поселениям в рамках выполнения государственных  полномочий планируется перечислить в 2025 году  2,9</w:t>
      </w:r>
      <w:r w:rsidRPr="0085237C">
        <w:rPr>
          <w:color w:val="000000"/>
          <w:sz w:val="24"/>
          <w:szCs w:val="24"/>
        </w:rPr>
        <w:t xml:space="preserve"> тыс.руб. на 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p w14:paraId="55C7D09D" w14:textId="0711C842" w:rsidR="001069FD" w:rsidRDefault="00DD7B36">
      <w:pPr>
        <w:spacing w:line="276" w:lineRule="auto"/>
        <w:ind w:firstLine="709"/>
        <w:jc w:val="both"/>
        <w:rPr>
          <w:sz w:val="24"/>
          <w:szCs w:val="24"/>
        </w:rPr>
      </w:pPr>
      <w:r w:rsidRPr="0085237C">
        <w:rPr>
          <w:sz w:val="24"/>
          <w:szCs w:val="24"/>
        </w:rPr>
        <w:t xml:space="preserve">Перераспределение полномочий между органами государственной власти и органами местного самоуправления и отсутствия стабильной доходной базы местных </w:t>
      </w:r>
      <w:r w:rsidRPr="0085237C">
        <w:rPr>
          <w:bCs/>
          <w:sz w:val="24"/>
          <w:szCs w:val="24"/>
        </w:rPr>
        <w:t>бюджет</w:t>
      </w:r>
      <w:r w:rsidRPr="0085237C">
        <w:rPr>
          <w:sz w:val="24"/>
          <w:szCs w:val="24"/>
        </w:rPr>
        <w:t xml:space="preserve">ов для значительной части бюджетов поселений </w:t>
      </w:r>
      <w:r w:rsidRPr="0085237C">
        <w:rPr>
          <w:bCs/>
          <w:sz w:val="24"/>
          <w:szCs w:val="24"/>
        </w:rPr>
        <w:t>дотации</w:t>
      </w:r>
      <w:r w:rsidRPr="0085237C">
        <w:rPr>
          <w:sz w:val="24"/>
          <w:szCs w:val="24"/>
        </w:rPr>
        <w:t xml:space="preserve"> на выравнивание </w:t>
      </w:r>
      <w:r w:rsidRPr="0085237C">
        <w:rPr>
          <w:bCs/>
          <w:sz w:val="24"/>
          <w:szCs w:val="24"/>
        </w:rPr>
        <w:t>бюджет</w:t>
      </w:r>
      <w:r w:rsidRPr="0085237C">
        <w:rPr>
          <w:sz w:val="24"/>
          <w:szCs w:val="24"/>
        </w:rPr>
        <w:t>ной обеспеченности являются основным доходным источником, стабильно поступающим в течение года.</w:t>
      </w:r>
    </w:p>
    <w:p w14:paraId="6ACE6EC5" w14:textId="19A3E010" w:rsidR="001069FD" w:rsidRDefault="00DD7B36">
      <w:pPr>
        <w:tabs>
          <w:tab w:val="left" w:pos="4410"/>
        </w:tabs>
        <w:spacing w:line="276" w:lineRule="auto"/>
        <w:ind w:firstLine="708"/>
        <w:jc w:val="center"/>
        <w:rPr>
          <w:b/>
          <w:sz w:val="24"/>
          <w:szCs w:val="24"/>
        </w:rPr>
      </w:pPr>
      <w:r>
        <w:rPr>
          <w:b/>
          <w:sz w:val="24"/>
          <w:szCs w:val="24"/>
        </w:rPr>
        <w:t>Вывод</w:t>
      </w:r>
      <w:r w:rsidR="00AA2B8A">
        <w:rPr>
          <w:b/>
          <w:sz w:val="24"/>
          <w:szCs w:val="24"/>
        </w:rPr>
        <w:t xml:space="preserve"> </w:t>
      </w:r>
    </w:p>
    <w:p w14:paraId="0C7C6F2F" w14:textId="77777777" w:rsidR="001069FD" w:rsidRDefault="001069FD">
      <w:pPr>
        <w:spacing w:line="276" w:lineRule="auto"/>
        <w:ind w:firstLine="708"/>
        <w:jc w:val="center"/>
        <w:rPr>
          <w:b/>
          <w:sz w:val="24"/>
          <w:szCs w:val="24"/>
          <w:highlight w:val="yellow"/>
        </w:rPr>
      </w:pPr>
    </w:p>
    <w:p w14:paraId="1CC21C0B" w14:textId="6CF7EFA0" w:rsidR="001069FD" w:rsidRDefault="00DD7B36" w:rsidP="001C7406">
      <w:pPr>
        <w:spacing w:line="276" w:lineRule="auto"/>
        <w:ind w:firstLine="567"/>
        <w:jc w:val="both"/>
        <w:rPr>
          <w:sz w:val="24"/>
          <w:szCs w:val="24"/>
        </w:rPr>
      </w:pPr>
      <w:r>
        <w:rPr>
          <w:sz w:val="24"/>
          <w:szCs w:val="24"/>
        </w:rPr>
        <w:t>В целом проект бюджета Каслинского муниципального района на 202</w:t>
      </w:r>
      <w:r w:rsidR="00340A91">
        <w:rPr>
          <w:sz w:val="24"/>
          <w:szCs w:val="24"/>
        </w:rPr>
        <w:t>5</w:t>
      </w:r>
      <w:r>
        <w:rPr>
          <w:sz w:val="24"/>
          <w:szCs w:val="24"/>
        </w:rPr>
        <w:t xml:space="preserve"> год и плановый период 202</w:t>
      </w:r>
      <w:r w:rsidR="00340A91">
        <w:rPr>
          <w:sz w:val="24"/>
          <w:szCs w:val="24"/>
        </w:rPr>
        <w:t>6</w:t>
      </w:r>
      <w:r>
        <w:rPr>
          <w:sz w:val="24"/>
          <w:szCs w:val="24"/>
        </w:rPr>
        <w:t xml:space="preserve"> и 202</w:t>
      </w:r>
      <w:r w:rsidR="00340A91">
        <w:rPr>
          <w:sz w:val="24"/>
          <w:szCs w:val="24"/>
        </w:rPr>
        <w:t>7</w:t>
      </w:r>
      <w:r>
        <w:rPr>
          <w:sz w:val="24"/>
          <w:szCs w:val="24"/>
        </w:rPr>
        <w:t xml:space="preserve"> годов основан на:</w:t>
      </w:r>
    </w:p>
    <w:p w14:paraId="5DBA8DCA" w14:textId="5EE1314B" w:rsidR="001069FD" w:rsidRDefault="00DD7B36" w:rsidP="001C7406">
      <w:pPr>
        <w:spacing w:line="276" w:lineRule="auto"/>
        <w:ind w:firstLine="567"/>
        <w:jc w:val="both"/>
        <w:rPr>
          <w:sz w:val="24"/>
          <w:szCs w:val="24"/>
        </w:rPr>
      </w:pPr>
      <w:r>
        <w:rPr>
          <w:sz w:val="24"/>
          <w:szCs w:val="24"/>
        </w:rPr>
        <w:t xml:space="preserve"> </w:t>
      </w:r>
      <w:r w:rsidR="00BB45DA">
        <w:rPr>
          <w:sz w:val="24"/>
          <w:szCs w:val="24"/>
        </w:rPr>
        <w:t xml:space="preserve">- Прогноз социально-экономического развития Каслинского муниципального района;  </w:t>
      </w:r>
    </w:p>
    <w:p w14:paraId="58DE5646" w14:textId="3B839DA0" w:rsidR="001069FD" w:rsidRDefault="00DD7B36" w:rsidP="001C7406">
      <w:pPr>
        <w:spacing w:line="276" w:lineRule="auto"/>
        <w:ind w:firstLine="567"/>
        <w:jc w:val="both"/>
        <w:rPr>
          <w:sz w:val="24"/>
          <w:szCs w:val="24"/>
        </w:rPr>
      </w:pPr>
      <w:r>
        <w:rPr>
          <w:sz w:val="24"/>
          <w:szCs w:val="24"/>
        </w:rPr>
        <w:t xml:space="preserve"> -Основных направлениях налоговой и бюджетной политики Каслинского муниципального района.</w:t>
      </w:r>
    </w:p>
    <w:p w14:paraId="64A097BD" w14:textId="77777777" w:rsidR="001069FD" w:rsidRPr="001C7406" w:rsidRDefault="00DD7B36" w:rsidP="00AA2B8A">
      <w:pPr>
        <w:shd w:val="clear" w:color="auto" w:fill="FFFFFF"/>
        <w:ind w:firstLine="567"/>
        <w:jc w:val="both"/>
        <w:rPr>
          <w:sz w:val="24"/>
          <w:szCs w:val="24"/>
        </w:rPr>
      </w:pPr>
      <w:r>
        <w:rPr>
          <w:sz w:val="24"/>
          <w:szCs w:val="24"/>
        </w:rPr>
        <w:t xml:space="preserve"> </w:t>
      </w:r>
      <w:r w:rsidRPr="001C7406">
        <w:rPr>
          <w:sz w:val="24"/>
          <w:szCs w:val="24"/>
        </w:rPr>
        <w:t xml:space="preserve">Содержание проекта соответствует Бюджетному кодексу РФ. Объем расходов соответствует суммарному объему </w:t>
      </w:r>
      <w:hyperlink w:anchor="sub_605" w:tooltip="#sub_605" w:history="1">
        <w:r w:rsidRPr="001C7406">
          <w:rPr>
            <w:sz w:val="24"/>
            <w:szCs w:val="24"/>
          </w:rPr>
          <w:t>доходов бюджета</w:t>
        </w:r>
      </w:hyperlink>
      <w:r w:rsidRPr="001C7406">
        <w:rPr>
          <w:sz w:val="24"/>
          <w:szCs w:val="24"/>
        </w:rPr>
        <w:t xml:space="preserve"> и поступлений источников финансирования его дефицита, что свидетельствует о соблюдении принципа сбалансированности </w:t>
      </w:r>
      <w:r w:rsidRPr="001C7406">
        <w:rPr>
          <w:i/>
          <w:sz w:val="24"/>
          <w:szCs w:val="24"/>
        </w:rPr>
        <w:t>(статья 33 БК РФ).</w:t>
      </w:r>
      <w:r w:rsidRPr="001C7406">
        <w:rPr>
          <w:rStyle w:val="aff"/>
          <w:sz w:val="24"/>
          <w:szCs w:val="24"/>
        </w:rPr>
        <w:t xml:space="preserve"> </w:t>
      </w:r>
    </w:p>
    <w:p w14:paraId="7FEA2578" w14:textId="60286A9F" w:rsidR="001069FD" w:rsidRDefault="00DD7B36" w:rsidP="00AA2B8A">
      <w:pPr>
        <w:spacing w:line="276" w:lineRule="auto"/>
        <w:ind w:firstLine="567"/>
        <w:jc w:val="both"/>
        <w:rPr>
          <w:sz w:val="24"/>
          <w:szCs w:val="24"/>
        </w:rPr>
      </w:pPr>
      <w:r w:rsidRPr="001C7406">
        <w:rPr>
          <w:sz w:val="24"/>
          <w:szCs w:val="24"/>
        </w:rPr>
        <w:t xml:space="preserve"> Причин для его отклонения КСП КМР не усматривает и предлагает заключение на проект Решения Собрания депутатов Каслинского муниципального района «О бюджете Каслинского муниципального района на 202</w:t>
      </w:r>
      <w:r w:rsidR="00AA2B8A" w:rsidRPr="001C7406">
        <w:rPr>
          <w:sz w:val="24"/>
          <w:szCs w:val="24"/>
        </w:rPr>
        <w:t>5</w:t>
      </w:r>
      <w:r w:rsidRPr="001C7406">
        <w:rPr>
          <w:sz w:val="24"/>
          <w:szCs w:val="24"/>
        </w:rPr>
        <w:t>год и плановый период 202</w:t>
      </w:r>
      <w:r w:rsidR="00AA2B8A" w:rsidRPr="001C7406">
        <w:rPr>
          <w:sz w:val="24"/>
          <w:szCs w:val="24"/>
        </w:rPr>
        <w:t>6</w:t>
      </w:r>
      <w:r w:rsidRPr="001C7406">
        <w:rPr>
          <w:sz w:val="24"/>
          <w:szCs w:val="24"/>
        </w:rPr>
        <w:t xml:space="preserve"> и 202</w:t>
      </w:r>
      <w:r w:rsidR="00AA2B8A" w:rsidRPr="001C7406">
        <w:rPr>
          <w:sz w:val="24"/>
          <w:szCs w:val="24"/>
        </w:rPr>
        <w:t>7</w:t>
      </w:r>
      <w:r w:rsidRPr="001C7406">
        <w:rPr>
          <w:sz w:val="24"/>
          <w:szCs w:val="24"/>
        </w:rPr>
        <w:t xml:space="preserve"> годов» направить в Собрание депутатов Каслинского муниципального района для принятия.</w:t>
      </w:r>
    </w:p>
    <w:p w14:paraId="54AC5771" w14:textId="77777777" w:rsidR="001069FD" w:rsidRDefault="001069FD">
      <w:pPr>
        <w:spacing w:line="276" w:lineRule="auto"/>
        <w:ind w:firstLine="708"/>
        <w:jc w:val="both"/>
        <w:rPr>
          <w:sz w:val="24"/>
          <w:szCs w:val="24"/>
        </w:rPr>
      </w:pPr>
    </w:p>
    <w:p w14:paraId="72A364C9" w14:textId="77777777" w:rsidR="001069FD" w:rsidRPr="00F738E6" w:rsidRDefault="00DD7B36">
      <w:pPr>
        <w:spacing w:line="276" w:lineRule="auto"/>
        <w:ind w:firstLine="708"/>
        <w:jc w:val="center"/>
        <w:rPr>
          <w:b/>
          <w:sz w:val="24"/>
          <w:szCs w:val="24"/>
        </w:rPr>
      </w:pPr>
      <w:r w:rsidRPr="00F738E6">
        <w:rPr>
          <w:b/>
          <w:sz w:val="24"/>
          <w:szCs w:val="24"/>
        </w:rPr>
        <w:t>Предложения</w:t>
      </w:r>
    </w:p>
    <w:p w14:paraId="015E71F4" w14:textId="77777777" w:rsidR="001069FD" w:rsidRPr="00F738E6" w:rsidRDefault="001069FD">
      <w:pPr>
        <w:spacing w:line="276" w:lineRule="auto"/>
        <w:ind w:firstLine="708"/>
        <w:jc w:val="center"/>
        <w:rPr>
          <w:rFonts w:ascii="Arial" w:hAnsi="Arial" w:cs="Arial"/>
          <w:color w:val="000000"/>
          <w:shd w:val="clear" w:color="auto" w:fill="FFFFFF"/>
        </w:rPr>
      </w:pPr>
    </w:p>
    <w:p w14:paraId="1F4645BB" w14:textId="77777777" w:rsidR="001069FD" w:rsidRPr="00F738E6" w:rsidRDefault="00DD7B36" w:rsidP="00BB45DA">
      <w:pPr>
        <w:spacing w:line="276" w:lineRule="auto"/>
        <w:ind w:firstLine="567"/>
        <w:rPr>
          <w:color w:val="000000"/>
          <w:sz w:val="24"/>
          <w:szCs w:val="24"/>
          <w:shd w:val="clear" w:color="auto" w:fill="FFFFFF"/>
        </w:rPr>
      </w:pPr>
      <w:r w:rsidRPr="00F738E6">
        <w:rPr>
          <w:color w:val="000000"/>
          <w:sz w:val="24"/>
          <w:szCs w:val="24"/>
          <w:shd w:val="clear" w:color="auto" w:fill="FFFFFF"/>
        </w:rPr>
        <w:t>На основании изложенного Контрольно-счетной палатой Каслинского муниципального района рекомендовано:</w:t>
      </w:r>
    </w:p>
    <w:p w14:paraId="65EDD13A" w14:textId="77777777" w:rsidR="001069FD" w:rsidRPr="00F738E6" w:rsidRDefault="001069FD">
      <w:pPr>
        <w:ind w:left="-284" w:firstLine="568"/>
        <w:jc w:val="both"/>
        <w:rPr>
          <w:b/>
          <w:bCs/>
          <w:i/>
          <w:sz w:val="24"/>
          <w:szCs w:val="24"/>
        </w:rPr>
      </w:pPr>
    </w:p>
    <w:p w14:paraId="6F808F8C" w14:textId="77777777" w:rsidR="001069FD" w:rsidRPr="00F738E6" w:rsidRDefault="00DD7B36" w:rsidP="00BB45DA">
      <w:pPr>
        <w:ind w:firstLine="568"/>
        <w:jc w:val="both"/>
        <w:rPr>
          <w:b/>
          <w:bCs/>
          <w:i/>
          <w:sz w:val="24"/>
          <w:szCs w:val="24"/>
        </w:rPr>
      </w:pPr>
      <w:r w:rsidRPr="00F738E6">
        <w:rPr>
          <w:b/>
          <w:bCs/>
          <w:i/>
          <w:sz w:val="24"/>
          <w:szCs w:val="24"/>
        </w:rPr>
        <w:t>Администрации Каслинского муниципального района:</w:t>
      </w:r>
    </w:p>
    <w:p w14:paraId="320FDE8D" w14:textId="77777777" w:rsidR="001069FD" w:rsidRPr="00F738E6" w:rsidRDefault="00DD7B36" w:rsidP="00BB45DA">
      <w:pPr>
        <w:ind w:firstLine="568"/>
        <w:jc w:val="both"/>
        <w:rPr>
          <w:iCs/>
          <w:sz w:val="24"/>
          <w:szCs w:val="24"/>
        </w:rPr>
      </w:pPr>
      <w:r w:rsidRPr="00F738E6">
        <w:rPr>
          <w:iCs/>
          <w:sz w:val="24"/>
          <w:szCs w:val="24"/>
        </w:rPr>
        <w:t>Продолжить работу по принятию мер, направленных на укрепление доходной базы местного бюджета и использование резервов увеличения доходов.</w:t>
      </w:r>
    </w:p>
    <w:p w14:paraId="25D9A842" w14:textId="77777777" w:rsidR="001069FD" w:rsidRPr="00F738E6" w:rsidRDefault="001069FD" w:rsidP="00BB45DA">
      <w:pPr>
        <w:spacing w:line="276" w:lineRule="auto"/>
        <w:ind w:firstLine="568"/>
        <w:jc w:val="both"/>
        <w:rPr>
          <w:iCs/>
          <w:sz w:val="24"/>
          <w:szCs w:val="24"/>
        </w:rPr>
      </w:pPr>
    </w:p>
    <w:p w14:paraId="2A18A812" w14:textId="77777777" w:rsidR="001069FD" w:rsidRPr="00F738E6" w:rsidRDefault="00DD7B36" w:rsidP="00BB45DA">
      <w:pPr>
        <w:pStyle w:val="aff6"/>
        <w:spacing w:after="0"/>
        <w:ind w:left="0" w:firstLine="568"/>
        <w:jc w:val="both"/>
        <w:rPr>
          <w:rFonts w:ascii="Times New Roman" w:hAnsi="Times New Roman"/>
          <w:bCs/>
          <w:sz w:val="24"/>
          <w:szCs w:val="24"/>
        </w:rPr>
      </w:pPr>
      <w:r w:rsidRPr="00F738E6">
        <w:rPr>
          <w:rFonts w:ascii="Times New Roman" w:hAnsi="Times New Roman"/>
          <w:b/>
          <w:bCs/>
          <w:i/>
          <w:sz w:val="24"/>
          <w:szCs w:val="24"/>
        </w:rPr>
        <w:t>Ответственным исполнителям муниципальных программ Каслинского муниципального района, как и прежде</w:t>
      </w:r>
      <w:r w:rsidRPr="00F738E6">
        <w:rPr>
          <w:rFonts w:ascii="Times New Roman" w:hAnsi="Times New Roman"/>
          <w:bCs/>
          <w:sz w:val="24"/>
          <w:szCs w:val="24"/>
        </w:rPr>
        <w:t>:</w:t>
      </w:r>
    </w:p>
    <w:p w14:paraId="0EF487F1" w14:textId="77777777" w:rsidR="001069FD" w:rsidRPr="00F738E6" w:rsidRDefault="00DD7B36" w:rsidP="00BB45DA">
      <w:pPr>
        <w:pStyle w:val="aff6"/>
        <w:spacing w:after="0"/>
        <w:ind w:left="0" w:firstLine="568"/>
        <w:jc w:val="both"/>
        <w:rPr>
          <w:rFonts w:ascii="Times New Roman" w:hAnsi="Times New Roman"/>
          <w:bCs/>
          <w:sz w:val="24"/>
          <w:szCs w:val="24"/>
        </w:rPr>
      </w:pPr>
      <w:r w:rsidRPr="00F738E6">
        <w:rPr>
          <w:rFonts w:ascii="Times New Roman" w:hAnsi="Times New Roman"/>
          <w:bCs/>
          <w:sz w:val="24"/>
          <w:szCs w:val="24"/>
        </w:rPr>
        <w:t>1. Обеспечить бюджетную и целевую актуализацию муниципальных программ, в том числе в части сроков реализации, а также в части обоснованности и объективности устанавливаемых в них целевых показателей.</w:t>
      </w:r>
    </w:p>
    <w:p w14:paraId="560FF461" w14:textId="77777777" w:rsidR="001069FD" w:rsidRPr="00F738E6" w:rsidRDefault="00DD7B36" w:rsidP="00BB45DA">
      <w:pPr>
        <w:pStyle w:val="aff6"/>
        <w:spacing w:after="0"/>
        <w:ind w:left="0" w:firstLine="568"/>
        <w:jc w:val="both"/>
        <w:rPr>
          <w:rFonts w:ascii="Times New Roman" w:hAnsi="Times New Roman"/>
          <w:bCs/>
          <w:sz w:val="24"/>
          <w:szCs w:val="24"/>
        </w:rPr>
      </w:pPr>
      <w:r w:rsidRPr="00F738E6">
        <w:rPr>
          <w:rFonts w:ascii="Times New Roman" w:hAnsi="Times New Roman"/>
          <w:bCs/>
          <w:sz w:val="24"/>
          <w:szCs w:val="24"/>
        </w:rPr>
        <w:t>2. Обеспечить надлежащий контроль за формирование, реализацией и проведением оценки эффективности реализации муниципальных программ.</w:t>
      </w:r>
    </w:p>
    <w:p w14:paraId="3D1F002F" w14:textId="77777777" w:rsidR="001069FD" w:rsidRPr="00F738E6" w:rsidRDefault="001069FD" w:rsidP="00BB45DA">
      <w:pPr>
        <w:spacing w:line="276" w:lineRule="auto"/>
        <w:ind w:firstLine="568"/>
        <w:jc w:val="both"/>
        <w:rPr>
          <w:bCs/>
          <w:sz w:val="24"/>
          <w:szCs w:val="24"/>
        </w:rPr>
      </w:pPr>
    </w:p>
    <w:p w14:paraId="6956E7D5" w14:textId="77777777" w:rsidR="001069FD" w:rsidRPr="00F738E6" w:rsidRDefault="00DD7B36" w:rsidP="00BB45DA">
      <w:pPr>
        <w:spacing w:line="276" w:lineRule="auto"/>
        <w:ind w:firstLine="568"/>
        <w:jc w:val="both"/>
        <w:rPr>
          <w:b/>
          <w:i/>
          <w:sz w:val="24"/>
          <w:szCs w:val="24"/>
        </w:rPr>
      </w:pPr>
      <w:r w:rsidRPr="00F738E6">
        <w:rPr>
          <w:b/>
          <w:i/>
          <w:sz w:val="24"/>
          <w:szCs w:val="24"/>
        </w:rPr>
        <w:t>Главным распорядителям бюджетных средств:</w:t>
      </w:r>
    </w:p>
    <w:p w14:paraId="4608D1A3" w14:textId="77777777" w:rsidR="001069FD" w:rsidRPr="00F738E6" w:rsidRDefault="00DD7B36" w:rsidP="00BB45DA">
      <w:pPr>
        <w:spacing w:line="276" w:lineRule="auto"/>
        <w:ind w:firstLine="568"/>
        <w:jc w:val="both"/>
        <w:rPr>
          <w:bCs/>
          <w:iCs/>
          <w:sz w:val="24"/>
          <w:szCs w:val="24"/>
        </w:rPr>
      </w:pPr>
      <w:r w:rsidRPr="00F738E6">
        <w:rPr>
          <w:bCs/>
          <w:iCs/>
          <w:sz w:val="24"/>
          <w:szCs w:val="24"/>
        </w:rPr>
        <w:t>1.Принять меры по экономии бюджетных средств и недопущению необоснованного роста расходов.</w:t>
      </w:r>
    </w:p>
    <w:p w14:paraId="5B5F2C56" w14:textId="77777777" w:rsidR="001069FD" w:rsidRPr="00F738E6" w:rsidRDefault="00DD7B36" w:rsidP="00BB45DA">
      <w:pPr>
        <w:spacing w:line="276" w:lineRule="auto"/>
        <w:ind w:firstLine="568"/>
        <w:jc w:val="both"/>
        <w:rPr>
          <w:sz w:val="24"/>
          <w:szCs w:val="24"/>
        </w:rPr>
      </w:pPr>
      <w:r w:rsidRPr="00F738E6">
        <w:rPr>
          <w:sz w:val="24"/>
          <w:szCs w:val="24"/>
        </w:rPr>
        <w:t>2. Обеспечить повышение качества подготовки и эффективности реализации муниципальных программ Каслинского муниципального района.</w:t>
      </w:r>
    </w:p>
    <w:p w14:paraId="6D34BC13" w14:textId="77777777" w:rsidR="001069FD" w:rsidRPr="00F738E6" w:rsidRDefault="00DD7B36" w:rsidP="00BB45DA">
      <w:pPr>
        <w:spacing w:line="276" w:lineRule="auto"/>
        <w:ind w:firstLine="568"/>
        <w:jc w:val="both"/>
        <w:rPr>
          <w:sz w:val="24"/>
          <w:szCs w:val="24"/>
        </w:rPr>
      </w:pPr>
      <w:r w:rsidRPr="00F738E6">
        <w:rPr>
          <w:sz w:val="24"/>
          <w:szCs w:val="24"/>
        </w:rPr>
        <w:t>3. Принять меры по повышению качества бюджетного планирования, в том числе в целях сокращения количества изменений, вносимых в решение о бюджете.</w:t>
      </w:r>
    </w:p>
    <w:p w14:paraId="1B202721" w14:textId="77777777" w:rsidR="001069FD" w:rsidRPr="00F738E6" w:rsidRDefault="00DD7B36" w:rsidP="00BB45DA">
      <w:pPr>
        <w:spacing w:line="276" w:lineRule="auto"/>
        <w:ind w:firstLine="568"/>
        <w:jc w:val="both"/>
        <w:rPr>
          <w:sz w:val="24"/>
          <w:szCs w:val="24"/>
        </w:rPr>
      </w:pPr>
      <w:r w:rsidRPr="00F738E6">
        <w:rPr>
          <w:sz w:val="24"/>
          <w:szCs w:val="24"/>
        </w:rPr>
        <w:t>4. Усилить контроль за выполнением бюджетными учреждениями муниципальных заданий на оказание муниципальных услуг (выполнение работ).</w:t>
      </w:r>
    </w:p>
    <w:p w14:paraId="3B89EB24" w14:textId="77777777" w:rsidR="001069FD" w:rsidRPr="00F738E6" w:rsidRDefault="00DD7B36" w:rsidP="00BB45DA">
      <w:pPr>
        <w:spacing w:line="276" w:lineRule="auto"/>
        <w:ind w:firstLine="568"/>
        <w:jc w:val="both"/>
        <w:rPr>
          <w:sz w:val="24"/>
          <w:szCs w:val="24"/>
        </w:rPr>
      </w:pPr>
      <w:r w:rsidRPr="00F738E6">
        <w:rPr>
          <w:sz w:val="24"/>
          <w:szCs w:val="24"/>
        </w:rPr>
        <w:t>5. Обеспечить недопущения образования просроченной кредиторской задолженности по принятым бюджетным обязательствам.</w:t>
      </w:r>
    </w:p>
    <w:p w14:paraId="350E88DD" w14:textId="77777777" w:rsidR="001069FD" w:rsidRPr="00F738E6" w:rsidRDefault="00DD7B36" w:rsidP="00BB45DA">
      <w:pPr>
        <w:spacing w:line="276" w:lineRule="auto"/>
        <w:ind w:firstLine="568"/>
        <w:rPr>
          <w:sz w:val="24"/>
          <w:szCs w:val="24"/>
        </w:rPr>
      </w:pPr>
      <w:r w:rsidRPr="00F738E6">
        <w:rPr>
          <w:sz w:val="24"/>
          <w:szCs w:val="24"/>
        </w:rPr>
        <w:t>6. Не допускать принятие бюджетных обязательств, сверх утвержденных лимитов.</w:t>
      </w:r>
    </w:p>
    <w:p w14:paraId="09A55663" w14:textId="77777777" w:rsidR="001069FD" w:rsidRPr="00F738E6" w:rsidRDefault="00DD7B36" w:rsidP="00BB45DA">
      <w:pPr>
        <w:spacing w:line="276" w:lineRule="auto"/>
        <w:ind w:firstLine="568"/>
        <w:rPr>
          <w:color w:val="000000"/>
          <w:sz w:val="24"/>
          <w:szCs w:val="24"/>
          <w:shd w:val="clear" w:color="auto" w:fill="FFFFFF"/>
        </w:rPr>
      </w:pPr>
      <w:r w:rsidRPr="00F738E6">
        <w:rPr>
          <w:color w:val="000000"/>
          <w:sz w:val="24"/>
          <w:szCs w:val="24"/>
          <w:shd w:val="clear" w:color="auto" w:fill="FFFFFF"/>
        </w:rPr>
        <w:t>7. Обеспечить эффективное использование муниципального имущества.</w:t>
      </w:r>
    </w:p>
    <w:p w14:paraId="26EFCE1C" w14:textId="77777777" w:rsidR="001069FD" w:rsidRPr="00F738E6" w:rsidRDefault="00DD7B36" w:rsidP="00BB45DA">
      <w:pPr>
        <w:spacing w:line="276" w:lineRule="auto"/>
        <w:ind w:firstLine="568"/>
        <w:rPr>
          <w:b/>
          <w:sz w:val="24"/>
          <w:szCs w:val="24"/>
        </w:rPr>
      </w:pPr>
      <w:r w:rsidRPr="00F738E6">
        <w:rPr>
          <w:color w:val="000000"/>
          <w:sz w:val="24"/>
          <w:szCs w:val="24"/>
          <w:shd w:val="clear" w:color="auto" w:fill="FFFFFF"/>
        </w:rPr>
        <w:t>8. Обеспечить эффективное и целевое расходование бюджетных средств, в том числе выделенных на реализацию национальных (региональных) проектов.</w:t>
      </w:r>
    </w:p>
    <w:p w14:paraId="58C2E036" w14:textId="77777777" w:rsidR="001069FD" w:rsidRDefault="001069FD">
      <w:pPr>
        <w:spacing w:line="276" w:lineRule="auto"/>
        <w:jc w:val="both"/>
        <w:rPr>
          <w:sz w:val="24"/>
          <w:szCs w:val="24"/>
        </w:rPr>
      </w:pPr>
    </w:p>
    <w:p w14:paraId="472061DE" w14:textId="572C5AC8" w:rsidR="001069FD" w:rsidRPr="00F738E6" w:rsidRDefault="00F738E6">
      <w:pPr>
        <w:spacing w:line="276" w:lineRule="auto"/>
        <w:jc w:val="both"/>
        <w:rPr>
          <w:i/>
          <w:sz w:val="24"/>
          <w:szCs w:val="24"/>
        </w:rPr>
      </w:pPr>
      <w:r w:rsidRPr="00F738E6">
        <w:rPr>
          <w:sz w:val="24"/>
          <w:szCs w:val="24"/>
        </w:rPr>
        <w:t>Инспектор</w:t>
      </w:r>
      <w:r w:rsidR="00DD7B36" w:rsidRPr="00F738E6">
        <w:rPr>
          <w:sz w:val="24"/>
          <w:szCs w:val="24"/>
        </w:rPr>
        <w:t xml:space="preserve"> КСП КМР </w:t>
      </w:r>
      <w:r w:rsidR="00DD7B36" w:rsidRPr="00F738E6">
        <w:rPr>
          <w:sz w:val="24"/>
          <w:szCs w:val="24"/>
        </w:rPr>
        <w:tab/>
      </w:r>
      <w:r w:rsidR="00DD7B36" w:rsidRPr="00F738E6">
        <w:rPr>
          <w:sz w:val="24"/>
          <w:szCs w:val="24"/>
        </w:rPr>
        <w:tab/>
      </w:r>
      <w:r w:rsidR="00DD7B36" w:rsidRPr="00F738E6">
        <w:rPr>
          <w:sz w:val="24"/>
          <w:szCs w:val="24"/>
        </w:rPr>
        <w:tab/>
      </w:r>
      <w:r w:rsidR="00DD7B36" w:rsidRPr="00F738E6">
        <w:rPr>
          <w:sz w:val="24"/>
          <w:szCs w:val="24"/>
        </w:rPr>
        <w:tab/>
      </w:r>
      <w:r w:rsidR="00DD7B36" w:rsidRPr="00F738E6">
        <w:rPr>
          <w:sz w:val="24"/>
          <w:szCs w:val="24"/>
        </w:rPr>
        <w:tab/>
      </w:r>
      <w:r w:rsidR="00DD7B36" w:rsidRPr="00F738E6">
        <w:rPr>
          <w:sz w:val="24"/>
          <w:szCs w:val="24"/>
        </w:rPr>
        <w:tab/>
      </w:r>
      <w:r w:rsidR="00DD7B36" w:rsidRPr="00F738E6">
        <w:rPr>
          <w:sz w:val="24"/>
          <w:szCs w:val="24"/>
        </w:rPr>
        <w:tab/>
      </w:r>
      <w:r w:rsidRPr="00F738E6">
        <w:rPr>
          <w:sz w:val="24"/>
          <w:szCs w:val="24"/>
        </w:rPr>
        <w:t>Н.П. Щербакова</w:t>
      </w:r>
    </w:p>
    <w:p w14:paraId="40574ADB" w14:textId="77777777" w:rsidR="001069FD" w:rsidRPr="00F738E6" w:rsidRDefault="001069FD">
      <w:pPr>
        <w:spacing w:line="276" w:lineRule="auto"/>
        <w:rPr>
          <w:sz w:val="24"/>
          <w:szCs w:val="24"/>
        </w:rPr>
      </w:pPr>
    </w:p>
    <w:p w14:paraId="6FDF78CA" w14:textId="77777777" w:rsidR="001069FD" w:rsidRPr="00F738E6" w:rsidRDefault="00DD7B36">
      <w:pPr>
        <w:spacing w:line="276" w:lineRule="auto"/>
        <w:rPr>
          <w:sz w:val="24"/>
          <w:szCs w:val="24"/>
        </w:rPr>
      </w:pPr>
      <w:r w:rsidRPr="00F738E6">
        <w:rPr>
          <w:sz w:val="24"/>
          <w:szCs w:val="24"/>
        </w:rPr>
        <w:t>Согласовано:</w:t>
      </w:r>
    </w:p>
    <w:p w14:paraId="6B29D74A" w14:textId="77777777" w:rsidR="001069FD" w:rsidRPr="00F738E6" w:rsidRDefault="00DD7B36">
      <w:pPr>
        <w:spacing w:line="276" w:lineRule="auto"/>
        <w:rPr>
          <w:sz w:val="24"/>
          <w:szCs w:val="24"/>
        </w:rPr>
      </w:pPr>
      <w:r w:rsidRPr="00F738E6">
        <w:rPr>
          <w:sz w:val="24"/>
          <w:szCs w:val="24"/>
        </w:rPr>
        <w:t xml:space="preserve">Заместитель Главы </w:t>
      </w:r>
    </w:p>
    <w:p w14:paraId="3F35201A" w14:textId="77777777" w:rsidR="001069FD" w:rsidRPr="00F738E6" w:rsidRDefault="00DD7B36">
      <w:pPr>
        <w:spacing w:line="276" w:lineRule="auto"/>
        <w:rPr>
          <w:sz w:val="24"/>
          <w:szCs w:val="24"/>
        </w:rPr>
      </w:pPr>
      <w:r w:rsidRPr="00F738E6">
        <w:rPr>
          <w:sz w:val="24"/>
          <w:szCs w:val="24"/>
        </w:rPr>
        <w:t>Каслинского муниципального района</w:t>
      </w:r>
      <w:r w:rsidRPr="00F738E6">
        <w:rPr>
          <w:sz w:val="24"/>
          <w:szCs w:val="24"/>
        </w:rPr>
        <w:tab/>
      </w:r>
      <w:r w:rsidRPr="00F738E6">
        <w:rPr>
          <w:sz w:val="24"/>
          <w:szCs w:val="24"/>
        </w:rPr>
        <w:tab/>
      </w:r>
      <w:r w:rsidRPr="00F738E6">
        <w:rPr>
          <w:sz w:val="24"/>
          <w:szCs w:val="24"/>
        </w:rPr>
        <w:tab/>
      </w:r>
      <w:r w:rsidRPr="00F738E6">
        <w:rPr>
          <w:sz w:val="24"/>
          <w:szCs w:val="24"/>
        </w:rPr>
        <w:tab/>
      </w:r>
      <w:r w:rsidRPr="00F738E6">
        <w:rPr>
          <w:sz w:val="24"/>
          <w:szCs w:val="24"/>
        </w:rPr>
        <w:tab/>
        <w:t>Н.Г. Злоказова</w:t>
      </w:r>
    </w:p>
    <w:sectPr w:rsidR="001069FD" w:rsidRPr="00F738E6">
      <w:footerReference w:type="default" r:id="rId9"/>
      <w:pgSz w:w="11906" w:h="16838"/>
      <w:pgMar w:top="1134" w:right="851" w:bottom="1134" w:left="156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FCB843" w15:done="0"/>
  <w15:commentEx w15:paraId="48359F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755E3" w14:textId="77777777" w:rsidR="00BB772A" w:rsidRDefault="00BB772A">
      <w:r>
        <w:separator/>
      </w:r>
    </w:p>
  </w:endnote>
  <w:endnote w:type="continuationSeparator" w:id="0">
    <w:p w14:paraId="353D8176" w14:textId="77777777" w:rsidR="00BB772A" w:rsidRDefault="00BB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FuturaOrto">
    <w:altName w:val="Century Gothic"/>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751"/>
      <w:docPartObj>
        <w:docPartGallery w:val="Page Numbers (Bottom of Page)"/>
        <w:docPartUnique/>
      </w:docPartObj>
    </w:sdtPr>
    <w:sdtEndPr/>
    <w:sdtContent>
      <w:p w14:paraId="4C97A158" w14:textId="41A4E5CC" w:rsidR="00017CE2" w:rsidRDefault="00017CE2">
        <w:pPr>
          <w:pStyle w:val="ae"/>
          <w:jc w:val="right"/>
        </w:pPr>
        <w:r>
          <w:fldChar w:fldCharType="begin"/>
        </w:r>
        <w:r>
          <w:instrText xml:space="preserve"> PAGE   \* MERGEFORMAT </w:instrText>
        </w:r>
        <w:r>
          <w:fldChar w:fldCharType="separate"/>
        </w:r>
        <w:r w:rsidR="00BB772A">
          <w:rPr>
            <w:noProof/>
          </w:rPr>
          <w:t>1</w:t>
        </w:r>
        <w:r>
          <w:fldChar w:fldCharType="end"/>
        </w:r>
      </w:p>
    </w:sdtContent>
  </w:sdt>
  <w:p w14:paraId="7015962A" w14:textId="77777777" w:rsidR="00017CE2" w:rsidRDefault="00017C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8D623" w14:textId="77777777" w:rsidR="00BB772A" w:rsidRDefault="00BB772A">
      <w:r>
        <w:separator/>
      </w:r>
    </w:p>
  </w:footnote>
  <w:footnote w:type="continuationSeparator" w:id="0">
    <w:p w14:paraId="5476DB65" w14:textId="77777777" w:rsidR="00BB772A" w:rsidRDefault="00BB772A">
      <w:r>
        <w:continuationSeparator/>
      </w:r>
    </w:p>
  </w:footnote>
  <w:footnote w:id="1">
    <w:p w14:paraId="1E2E376A" w14:textId="77777777" w:rsidR="00017CE2" w:rsidRDefault="00017CE2">
      <w:pPr>
        <w:pStyle w:val="aa"/>
      </w:pPr>
      <w:r>
        <w:rPr>
          <w:rStyle w:val="aff"/>
        </w:rPr>
        <w:footnoteRef/>
      </w:r>
      <w:r>
        <w:t xml:space="preserve"> Далее по тексту - БК РФ</w:t>
      </w:r>
    </w:p>
  </w:footnote>
  <w:footnote w:id="2">
    <w:p w14:paraId="6E109D32" w14:textId="77777777" w:rsidR="00017CE2" w:rsidRDefault="00017CE2">
      <w:pPr>
        <w:pStyle w:val="aa"/>
      </w:pPr>
      <w:r>
        <w:rPr>
          <w:rStyle w:val="aff"/>
        </w:rPr>
        <w:footnoteRef/>
      </w:r>
      <w:r>
        <w:t xml:space="preserve"> Далее по тексту – Положение о бюджетном процессе</w:t>
      </w:r>
    </w:p>
  </w:footnote>
  <w:footnote w:id="3">
    <w:p w14:paraId="1D2BAAAB" w14:textId="77777777" w:rsidR="00017CE2" w:rsidRDefault="00017CE2">
      <w:pPr>
        <w:pStyle w:val="aa"/>
      </w:pPr>
      <w:r>
        <w:rPr>
          <w:rStyle w:val="aff"/>
        </w:rPr>
        <w:footnoteRef/>
      </w:r>
      <w:r>
        <w:t xml:space="preserve"> Далее по тексту – Проект бюджета</w:t>
      </w:r>
    </w:p>
  </w:footnote>
  <w:footnote w:id="4">
    <w:p w14:paraId="2F3F197F" w14:textId="77777777" w:rsidR="00017CE2" w:rsidRDefault="00017CE2">
      <w:pPr>
        <w:pStyle w:val="aa"/>
      </w:pPr>
      <w:r>
        <w:rPr>
          <w:rStyle w:val="aff"/>
        </w:rPr>
        <w:footnoteRef/>
      </w:r>
      <w:r>
        <w:t xml:space="preserve"> Далее по тексту - Закон № 131-ФЗ</w:t>
      </w:r>
    </w:p>
  </w:footnote>
  <w:footnote w:id="5">
    <w:p w14:paraId="22C1D988" w14:textId="77777777" w:rsidR="00017CE2" w:rsidRDefault="00017CE2">
      <w:pPr>
        <w:pStyle w:val="aa"/>
      </w:pPr>
      <w:r>
        <w:rPr>
          <w:rStyle w:val="aff"/>
        </w:rPr>
        <w:footnoteRef/>
      </w:r>
      <w:r>
        <w:t xml:space="preserve"> Далее по тексту - Заключение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E2E"/>
    <w:multiLevelType w:val="hybridMultilevel"/>
    <w:tmpl w:val="05FE46EC"/>
    <w:lvl w:ilvl="0" w:tplc="5CEAEF0E">
      <w:start w:val="1"/>
      <w:numFmt w:val="bullet"/>
      <w:lvlText w:val=""/>
      <w:lvlJc w:val="left"/>
      <w:pPr>
        <w:tabs>
          <w:tab w:val="num" w:pos="720"/>
        </w:tabs>
        <w:ind w:left="720" w:hanging="360"/>
      </w:pPr>
      <w:rPr>
        <w:rFonts w:ascii="Symbol" w:hAnsi="Symbol" w:hint="default"/>
      </w:rPr>
    </w:lvl>
    <w:lvl w:ilvl="1" w:tplc="917AA21E">
      <w:start w:val="1"/>
      <w:numFmt w:val="bullet"/>
      <w:lvlText w:val="o"/>
      <w:lvlJc w:val="left"/>
      <w:pPr>
        <w:tabs>
          <w:tab w:val="num" w:pos="1440"/>
        </w:tabs>
        <w:ind w:left="1440" w:hanging="360"/>
      </w:pPr>
      <w:rPr>
        <w:rFonts w:ascii="Courier New" w:hAnsi="Courier New" w:cs="Courier New" w:hint="default"/>
      </w:rPr>
    </w:lvl>
    <w:lvl w:ilvl="2" w:tplc="C9A41B26">
      <w:start w:val="1"/>
      <w:numFmt w:val="bullet"/>
      <w:lvlText w:val=""/>
      <w:lvlJc w:val="left"/>
      <w:pPr>
        <w:tabs>
          <w:tab w:val="num" w:pos="2160"/>
        </w:tabs>
        <w:ind w:left="2160" w:hanging="360"/>
      </w:pPr>
      <w:rPr>
        <w:rFonts w:ascii="Wingdings" w:hAnsi="Wingdings" w:hint="default"/>
      </w:rPr>
    </w:lvl>
    <w:lvl w:ilvl="3" w:tplc="FF88A8BC">
      <w:start w:val="1"/>
      <w:numFmt w:val="bullet"/>
      <w:lvlText w:val=""/>
      <w:lvlJc w:val="left"/>
      <w:pPr>
        <w:tabs>
          <w:tab w:val="num" w:pos="2880"/>
        </w:tabs>
        <w:ind w:left="2880" w:hanging="360"/>
      </w:pPr>
      <w:rPr>
        <w:rFonts w:ascii="Symbol" w:hAnsi="Symbol" w:hint="default"/>
      </w:rPr>
    </w:lvl>
    <w:lvl w:ilvl="4" w:tplc="D63C5AF2">
      <w:start w:val="1"/>
      <w:numFmt w:val="bullet"/>
      <w:lvlText w:val="o"/>
      <w:lvlJc w:val="left"/>
      <w:pPr>
        <w:tabs>
          <w:tab w:val="num" w:pos="3600"/>
        </w:tabs>
        <w:ind w:left="3600" w:hanging="360"/>
      </w:pPr>
      <w:rPr>
        <w:rFonts w:ascii="Courier New" w:hAnsi="Courier New" w:cs="Courier New" w:hint="default"/>
      </w:rPr>
    </w:lvl>
    <w:lvl w:ilvl="5" w:tplc="7F5A3FAC">
      <w:start w:val="1"/>
      <w:numFmt w:val="bullet"/>
      <w:lvlText w:val=""/>
      <w:lvlJc w:val="left"/>
      <w:pPr>
        <w:tabs>
          <w:tab w:val="num" w:pos="4320"/>
        </w:tabs>
        <w:ind w:left="4320" w:hanging="360"/>
      </w:pPr>
      <w:rPr>
        <w:rFonts w:ascii="Wingdings" w:hAnsi="Wingdings" w:hint="default"/>
      </w:rPr>
    </w:lvl>
    <w:lvl w:ilvl="6" w:tplc="08F26B22">
      <w:start w:val="1"/>
      <w:numFmt w:val="bullet"/>
      <w:lvlText w:val=""/>
      <w:lvlJc w:val="left"/>
      <w:pPr>
        <w:tabs>
          <w:tab w:val="num" w:pos="5040"/>
        </w:tabs>
        <w:ind w:left="5040" w:hanging="360"/>
      </w:pPr>
      <w:rPr>
        <w:rFonts w:ascii="Symbol" w:hAnsi="Symbol" w:hint="default"/>
      </w:rPr>
    </w:lvl>
    <w:lvl w:ilvl="7" w:tplc="8C76166E">
      <w:start w:val="1"/>
      <w:numFmt w:val="bullet"/>
      <w:lvlText w:val="o"/>
      <w:lvlJc w:val="left"/>
      <w:pPr>
        <w:tabs>
          <w:tab w:val="num" w:pos="5760"/>
        </w:tabs>
        <w:ind w:left="5760" w:hanging="360"/>
      </w:pPr>
      <w:rPr>
        <w:rFonts w:ascii="Courier New" w:hAnsi="Courier New" w:cs="Courier New" w:hint="default"/>
      </w:rPr>
    </w:lvl>
    <w:lvl w:ilvl="8" w:tplc="F2228BFA">
      <w:start w:val="1"/>
      <w:numFmt w:val="bullet"/>
      <w:lvlText w:val=""/>
      <w:lvlJc w:val="left"/>
      <w:pPr>
        <w:tabs>
          <w:tab w:val="num" w:pos="6480"/>
        </w:tabs>
        <w:ind w:left="6480" w:hanging="360"/>
      </w:pPr>
      <w:rPr>
        <w:rFonts w:ascii="Wingdings" w:hAnsi="Wingdings" w:hint="default"/>
      </w:rPr>
    </w:lvl>
  </w:abstractNum>
  <w:abstractNum w:abstractNumId="1">
    <w:nsid w:val="0DD97FF5"/>
    <w:multiLevelType w:val="hybridMultilevel"/>
    <w:tmpl w:val="6E7E6E0C"/>
    <w:lvl w:ilvl="0" w:tplc="386CF0DA">
      <w:start w:val="1"/>
      <w:numFmt w:val="decimal"/>
      <w:lvlText w:val="%1."/>
      <w:lvlJc w:val="left"/>
      <w:pPr>
        <w:ind w:left="1211" w:hanging="360"/>
      </w:pPr>
      <w:rPr>
        <w:rFonts w:hint="default"/>
      </w:rPr>
    </w:lvl>
    <w:lvl w:ilvl="1" w:tplc="9F9E1598">
      <w:start w:val="1"/>
      <w:numFmt w:val="lowerLetter"/>
      <w:lvlText w:val="%2."/>
      <w:lvlJc w:val="left"/>
      <w:pPr>
        <w:ind w:left="1931" w:hanging="360"/>
      </w:pPr>
    </w:lvl>
    <w:lvl w:ilvl="2" w:tplc="C722E954">
      <w:start w:val="1"/>
      <w:numFmt w:val="lowerRoman"/>
      <w:lvlText w:val="%3."/>
      <w:lvlJc w:val="right"/>
      <w:pPr>
        <w:ind w:left="2651" w:hanging="180"/>
      </w:pPr>
    </w:lvl>
    <w:lvl w:ilvl="3" w:tplc="FEE088E8">
      <w:start w:val="1"/>
      <w:numFmt w:val="decimal"/>
      <w:lvlText w:val="%4."/>
      <w:lvlJc w:val="left"/>
      <w:pPr>
        <w:ind w:left="3371" w:hanging="360"/>
      </w:pPr>
    </w:lvl>
    <w:lvl w:ilvl="4" w:tplc="D4AC76E2">
      <w:start w:val="1"/>
      <w:numFmt w:val="lowerLetter"/>
      <w:lvlText w:val="%5."/>
      <w:lvlJc w:val="left"/>
      <w:pPr>
        <w:ind w:left="4091" w:hanging="360"/>
      </w:pPr>
    </w:lvl>
    <w:lvl w:ilvl="5" w:tplc="5B02D3BA">
      <w:start w:val="1"/>
      <w:numFmt w:val="lowerRoman"/>
      <w:lvlText w:val="%6."/>
      <w:lvlJc w:val="right"/>
      <w:pPr>
        <w:ind w:left="4811" w:hanging="180"/>
      </w:pPr>
    </w:lvl>
    <w:lvl w:ilvl="6" w:tplc="3B80EF8A">
      <w:start w:val="1"/>
      <w:numFmt w:val="decimal"/>
      <w:lvlText w:val="%7."/>
      <w:lvlJc w:val="left"/>
      <w:pPr>
        <w:ind w:left="5531" w:hanging="360"/>
      </w:pPr>
    </w:lvl>
    <w:lvl w:ilvl="7" w:tplc="37D67770">
      <w:start w:val="1"/>
      <w:numFmt w:val="lowerLetter"/>
      <w:lvlText w:val="%8."/>
      <w:lvlJc w:val="left"/>
      <w:pPr>
        <w:ind w:left="6251" w:hanging="360"/>
      </w:pPr>
    </w:lvl>
    <w:lvl w:ilvl="8" w:tplc="8BF49B34">
      <w:start w:val="1"/>
      <w:numFmt w:val="lowerRoman"/>
      <w:lvlText w:val="%9."/>
      <w:lvlJc w:val="right"/>
      <w:pPr>
        <w:ind w:left="6971" w:hanging="180"/>
      </w:pPr>
    </w:lvl>
  </w:abstractNum>
  <w:abstractNum w:abstractNumId="2">
    <w:nsid w:val="13AD7559"/>
    <w:multiLevelType w:val="hybridMultilevel"/>
    <w:tmpl w:val="5C8E30A2"/>
    <w:lvl w:ilvl="0" w:tplc="3FE00924">
      <w:start w:val="1"/>
      <w:numFmt w:val="bullet"/>
      <w:lvlText w:val=""/>
      <w:lvlJc w:val="left"/>
      <w:pPr>
        <w:ind w:left="720" w:hanging="360"/>
      </w:pPr>
      <w:rPr>
        <w:rFonts w:ascii="Symbol" w:hAnsi="Symbol" w:hint="default"/>
      </w:rPr>
    </w:lvl>
    <w:lvl w:ilvl="1" w:tplc="11960CDC">
      <w:start w:val="1"/>
      <w:numFmt w:val="bullet"/>
      <w:lvlText w:val="o"/>
      <w:lvlJc w:val="left"/>
      <w:pPr>
        <w:ind w:left="1440" w:hanging="360"/>
      </w:pPr>
      <w:rPr>
        <w:rFonts w:ascii="Courier New" w:hAnsi="Courier New" w:cs="Courier New" w:hint="default"/>
      </w:rPr>
    </w:lvl>
    <w:lvl w:ilvl="2" w:tplc="D5361A1A">
      <w:start w:val="1"/>
      <w:numFmt w:val="bullet"/>
      <w:lvlText w:val=""/>
      <w:lvlJc w:val="left"/>
      <w:pPr>
        <w:ind w:left="2160" w:hanging="360"/>
      </w:pPr>
      <w:rPr>
        <w:rFonts w:ascii="Wingdings" w:hAnsi="Wingdings" w:hint="default"/>
      </w:rPr>
    </w:lvl>
    <w:lvl w:ilvl="3" w:tplc="BB0EA0A4">
      <w:start w:val="1"/>
      <w:numFmt w:val="bullet"/>
      <w:lvlText w:val=""/>
      <w:lvlJc w:val="left"/>
      <w:pPr>
        <w:ind w:left="2880" w:hanging="360"/>
      </w:pPr>
      <w:rPr>
        <w:rFonts w:ascii="Symbol" w:hAnsi="Symbol" w:hint="default"/>
      </w:rPr>
    </w:lvl>
    <w:lvl w:ilvl="4" w:tplc="6472F486">
      <w:start w:val="1"/>
      <w:numFmt w:val="bullet"/>
      <w:lvlText w:val="o"/>
      <w:lvlJc w:val="left"/>
      <w:pPr>
        <w:ind w:left="3600" w:hanging="360"/>
      </w:pPr>
      <w:rPr>
        <w:rFonts w:ascii="Courier New" w:hAnsi="Courier New" w:cs="Courier New" w:hint="default"/>
      </w:rPr>
    </w:lvl>
    <w:lvl w:ilvl="5" w:tplc="515EF9B0">
      <w:start w:val="1"/>
      <w:numFmt w:val="bullet"/>
      <w:lvlText w:val=""/>
      <w:lvlJc w:val="left"/>
      <w:pPr>
        <w:ind w:left="4320" w:hanging="360"/>
      </w:pPr>
      <w:rPr>
        <w:rFonts w:ascii="Wingdings" w:hAnsi="Wingdings" w:hint="default"/>
      </w:rPr>
    </w:lvl>
    <w:lvl w:ilvl="6" w:tplc="7A882A5C">
      <w:start w:val="1"/>
      <w:numFmt w:val="bullet"/>
      <w:lvlText w:val=""/>
      <w:lvlJc w:val="left"/>
      <w:pPr>
        <w:ind w:left="5040" w:hanging="360"/>
      </w:pPr>
      <w:rPr>
        <w:rFonts w:ascii="Symbol" w:hAnsi="Symbol" w:hint="default"/>
      </w:rPr>
    </w:lvl>
    <w:lvl w:ilvl="7" w:tplc="82B60F26">
      <w:start w:val="1"/>
      <w:numFmt w:val="bullet"/>
      <w:lvlText w:val="o"/>
      <w:lvlJc w:val="left"/>
      <w:pPr>
        <w:ind w:left="5760" w:hanging="360"/>
      </w:pPr>
      <w:rPr>
        <w:rFonts w:ascii="Courier New" w:hAnsi="Courier New" w:cs="Courier New" w:hint="default"/>
      </w:rPr>
    </w:lvl>
    <w:lvl w:ilvl="8" w:tplc="AA1A3024">
      <w:start w:val="1"/>
      <w:numFmt w:val="bullet"/>
      <w:lvlText w:val=""/>
      <w:lvlJc w:val="left"/>
      <w:pPr>
        <w:ind w:left="6480" w:hanging="360"/>
      </w:pPr>
      <w:rPr>
        <w:rFonts w:ascii="Wingdings" w:hAnsi="Wingdings" w:hint="default"/>
      </w:rPr>
    </w:lvl>
  </w:abstractNum>
  <w:abstractNum w:abstractNumId="3">
    <w:nsid w:val="1A29588A"/>
    <w:multiLevelType w:val="hybridMultilevel"/>
    <w:tmpl w:val="040828BE"/>
    <w:lvl w:ilvl="0" w:tplc="75A26062">
      <w:start w:val="2"/>
      <w:numFmt w:val="decimal"/>
      <w:lvlText w:val="%1)"/>
      <w:lvlJc w:val="left"/>
      <w:pPr>
        <w:ind w:left="644" w:hanging="360"/>
      </w:pPr>
      <w:rPr>
        <w:rFonts w:hint="default"/>
      </w:rPr>
    </w:lvl>
    <w:lvl w:ilvl="1" w:tplc="031232D6">
      <w:start w:val="1"/>
      <w:numFmt w:val="lowerLetter"/>
      <w:lvlText w:val="%2."/>
      <w:lvlJc w:val="left"/>
      <w:pPr>
        <w:ind w:left="1364" w:hanging="360"/>
      </w:pPr>
    </w:lvl>
    <w:lvl w:ilvl="2" w:tplc="A32A0960">
      <w:start w:val="1"/>
      <w:numFmt w:val="lowerRoman"/>
      <w:lvlText w:val="%3."/>
      <w:lvlJc w:val="right"/>
      <w:pPr>
        <w:ind w:left="2084" w:hanging="180"/>
      </w:pPr>
    </w:lvl>
    <w:lvl w:ilvl="3" w:tplc="F14A5A10">
      <w:start w:val="1"/>
      <w:numFmt w:val="decimal"/>
      <w:lvlText w:val="%4."/>
      <w:lvlJc w:val="left"/>
      <w:pPr>
        <w:ind w:left="2804" w:hanging="360"/>
      </w:pPr>
    </w:lvl>
    <w:lvl w:ilvl="4" w:tplc="96803050">
      <w:start w:val="1"/>
      <w:numFmt w:val="lowerLetter"/>
      <w:lvlText w:val="%5."/>
      <w:lvlJc w:val="left"/>
      <w:pPr>
        <w:ind w:left="3524" w:hanging="360"/>
      </w:pPr>
    </w:lvl>
    <w:lvl w:ilvl="5" w:tplc="FAC863D4">
      <w:start w:val="1"/>
      <w:numFmt w:val="lowerRoman"/>
      <w:lvlText w:val="%6."/>
      <w:lvlJc w:val="right"/>
      <w:pPr>
        <w:ind w:left="4244" w:hanging="180"/>
      </w:pPr>
    </w:lvl>
    <w:lvl w:ilvl="6" w:tplc="1FE4F932">
      <w:start w:val="1"/>
      <w:numFmt w:val="decimal"/>
      <w:lvlText w:val="%7."/>
      <w:lvlJc w:val="left"/>
      <w:pPr>
        <w:ind w:left="4964" w:hanging="360"/>
      </w:pPr>
    </w:lvl>
    <w:lvl w:ilvl="7" w:tplc="7CBEFC1A">
      <w:start w:val="1"/>
      <w:numFmt w:val="lowerLetter"/>
      <w:lvlText w:val="%8."/>
      <w:lvlJc w:val="left"/>
      <w:pPr>
        <w:ind w:left="5684" w:hanging="360"/>
      </w:pPr>
    </w:lvl>
    <w:lvl w:ilvl="8" w:tplc="2578E9D0">
      <w:start w:val="1"/>
      <w:numFmt w:val="lowerRoman"/>
      <w:lvlText w:val="%9."/>
      <w:lvlJc w:val="right"/>
      <w:pPr>
        <w:ind w:left="6404" w:hanging="180"/>
      </w:pPr>
    </w:lvl>
  </w:abstractNum>
  <w:abstractNum w:abstractNumId="4">
    <w:nsid w:val="1EDF767C"/>
    <w:multiLevelType w:val="hybridMultilevel"/>
    <w:tmpl w:val="A0705324"/>
    <w:lvl w:ilvl="0" w:tplc="19703A8E">
      <w:start w:val="1"/>
      <w:numFmt w:val="bullet"/>
      <w:lvlText w:val=""/>
      <w:lvlJc w:val="left"/>
      <w:pPr>
        <w:ind w:left="1571" w:hanging="360"/>
      </w:pPr>
      <w:rPr>
        <w:rFonts w:ascii="Symbol" w:hAnsi="Symbol" w:hint="default"/>
      </w:rPr>
    </w:lvl>
    <w:lvl w:ilvl="1" w:tplc="B40EF8AE">
      <w:start w:val="1"/>
      <w:numFmt w:val="bullet"/>
      <w:lvlText w:val="o"/>
      <w:lvlJc w:val="left"/>
      <w:pPr>
        <w:ind w:left="2291" w:hanging="360"/>
      </w:pPr>
      <w:rPr>
        <w:rFonts w:ascii="Courier New" w:hAnsi="Courier New" w:cs="Courier New" w:hint="default"/>
      </w:rPr>
    </w:lvl>
    <w:lvl w:ilvl="2" w:tplc="E124B8C0">
      <w:start w:val="1"/>
      <w:numFmt w:val="bullet"/>
      <w:lvlText w:val=""/>
      <w:lvlJc w:val="left"/>
      <w:pPr>
        <w:ind w:left="3011" w:hanging="360"/>
      </w:pPr>
      <w:rPr>
        <w:rFonts w:ascii="Wingdings" w:hAnsi="Wingdings" w:hint="default"/>
      </w:rPr>
    </w:lvl>
    <w:lvl w:ilvl="3" w:tplc="4D10D6C0">
      <w:start w:val="1"/>
      <w:numFmt w:val="bullet"/>
      <w:lvlText w:val=""/>
      <w:lvlJc w:val="left"/>
      <w:pPr>
        <w:ind w:left="3731" w:hanging="360"/>
      </w:pPr>
      <w:rPr>
        <w:rFonts w:ascii="Symbol" w:hAnsi="Symbol" w:hint="default"/>
      </w:rPr>
    </w:lvl>
    <w:lvl w:ilvl="4" w:tplc="450C44DE">
      <w:start w:val="1"/>
      <w:numFmt w:val="bullet"/>
      <w:lvlText w:val="o"/>
      <w:lvlJc w:val="left"/>
      <w:pPr>
        <w:ind w:left="4451" w:hanging="360"/>
      </w:pPr>
      <w:rPr>
        <w:rFonts w:ascii="Courier New" w:hAnsi="Courier New" w:cs="Courier New" w:hint="default"/>
      </w:rPr>
    </w:lvl>
    <w:lvl w:ilvl="5" w:tplc="63ECD56C">
      <w:start w:val="1"/>
      <w:numFmt w:val="bullet"/>
      <w:lvlText w:val=""/>
      <w:lvlJc w:val="left"/>
      <w:pPr>
        <w:ind w:left="5171" w:hanging="360"/>
      </w:pPr>
      <w:rPr>
        <w:rFonts w:ascii="Wingdings" w:hAnsi="Wingdings" w:hint="default"/>
      </w:rPr>
    </w:lvl>
    <w:lvl w:ilvl="6" w:tplc="214E2F52">
      <w:start w:val="1"/>
      <w:numFmt w:val="bullet"/>
      <w:lvlText w:val=""/>
      <w:lvlJc w:val="left"/>
      <w:pPr>
        <w:ind w:left="5891" w:hanging="360"/>
      </w:pPr>
      <w:rPr>
        <w:rFonts w:ascii="Symbol" w:hAnsi="Symbol" w:hint="default"/>
      </w:rPr>
    </w:lvl>
    <w:lvl w:ilvl="7" w:tplc="BC6ACB1C">
      <w:start w:val="1"/>
      <w:numFmt w:val="bullet"/>
      <w:lvlText w:val="o"/>
      <w:lvlJc w:val="left"/>
      <w:pPr>
        <w:ind w:left="6611" w:hanging="360"/>
      </w:pPr>
      <w:rPr>
        <w:rFonts w:ascii="Courier New" w:hAnsi="Courier New" w:cs="Courier New" w:hint="default"/>
      </w:rPr>
    </w:lvl>
    <w:lvl w:ilvl="8" w:tplc="9BA46086">
      <w:start w:val="1"/>
      <w:numFmt w:val="bullet"/>
      <w:lvlText w:val=""/>
      <w:lvlJc w:val="left"/>
      <w:pPr>
        <w:ind w:left="7331" w:hanging="360"/>
      </w:pPr>
      <w:rPr>
        <w:rFonts w:ascii="Wingdings" w:hAnsi="Wingdings" w:hint="default"/>
      </w:rPr>
    </w:lvl>
  </w:abstractNum>
  <w:abstractNum w:abstractNumId="5">
    <w:nsid w:val="1FEB39B3"/>
    <w:multiLevelType w:val="hybridMultilevel"/>
    <w:tmpl w:val="93CA1FB2"/>
    <w:lvl w:ilvl="0" w:tplc="6A745EDA">
      <w:start w:val="1"/>
      <w:numFmt w:val="bullet"/>
      <w:lvlText w:val=""/>
      <w:lvlJc w:val="left"/>
      <w:pPr>
        <w:ind w:left="1571" w:hanging="360"/>
      </w:pPr>
      <w:rPr>
        <w:rFonts w:ascii="Symbol" w:hAnsi="Symbol" w:hint="default"/>
      </w:rPr>
    </w:lvl>
    <w:lvl w:ilvl="1" w:tplc="4058C3E2">
      <w:start w:val="1"/>
      <w:numFmt w:val="bullet"/>
      <w:lvlText w:val="o"/>
      <w:lvlJc w:val="left"/>
      <w:pPr>
        <w:ind w:left="1440" w:hanging="360"/>
      </w:pPr>
      <w:rPr>
        <w:rFonts w:ascii="Courier New" w:hAnsi="Courier New" w:cs="Courier New" w:hint="default"/>
      </w:rPr>
    </w:lvl>
    <w:lvl w:ilvl="2" w:tplc="3F8A05F4">
      <w:start w:val="1"/>
      <w:numFmt w:val="bullet"/>
      <w:lvlText w:val=""/>
      <w:lvlJc w:val="left"/>
      <w:pPr>
        <w:ind w:left="2160" w:hanging="360"/>
      </w:pPr>
      <w:rPr>
        <w:rFonts w:ascii="Wingdings" w:hAnsi="Wingdings" w:hint="default"/>
      </w:rPr>
    </w:lvl>
    <w:lvl w:ilvl="3" w:tplc="A7A86B4C">
      <w:start w:val="1"/>
      <w:numFmt w:val="bullet"/>
      <w:lvlText w:val=""/>
      <w:lvlJc w:val="left"/>
      <w:pPr>
        <w:ind w:left="2880" w:hanging="360"/>
      </w:pPr>
      <w:rPr>
        <w:rFonts w:ascii="Symbol" w:hAnsi="Symbol" w:hint="default"/>
      </w:rPr>
    </w:lvl>
    <w:lvl w:ilvl="4" w:tplc="A21A578A">
      <w:start w:val="1"/>
      <w:numFmt w:val="bullet"/>
      <w:lvlText w:val="o"/>
      <w:lvlJc w:val="left"/>
      <w:pPr>
        <w:ind w:left="3600" w:hanging="360"/>
      </w:pPr>
      <w:rPr>
        <w:rFonts w:ascii="Courier New" w:hAnsi="Courier New" w:cs="Courier New" w:hint="default"/>
      </w:rPr>
    </w:lvl>
    <w:lvl w:ilvl="5" w:tplc="E5AA2F72">
      <w:start w:val="1"/>
      <w:numFmt w:val="bullet"/>
      <w:lvlText w:val=""/>
      <w:lvlJc w:val="left"/>
      <w:pPr>
        <w:ind w:left="4320" w:hanging="360"/>
      </w:pPr>
      <w:rPr>
        <w:rFonts w:ascii="Wingdings" w:hAnsi="Wingdings" w:hint="default"/>
      </w:rPr>
    </w:lvl>
    <w:lvl w:ilvl="6" w:tplc="77184EB6">
      <w:start w:val="1"/>
      <w:numFmt w:val="bullet"/>
      <w:lvlText w:val=""/>
      <w:lvlJc w:val="left"/>
      <w:pPr>
        <w:ind w:left="5040" w:hanging="360"/>
      </w:pPr>
      <w:rPr>
        <w:rFonts w:ascii="Symbol" w:hAnsi="Symbol" w:hint="default"/>
      </w:rPr>
    </w:lvl>
    <w:lvl w:ilvl="7" w:tplc="12082AAC">
      <w:start w:val="1"/>
      <w:numFmt w:val="bullet"/>
      <w:lvlText w:val="o"/>
      <w:lvlJc w:val="left"/>
      <w:pPr>
        <w:ind w:left="5760" w:hanging="360"/>
      </w:pPr>
      <w:rPr>
        <w:rFonts w:ascii="Courier New" w:hAnsi="Courier New" w:cs="Courier New" w:hint="default"/>
      </w:rPr>
    </w:lvl>
    <w:lvl w:ilvl="8" w:tplc="85FE03EA">
      <w:start w:val="1"/>
      <w:numFmt w:val="bullet"/>
      <w:lvlText w:val=""/>
      <w:lvlJc w:val="left"/>
      <w:pPr>
        <w:ind w:left="6480" w:hanging="360"/>
      </w:pPr>
      <w:rPr>
        <w:rFonts w:ascii="Wingdings" w:hAnsi="Wingdings" w:hint="default"/>
      </w:rPr>
    </w:lvl>
  </w:abstractNum>
  <w:abstractNum w:abstractNumId="6">
    <w:nsid w:val="2EBA5318"/>
    <w:multiLevelType w:val="hybridMultilevel"/>
    <w:tmpl w:val="F9468316"/>
    <w:lvl w:ilvl="0" w:tplc="581A5B32">
      <w:start w:val="1"/>
      <w:numFmt w:val="bullet"/>
      <w:lvlText w:val=""/>
      <w:lvlJc w:val="left"/>
      <w:pPr>
        <w:tabs>
          <w:tab w:val="num" w:pos="1386"/>
        </w:tabs>
        <w:ind w:left="1386" w:hanging="360"/>
      </w:pPr>
      <w:rPr>
        <w:rFonts w:ascii="Symbol" w:hAnsi="Symbol" w:hint="default"/>
      </w:rPr>
    </w:lvl>
    <w:lvl w:ilvl="1" w:tplc="17904AE2">
      <w:start w:val="1"/>
      <w:numFmt w:val="bullet"/>
      <w:lvlText w:val="o"/>
      <w:lvlJc w:val="left"/>
      <w:pPr>
        <w:tabs>
          <w:tab w:val="num" w:pos="2106"/>
        </w:tabs>
        <w:ind w:left="2106" w:hanging="360"/>
      </w:pPr>
      <w:rPr>
        <w:rFonts w:ascii="Courier New" w:hAnsi="Courier New" w:cs="Courier New" w:hint="default"/>
      </w:rPr>
    </w:lvl>
    <w:lvl w:ilvl="2" w:tplc="586E02A4">
      <w:start w:val="1"/>
      <w:numFmt w:val="bullet"/>
      <w:lvlText w:val=""/>
      <w:lvlJc w:val="left"/>
      <w:pPr>
        <w:tabs>
          <w:tab w:val="num" w:pos="2826"/>
        </w:tabs>
        <w:ind w:left="2826" w:hanging="360"/>
      </w:pPr>
      <w:rPr>
        <w:rFonts w:ascii="Wingdings" w:hAnsi="Wingdings" w:hint="default"/>
      </w:rPr>
    </w:lvl>
    <w:lvl w:ilvl="3" w:tplc="A4C0D594">
      <w:start w:val="1"/>
      <w:numFmt w:val="bullet"/>
      <w:lvlText w:val=""/>
      <w:lvlJc w:val="left"/>
      <w:pPr>
        <w:tabs>
          <w:tab w:val="num" w:pos="3546"/>
        </w:tabs>
        <w:ind w:left="3546" w:hanging="360"/>
      </w:pPr>
      <w:rPr>
        <w:rFonts w:ascii="Symbol" w:hAnsi="Symbol" w:hint="default"/>
      </w:rPr>
    </w:lvl>
    <w:lvl w:ilvl="4" w:tplc="30BC1372">
      <w:start w:val="1"/>
      <w:numFmt w:val="bullet"/>
      <w:lvlText w:val="o"/>
      <w:lvlJc w:val="left"/>
      <w:pPr>
        <w:tabs>
          <w:tab w:val="num" w:pos="4266"/>
        </w:tabs>
        <w:ind w:left="4266" w:hanging="360"/>
      </w:pPr>
      <w:rPr>
        <w:rFonts w:ascii="Courier New" w:hAnsi="Courier New" w:cs="Courier New" w:hint="default"/>
      </w:rPr>
    </w:lvl>
    <w:lvl w:ilvl="5" w:tplc="5598FFD2">
      <w:start w:val="1"/>
      <w:numFmt w:val="bullet"/>
      <w:lvlText w:val=""/>
      <w:lvlJc w:val="left"/>
      <w:pPr>
        <w:tabs>
          <w:tab w:val="num" w:pos="4986"/>
        </w:tabs>
        <w:ind w:left="4986" w:hanging="360"/>
      </w:pPr>
      <w:rPr>
        <w:rFonts w:ascii="Wingdings" w:hAnsi="Wingdings" w:hint="default"/>
      </w:rPr>
    </w:lvl>
    <w:lvl w:ilvl="6" w:tplc="9F46B35A">
      <w:start w:val="1"/>
      <w:numFmt w:val="bullet"/>
      <w:lvlText w:val=""/>
      <w:lvlJc w:val="left"/>
      <w:pPr>
        <w:tabs>
          <w:tab w:val="num" w:pos="5706"/>
        </w:tabs>
        <w:ind w:left="5706" w:hanging="360"/>
      </w:pPr>
      <w:rPr>
        <w:rFonts w:ascii="Symbol" w:hAnsi="Symbol" w:hint="default"/>
      </w:rPr>
    </w:lvl>
    <w:lvl w:ilvl="7" w:tplc="26E817C4">
      <w:start w:val="1"/>
      <w:numFmt w:val="bullet"/>
      <w:lvlText w:val="o"/>
      <w:lvlJc w:val="left"/>
      <w:pPr>
        <w:tabs>
          <w:tab w:val="num" w:pos="6426"/>
        </w:tabs>
        <w:ind w:left="6426" w:hanging="360"/>
      </w:pPr>
      <w:rPr>
        <w:rFonts w:ascii="Courier New" w:hAnsi="Courier New" w:cs="Courier New" w:hint="default"/>
      </w:rPr>
    </w:lvl>
    <w:lvl w:ilvl="8" w:tplc="394C7F3A">
      <w:start w:val="1"/>
      <w:numFmt w:val="bullet"/>
      <w:lvlText w:val=""/>
      <w:lvlJc w:val="left"/>
      <w:pPr>
        <w:tabs>
          <w:tab w:val="num" w:pos="7146"/>
        </w:tabs>
        <w:ind w:left="7146" w:hanging="360"/>
      </w:pPr>
      <w:rPr>
        <w:rFonts w:ascii="Wingdings" w:hAnsi="Wingdings" w:hint="default"/>
      </w:rPr>
    </w:lvl>
  </w:abstractNum>
  <w:abstractNum w:abstractNumId="7">
    <w:nsid w:val="30950CDC"/>
    <w:multiLevelType w:val="hybridMultilevel"/>
    <w:tmpl w:val="2048E008"/>
    <w:lvl w:ilvl="0" w:tplc="0C4AACC8">
      <w:start w:val="1"/>
      <w:numFmt w:val="decimal"/>
      <w:lvlText w:val="%1)"/>
      <w:lvlJc w:val="left"/>
      <w:pPr>
        <w:ind w:left="1211" w:hanging="360"/>
      </w:pPr>
      <w:rPr>
        <w:rFonts w:hint="default"/>
      </w:rPr>
    </w:lvl>
    <w:lvl w:ilvl="1" w:tplc="0180011C">
      <w:start w:val="1"/>
      <w:numFmt w:val="lowerLetter"/>
      <w:lvlText w:val="%2."/>
      <w:lvlJc w:val="left"/>
      <w:pPr>
        <w:ind w:left="1931" w:hanging="360"/>
      </w:pPr>
    </w:lvl>
    <w:lvl w:ilvl="2" w:tplc="CBA6506A">
      <w:start w:val="1"/>
      <w:numFmt w:val="lowerRoman"/>
      <w:lvlText w:val="%3."/>
      <w:lvlJc w:val="right"/>
      <w:pPr>
        <w:ind w:left="2651" w:hanging="180"/>
      </w:pPr>
    </w:lvl>
    <w:lvl w:ilvl="3" w:tplc="6A140930">
      <w:start w:val="1"/>
      <w:numFmt w:val="decimal"/>
      <w:lvlText w:val="%4."/>
      <w:lvlJc w:val="left"/>
      <w:pPr>
        <w:ind w:left="3371" w:hanging="360"/>
      </w:pPr>
    </w:lvl>
    <w:lvl w:ilvl="4" w:tplc="F3FEEFAE">
      <w:start w:val="1"/>
      <w:numFmt w:val="lowerLetter"/>
      <w:lvlText w:val="%5."/>
      <w:lvlJc w:val="left"/>
      <w:pPr>
        <w:ind w:left="4091" w:hanging="360"/>
      </w:pPr>
    </w:lvl>
    <w:lvl w:ilvl="5" w:tplc="783C0334">
      <w:start w:val="1"/>
      <w:numFmt w:val="lowerRoman"/>
      <w:lvlText w:val="%6."/>
      <w:lvlJc w:val="right"/>
      <w:pPr>
        <w:ind w:left="4811" w:hanging="180"/>
      </w:pPr>
    </w:lvl>
    <w:lvl w:ilvl="6" w:tplc="55FC1F7E">
      <w:start w:val="1"/>
      <w:numFmt w:val="decimal"/>
      <w:lvlText w:val="%7."/>
      <w:lvlJc w:val="left"/>
      <w:pPr>
        <w:ind w:left="5531" w:hanging="360"/>
      </w:pPr>
    </w:lvl>
    <w:lvl w:ilvl="7" w:tplc="A12A665E">
      <w:start w:val="1"/>
      <w:numFmt w:val="lowerLetter"/>
      <w:lvlText w:val="%8."/>
      <w:lvlJc w:val="left"/>
      <w:pPr>
        <w:ind w:left="6251" w:hanging="360"/>
      </w:pPr>
    </w:lvl>
    <w:lvl w:ilvl="8" w:tplc="B4D4A8EE">
      <w:start w:val="1"/>
      <w:numFmt w:val="lowerRoman"/>
      <w:lvlText w:val="%9."/>
      <w:lvlJc w:val="right"/>
      <w:pPr>
        <w:ind w:left="6971" w:hanging="180"/>
      </w:pPr>
    </w:lvl>
  </w:abstractNum>
  <w:abstractNum w:abstractNumId="8">
    <w:nsid w:val="32675E5D"/>
    <w:multiLevelType w:val="hybridMultilevel"/>
    <w:tmpl w:val="C206F7C0"/>
    <w:lvl w:ilvl="0" w:tplc="0144DA88">
      <w:start w:val="1"/>
      <w:numFmt w:val="decimal"/>
      <w:lvlText w:val="%1."/>
      <w:lvlJc w:val="left"/>
      <w:pPr>
        <w:ind w:left="720" w:hanging="360"/>
      </w:pPr>
    </w:lvl>
    <w:lvl w:ilvl="1" w:tplc="15F48C02">
      <w:start w:val="1"/>
      <w:numFmt w:val="decimal"/>
      <w:lvlText w:val="%2."/>
      <w:lvlJc w:val="left"/>
      <w:pPr>
        <w:tabs>
          <w:tab w:val="num" w:pos="1440"/>
        </w:tabs>
        <w:ind w:left="1440" w:hanging="360"/>
      </w:pPr>
    </w:lvl>
    <w:lvl w:ilvl="2" w:tplc="B36E36D4">
      <w:start w:val="1"/>
      <w:numFmt w:val="decimal"/>
      <w:lvlText w:val="%3."/>
      <w:lvlJc w:val="left"/>
      <w:pPr>
        <w:tabs>
          <w:tab w:val="num" w:pos="2160"/>
        </w:tabs>
        <w:ind w:left="2160" w:hanging="360"/>
      </w:pPr>
    </w:lvl>
    <w:lvl w:ilvl="3" w:tplc="C78E283E">
      <w:start w:val="1"/>
      <w:numFmt w:val="decimal"/>
      <w:lvlText w:val="%4."/>
      <w:lvlJc w:val="left"/>
      <w:pPr>
        <w:tabs>
          <w:tab w:val="num" w:pos="2880"/>
        </w:tabs>
        <w:ind w:left="2880" w:hanging="360"/>
      </w:pPr>
    </w:lvl>
    <w:lvl w:ilvl="4" w:tplc="30AEE480">
      <w:start w:val="1"/>
      <w:numFmt w:val="decimal"/>
      <w:lvlText w:val="%5."/>
      <w:lvlJc w:val="left"/>
      <w:pPr>
        <w:tabs>
          <w:tab w:val="num" w:pos="3600"/>
        </w:tabs>
        <w:ind w:left="3600" w:hanging="360"/>
      </w:pPr>
    </w:lvl>
    <w:lvl w:ilvl="5" w:tplc="B2723468">
      <w:start w:val="1"/>
      <w:numFmt w:val="decimal"/>
      <w:lvlText w:val="%6."/>
      <w:lvlJc w:val="left"/>
      <w:pPr>
        <w:tabs>
          <w:tab w:val="num" w:pos="4320"/>
        </w:tabs>
        <w:ind w:left="4320" w:hanging="360"/>
      </w:pPr>
    </w:lvl>
    <w:lvl w:ilvl="6" w:tplc="D2688E9E">
      <w:start w:val="1"/>
      <w:numFmt w:val="decimal"/>
      <w:lvlText w:val="%7."/>
      <w:lvlJc w:val="left"/>
      <w:pPr>
        <w:tabs>
          <w:tab w:val="num" w:pos="5040"/>
        </w:tabs>
        <w:ind w:left="5040" w:hanging="360"/>
      </w:pPr>
    </w:lvl>
    <w:lvl w:ilvl="7" w:tplc="E0F24D68">
      <w:start w:val="1"/>
      <w:numFmt w:val="decimal"/>
      <w:lvlText w:val="%8."/>
      <w:lvlJc w:val="left"/>
      <w:pPr>
        <w:tabs>
          <w:tab w:val="num" w:pos="5760"/>
        </w:tabs>
        <w:ind w:left="5760" w:hanging="360"/>
      </w:pPr>
    </w:lvl>
    <w:lvl w:ilvl="8" w:tplc="EA52E728">
      <w:start w:val="1"/>
      <w:numFmt w:val="decimal"/>
      <w:lvlText w:val="%9."/>
      <w:lvlJc w:val="left"/>
      <w:pPr>
        <w:tabs>
          <w:tab w:val="num" w:pos="6480"/>
        </w:tabs>
        <w:ind w:left="6480" w:hanging="360"/>
      </w:pPr>
    </w:lvl>
  </w:abstractNum>
  <w:abstractNum w:abstractNumId="9">
    <w:nsid w:val="35065AD9"/>
    <w:multiLevelType w:val="hybridMultilevel"/>
    <w:tmpl w:val="DCD228D6"/>
    <w:lvl w:ilvl="0" w:tplc="10421774">
      <w:start w:val="4"/>
      <w:numFmt w:val="bullet"/>
      <w:lvlText w:val=""/>
      <w:lvlJc w:val="left"/>
      <w:pPr>
        <w:ind w:left="720" w:hanging="360"/>
      </w:pPr>
      <w:rPr>
        <w:rFonts w:ascii="Wingdings" w:eastAsia="Times New Roman" w:hAnsi="Wingdings" w:cs="Times New Roman" w:hint="default"/>
      </w:rPr>
    </w:lvl>
    <w:lvl w:ilvl="1" w:tplc="2D9ABD72">
      <w:start w:val="1"/>
      <w:numFmt w:val="bullet"/>
      <w:lvlText w:val="o"/>
      <w:lvlJc w:val="left"/>
      <w:pPr>
        <w:ind w:left="1440" w:hanging="360"/>
      </w:pPr>
      <w:rPr>
        <w:rFonts w:ascii="Courier New" w:hAnsi="Courier New" w:cs="Courier New" w:hint="default"/>
      </w:rPr>
    </w:lvl>
    <w:lvl w:ilvl="2" w:tplc="6E0667EA">
      <w:start w:val="1"/>
      <w:numFmt w:val="bullet"/>
      <w:lvlText w:val=""/>
      <w:lvlJc w:val="left"/>
      <w:pPr>
        <w:ind w:left="2160" w:hanging="360"/>
      </w:pPr>
      <w:rPr>
        <w:rFonts w:ascii="Wingdings" w:hAnsi="Wingdings" w:hint="default"/>
      </w:rPr>
    </w:lvl>
    <w:lvl w:ilvl="3" w:tplc="EE0AB25E">
      <w:start w:val="1"/>
      <w:numFmt w:val="bullet"/>
      <w:lvlText w:val=""/>
      <w:lvlJc w:val="left"/>
      <w:pPr>
        <w:ind w:left="2880" w:hanging="360"/>
      </w:pPr>
      <w:rPr>
        <w:rFonts w:ascii="Symbol" w:hAnsi="Symbol" w:hint="default"/>
      </w:rPr>
    </w:lvl>
    <w:lvl w:ilvl="4" w:tplc="2DCC7A46">
      <w:start w:val="1"/>
      <w:numFmt w:val="bullet"/>
      <w:lvlText w:val="o"/>
      <w:lvlJc w:val="left"/>
      <w:pPr>
        <w:ind w:left="3600" w:hanging="360"/>
      </w:pPr>
      <w:rPr>
        <w:rFonts w:ascii="Courier New" w:hAnsi="Courier New" w:cs="Courier New" w:hint="default"/>
      </w:rPr>
    </w:lvl>
    <w:lvl w:ilvl="5" w:tplc="4192DD9C">
      <w:start w:val="1"/>
      <w:numFmt w:val="bullet"/>
      <w:lvlText w:val=""/>
      <w:lvlJc w:val="left"/>
      <w:pPr>
        <w:ind w:left="4320" w:hanging="360"/>
      </w:pPr>
      <w:rPr>
        <w:rFonts w:ascii="Wingdings" w:hAnsi="Wingdings" w:hint="default"/>
      </w:rPr>
    </w:lvl>
    <w:lvl w:ilvl="6" w:tplc="38740FAE">
      <w:start w:val="1"/>
      <w:numFmt w:val="bullet"/>
      <w:lvlText w:val=""/>
      <w:lvlJc w:val="left"/>
      <w:pPr>
        <w:ind w:left="5040" w:hanging="360"/>
      </w:pPr>
      <w:rPr>
        <w:rFonts w:ascii="Symbol" w:hAnsi="Symbol" w:hint="default"/>
      </w:rPr>
    </w:lvl>
    <w:lvl w:ilvl="7" w:tplc="ECE0D906">
      <w:start w:val="1"/>
      <w:numFmt w:val="bullet"/>
      <w:lvlText w:val="o"/>
      <w:lvlJc w:val="left"/>
      <w:pPr>
        <w:ind w:left="5760" w:hanging="360"/>
      </w:pPr>
      <w:rPr>
        <w:rFonts w:ascii="Courier New" w:hAnsi="Courier New" w:cs="Courier New" w:hint="default"/>
      </w:rPr>
    </w:lvl>
    <w:lvl w:ilvl="8" w:tplc="66624690">
      <w:start w:val="1"/>
      <w:numFmt w:val="bullet"/>
      <w:lvlText w:val=""/>
      <w:lvlJc w:val="left"/>
      <w:pPr>
        <w:ind w:left="6480" w:hanging="360"/>
      </w:pPr>
      <w:rPr>
        <w:rFonts w:ascii="Wingdings" w:hAnsi="Wingdings" w:hint="default"/>
      </w:rPr>
    </w:lvl>
  </w:abstractNum>
  <w:abstractNum w:abstractNumId="10">
    <w:nsid w:val="35750FD9"/>
    <w:multiLevelType w:val="hybridMultilevel"/>
    <w:tmpl w:val="69A66BB6"/>
    <w:lvl w:ilvl="0" w:tplc="930E0508">
      <w:start w:val="1"/>
      <w:numFmt w:val="decimal"/>
      <w:lvlText w:val="%1."/>
      <w:lvlJc w:val="left"/>
      <w:pPr>
        <w:ind w:left="1500" w:hanging="360"/>
      </w:pPr>
      <w:rPr>
        <w:rFonts w:hint="default"/>
        <w:b w:val="0"/>
      </w:rPr>
    </w:lvl>
    <w:lvl w:ilvl="1" w:tplc="4F2818EA">
      <w:start w:val="1"/>
      <w:numFmt w:val="lowerLetter"/>
      <w:lvlText w:val="%2."/>
      <w:lvlJc w:val="left"/>
      <w:pPr>
        <w:ind w:left="2220" w:hanging="360"/>
      </w:pPr>
    </w:lvl>
    <w:lvl w:ilvl="2" w:tplc="078AB6EE">
      <w:start w:val="1"/>
      <w:numFmt w:val="lowerRoman"/>
      <w:lvlText w:val="%3."/>
      <w:lvlJc w:val="right"/>
      <w:pPr>
        <w:ind w:left="2940" w:hanging="180"/>
      </w:pPr>
    </w:lvl>
    <w:lvl w:ilvl="3" w:tplc="43B01164">
      <w:start w:val="1"/>
      <w:numFmt w:val="decimal"/>
      <w:lvlText w:val="%4."/>
      <w:lvlJc w:val="left"/>
      <w:pPr>
        <w:ind w:left="3660" w:hanging="360"/>
      </w:pPr>
    </w:lvl>
    <w:lvl w:ilvl="4" w:tplc="6DE43B9E">
      <w:start w:val="1"/>
      <w:numFmt w:val="lowerLetter"/>
      <w:lvlText w:val="%5."/>
      <w:lvlJc w:val="left"/>
      <w:pPr>
        <w:ind w:left="4380" w:hanging="360"/>
      </w:pPr>
    </w:lvl>
    <w:lvl w:ilvl="5" w:tplc="A46AF784">
      <w:start w:val="1"/>
      <w:numFmt w:val="lowerRoman"/>
      <w:lvlText w:val="%6."/>
      <w:lvlJc w:val="right"/>
      <w:pPr>
        <w:ind w:left="5100" w:hanging="180"/>
      </w:pPr>
    </w:lvl>
    <w:lvl w:ilvl="6" w:tplc="21EA6D38">
      <w:start w:val="1"/>
      <w:numFmt w:val="decimal"/>
      <w:lvlText w:val="%7."/>
      <w:lvlJc w:val="left"/>
      <w:pPr>
        <w:ind w:left="5820" w:hanging="360"/>
      </w:pPr>
    </w:lvl>
    <w:lvl w:ilvl="7" w:tplc="63B6C6D0">
      <w:start w:val="1"/>
      <w:numFmt w:val="lowerLetter"/>
      <w:lvlText w:val="%8."/>
      <w:lvlJc w:val="left"/>
      <w:pPr>
        <w:ind w:left="6540" w:hanging="360"/>
      </w:pPr>
    </w:lvl>
    <w:lvl w:ilvl="8" w:tplc="9556A568">
      <w:start w:val="1"/>
      <w:numFmt w:val="lowerRoman"/>
      <w:lvlText w:val="%9."/>
      <w:lvlJc w:val="right"/>
      <w:pPr>
        <w:ind w:left="7260" w:hanging="180"/>
      </w:pPr>
    </w:lvl>
  </w:abstractNum>
  <w:abstractNum w:abstractNumId="11">
    <w:nsid w:val="38BC3348"/>
    <w:multiLevelType w:val="hybridMultilevel"/>
    <w:tmpl w:val="3B04960E"/>
    <w:lvl w:ilvl="0" w:tplc="1890D0A2">
      <w:start w:val="1"/>
      <w:numFmt w:val="decimal"/>
      <w:lvlText w:val="%1)"/>
      <w:lvlJc w:val="left"/>
      <w:pPr>
        <w:ind w:left="1211" w:hanging="360"/>
      </w:pPr>
      <w:rPr>
        <w:rFonts w:hint="default"/>
      </w:rPr>
    </w:lvl>
    <w:lvl w:ilvl="1" w:tplc="72A2199E">
      <w:start w:val="1"/>
      <w:numFmt w:val="lowerLetter"/>
      <w:lvlText w:val="%2."/>
      <w:lvlJc w:val="left"/>
      <w:pPr>
        <w:ind w:left="1931" w:hanging="360"/>
      </w:pPr>
    </w:lvl>
    <w:lvl w:ilvl="2" w:tplc="0D2492FE">
      <w:start w:val="1"/>
      <w:numFmt w:val="lowerRoman"/>
      <w:lvlText w:val="%3."/>
      <w:lvlJc w:val="right"/>
      <w:pPr>
        <w:ind w:left="2651" w:hanging="180"/>
      </w:pPr>
    </w:lvl>
    <w:lvl w:ilvl="3" w:tplc="C312350A">
      <w:start w:val="1"/>
      <w:numFmt w:val="decimal"/>
      <w:lvlText w:val="%4."/>
      <w:lvlJc w:val="left"/>
      <w:pPr>
        <w:ind w:left="3371" w:hanging="360"/>
      </w:pPr>
    </w:lvl>
    <w:lvl w:ilvl="4" w:tplc="31029E18">
      <w:start w:val="1"/>
      <w:numFmt w:val="lowerLetter"/>
      <w:lvlText w:val="%5."/>
      <w:lvlJc w:val="left"/>
      <w:pPr>
        <w:ind w:left="4091" w:hanging="360"/>
      </w:pPr>
    </w:lvl>
    <w:lvl w:ilvl="5" w:tplc="AA0C0DB2">
      <w:start w:val="1"/>
      <w:numFmt w:val="lowerRoman"/>
      <w:lvlText w:val="%6."/>
      <w:lvlJc w:val="right"/>
      <w:pPr>
        <w:ind w:left="4811" w:hanging="180"/>
      </w:pPr>
    </w:lvl>
    <w:lvl w:ilvl="6" w:tplc="EAD451D2">
      <w:start w:val="1"/>
      <w:numFmt w:val="decimal"/>
      <w:lvlText w:val="%7."/>
      <w:lvlJc w:val="left"/>
      <w:pPr>
        <w:ind w:left="5531" w:hanging="360"/>
      </w:pPr>
    </w:lvl>
    <w:lvl w:ilvl="7" w:tplc="68DAFFEE">
      <w:start w:val="1"/>
      <w:numFmt w:val="lowerLetter"/>
      <w:lvlText w:val="%8."/>
      <w:lvlJc w:val="left"/>
      <w:pPr>
        <w:ind w:left="6251" w:hanging="360"/>
      </w:pPr>
    </w:lvl>
    <w:lvl w:ilvl="8" w:tplc="F086D8B8">
      <w:start w:val="1"/>
      <w:numFmt w:val="lowerRoman"/>
      <w:lvlText w:val="%9."/>
      <w:lvlJc w:val="right"/>
      <w:pPr>
        <w:ind w:left="6971" w:hanging="180"/>
      </w:pPr>
    </w:lvl>
  </w:abstractNum>
  <w:abstractNum w:abstractNumId="12">
    <w:nsid w:val="3BD10ADF"/>
    <w:multiLevelType w:val="hybridMultilevel"/>
    <w:tmpl w:val="6F1E655A"/>
    <w:lvl w:ilvl="0" w:tplc="89564F86">
      <w:start w:val="1"/>
      <w:numFmt w:val="decimal"/>
      <w:lvlText w:val="%1)"/>
      <w:lvlJc w:val="left"/>
      <w:pPr>
        <w:ind w:left="1068" w:hanging="360"/>
      </w:pPr>
      <w:rPr>
        <w:rFonts w:hint="default"/>
      </w:rPr>
    </w:lvl>
    <w:lvl w:ilvl="1" w:tplc="1D2EE036">
      <w:start w:val="1"/>
      <w:numFmt w:val="lowerLetter"/>
      <w:lvlText w:val="%2."/>
      <w:lvlJc w:val="left"/>
      <w:pPr>
        <w:ind w:left="1788" w:hanging="360"/>
      </w:pPr>
    </w:lvl>
    <w:lvl w:ilvl="2" w:tplc="F8D0E36E">
      <w:start w:val="1"/>
      <w:numFmt w:val="lowerRoman"/>
      <w:lvlText w:val="%3."/>
      <w:lvlJc w:val="right"/>
      <w:pPr>
        <w:ind w:left="2508" w:hanging="180"/>
      </w:pPr>
    </w:lvl>
    <w:lvl w:ilvl="3" w:tplc="866AFF42">
      <w:start w:val="1"/>
      <w:numFmt w:val="decimal"/>
      <w:lvlText w:val="%4."/>
      <w:lvlJc w:val="left"/>
      <w:pPr>
        <w:ind w:left="3228" w:hanging="360"/>
      </w:pPr>
    </w:lvl>
    <w:lvl w:ilvl="4" w:tplc="3D400C68">
      <w:start w:val="1"/>
      <w:numFmt w:val="lowerLetter"/>
      <w:lvlText w:val="%5."/>
      <w:lvlJc w:val="left"/>
      <w:pPr>
        <w:ind w:left="3948" w:hanging="360"/>
      </w:pPr>
    </w:lvl>
    <w:lvl w:ilvl="5" w:tplc="6636B9C2">
      <w:start w:val="1"/>
      <w:numFmt w:val="lowerRoman"/>
      <w:lvlText w:val="%6."/>
      <w:lvlJc w:val="right"/>
      <w:pPr>
        <w:ind w:left="4668" w:hanging="180"/>
      </w:pPr>
    </w:lvl>
    <w:lvl w:ilvl="6" w:tplc="FAC02D16">
      <w:start w:val="1"/>
      <w:numFmt w:val="decimal"/>
      <w:lvlText w:val="%7."/>
      <w:lvlJc w:val="left"/>
      <w:pPr>
        <w:ind w:left="5388" w:hanging="360"/>
      </w:pPr>
    </w:lvl>
    <w:lvl w:ilvl="7" w:tplc="FD7E96F4">
      <w:start w:val="1"/>
      <w:numFmt w:val="lowerLetter"/>
      <w:lvlText w:val="%8."/>
      <w:lvlJc w:val="left"/>
      <w:pPr>
        <w:ind w:left="6108" w:hanging="360"/>
      </w:pPr>
    </w:lvl>
    <w:lvl w:ilvl="8" w:tplc="9F3676F4">
      <w:start w:val="1"/>
      <w:numFmt w:val="lowerRoman"/>
      <w:lvlText w:val="%9."/>
      <w:lvlJc w:val="right"/>
      <w:pPr>
        <w:ind w:left="6828" w:hanging="180"/>
      </w:pPr>
    </w:lvl>
  </w:abstractNum>
  <w:abstractNum w:abstractNumId="13">
    <w:nsid w:val="40245D70"/>
    <w:multiLevelType w:val="hybridMultilevel"/>
    <w:tmpl w:val="C5DAC176"/>
    <w:lvl w:ilvl="0" w:tplc="713228D8">
      <w:start w:val="1"/>
      <w:numFmt w:val="bullet"/>
      <w:lvlText w:val=""/>
      <w:lvlJc w:val="left"/>
      <w:pPr>
        <w:ind w:left="1571" w:hanging="360"/>
      </w:pPr>
      <w:rPr>
        <w:rFonts w:ascii="Symbol" w:hAnsi="Symbol" w:hint="default"/>
      </w:rPr>
    </w:lvl>
    <w:lvl w:ilvl="1" w:tplc="4F641CF2">
      <w:start w:val="1"/>
      <w:numFmt w:val="bullet"/>
      <w:lvlText w:val="o"/>
      <w:lvlJc w:val="left"/>
      <w:pPr>
        <w:ind w:left="2291" w:hanging="360"/>
      </w:pPr>
      <w:rPr>
        <w:rFonts w:ascii="Courier New" w:hAnsi="Courier New" w:cs="Courier New" w:hint="default"/>
      </w:rPr>
    </w:lvl>
    <w:lvl w:ilvl="2" w:tplc="EA3EEE6E">
      <w:start w:val="1"/>
      <w:numFmt w:val="bullet"/>
      <w:lvlText w:val=""/>
      <w:lvlJc w:val="left"/>
      <w:pPr>
        <w:ind w:left="3011" w:hanging="360"/>
      </w:pPr>
      <w:rPr>
        <w:rFonts w:ascii="Wingdings" w:hAnsi="Wingdings" w:hint="default"/>
      </w:rPr>
    </w:lvl>
    <w:lvl w:ilvl="3" w:tplc="709A449C">
      <w:start w:val="1"/>
      <w:numFmt w:val="bullet"/>
      <w:lvlText w:val=""/>
      <w:lvlJc w:val="left"/>
      <w:pPr>
        <w:ind w:left="3731" w:hanging="360"/>
      </w:pPr>
      <w:rPr>
        <w:rFonts w:ascii="Symbol" w:hAnsi="Symbol" w:hint="default"/>
      </w:rPr>
    </w:lvl>
    <w:lvl w:ilvl="4" w:tplc="7672619A">
      <w:start w:val="1"/>
      <w:numFmt w:val="bullet"/>
      <w:lvlText w:val="o"/>
      <w:lvlJc w:val="left"/>
      <w:pPr>
        <w:ind w:left="4451" w:hanging="360"/>
      </w:pPr>
      <w:rPr>
        <w:rFonts w:ascii="Courier New" w:hAnsi="Courier New" w:cs="Courier New" w:hint="default"/>
      </w:rPr>
    </w:lvl>
    <w:lvl w:ilvl="5" w:tplc="B9DA79FE">
      <w:start w:val="1"/>
      <w:numFmt w:val="bullet"/>
      <w:lvlText w:val=""/>
      <w:lvlJc w:val="left"/>
      <w:pPr>
        <w:ind w:left="5171" w:hanging="360"/>
      </w:pPr>
      <w:rPr>
        <w:rFonts w:ascii="Wingdings" w:hAnsi="Wingdings" w:hint="default"/>
      </w:rPr>
    </w:lvl>
    <w:lvl w:ilvl="6" w:tplc="6938F1B6">
      <w:start w:val="1"/>
      <w:numFmt w:val="bullet"/>
      <w:lvlText w:val=""/>
      <w:lvlJc w:val="left"/>
      <w:pPr>
        <w:ind w:left="5891" w:hanging="360"/>
      </w:pPr>
      <w:rPr>
        <w:rFonts w:ascii="Symbol" w:hAnsi="Symbol" w:hint="default"/>
      </w:rPr>
    </w:lvl>
    <w:lvl w:ilvl="7" w:tplc="79B82000">
      <w:start w:val="1"/>
      <w:numFmt w:val="bullet"/>
      <w:lvlText w:val="o"/>
      <w:lvlJc w:val="left"/>
      <w:pPr>
        <w:ind w:left="6611" w:hanging="360"/>
      </w:pPr>
      <w:rPr>
        <w:rFonts w:ascii="Courier New" w:hAnsi="Courier New" w:cs="Courier New" w:hint="default"/>
      </w:rPr>
    </w:lvl>
    <w:lvl w:ilvl="8" w:tplc="1EF0608C">
      <w:start w:val="1"/>
      <w:numFmt w:val="bullet"/>
      <w:lvlText w:val=""/>
      <w:lvlJc w:val="left"/>
      <w:pPr>
        <w:ind w:left="7331" w:hanging="360"/>
      </w:pPr>
      <w:rPr>
        <w:rFonts w:ascii="Wingdings" w:hAnsi="Wingdings" w:hint="default"/>
      </w:rPr>
    </w:lvl>
  </w:abstractNum>
  <w:abstractNum w:abstractNumId="14">
    <w:nsid w:val="40C21A2B"/>
    <w:multiLevelType w:val="hybridMultilevel"/>
    <w:tmpl w:val="43940FE6"/>
    <w:lvl w:ilvl="0" w:tplc="3D961186">
      <w:start w:val="1"/>
      <w:numFmt w:val="decimal"/>
      <w:lvlText w:val="%1."/>
      <w:lvlJc w:val="left"/>
      <w:pPr>
        <w:ind w:left="1211" w:hanging="360"/>
      </w:pPr>
      <w:rPr>
        <w:rFonts w:hint="default"/>
      </w:rPr>
    </w:lvl>
    <w:lvl w:ilvl="1" w:tplc="80E8DAD0">
      <w:start w:val="1"/>
      <w:numFmt w:val="lowerLetter"/>
      <w:lvlText w:val="%2."/>
      <w:lvlJc w:val="left"/>
      <w:pPr>
        <w:ind w:left="1931" w:hanging="360"/>
      </w:pPr>
    </w:lvl>
    <w:lvl w:ilvl="2" w:tplc="FBB029BC">
      <w:start w:val="1"/>
      <w:numFmt w:val="lowerRoman"/>
      <w:lvlText w:val="%3."/>
      <w:lvlJc w:val="right"/>
      <w:pPr>
        <w:ind w:left="2651" w:hanging="180"/>
      </w:pPr>
    </w:lvl>
    <w:lvl w:ilvl="3" w:tplc="61DED782">
      <w:start w:val="1"/>
      <w:numFmt w:val="decimal"/>
      <w:lvlText w:val="%4."/>
      <w:lvlJc w:val="left"/>
      <w:pPr>
        <w:ind w:left="3371" w:hanging="360"/>
      </w:pPr>
    </w:lvl>
    <w:lvl w:ilvl="4" w:tplc="3D94C7E0">
      <w:start w:val="1"/>
      <w:numFmt w:val="lowerLetter"/>
      <w:lvlText w:val="%5."/>
      <w:lvlJc w:val="left"/>
      <w:pPr>
        <w:ind w:left="4091" w:hanging="360"/>
      </w:pPr>
    </w:lvl>
    <w:lvl w:ilvl="5" w:tplc="72F45718">
      <w:start w:val="1"/>
      <w:numFmt w:val="lowerRoman"/>
      <w:lvlText w:val="%6."/>
      <w:lvlJc w:val="right"/>
      <w:pPr>
        <w:ind w:left="4811" w:hanging="180"/>
      </w:pPr>
    </w:lvl>
    <w:lvl w:ilvl="6" w:tplc="94B2F280">
      <w:start w:val="1"/>
      <w:numFmt w:val="decimal"/>
      <w:lvlText w:val="%7."/>
      <w:lvlJc w:val="left"/>
      <w:pPr>
        <w:ind w:left="5531" w:hanging="360"/>
      </w:pPr>
    </w:lvl>
    <w:lvl w:ilvl="7" w:tplc="C3589836">
      <w:start w:val="1"/>
      <w:numFmt w:val="lowerLetter"/>
      <w:lvlText w:val="%8."/>
      <w:lvlJc w:val="left"/>
      <w:pPr>
        <w:ind w:left="6251" w:hanging="360"/>
      </w:pPr>
    </w:lvl>
    <w:lvl w:ilvl="8" w:tplc="B6C889F4">
      <w:start w:val="1"/>
      <w:numFmt w:val="lowerRoman"/>
      <w:lvlText w:val="%9."/>
      <w:lvlJc w:val="right"/>
      <w:pPr>
        <w:ind w:left="6971" w:hanging="180"/>
      </w:pPr>
    </w:lvl>
  </w:abstractNum>
  <w:abstractNum w:abstractNumId="15">
    <w:nsid w:val="442E6E78"/>
    <w:multiLevelType w:val="hybridMultilevel"/>
    <w:tmpl w:val="9FE4653C"/>
    <w:lvl w:ilvl="0" w:tplc="25C2E474">
      <w:start w:val="4"/>
      <w:numFmt w:val="bullet"/>
      <w:lvlText w:val=""/>
      <w:lvlJc w:val="left"/>
      <w:pPr>
        <w:ind w:left="720" w:hanging="360"/>
      </w:pPr>
      <w:rPr>
        <w:rFonts w:ascii="Wingdings" w:eastAsia="Times New Roman" w:hAnsi="Wingdings" w:cs="Times New Roman" w:hint="default"/>
      </w:rPr>
    </w:lvl>
    <w:lvl w:ilvl="1" w:tplc="BD9221A6">
      <w:start w:val="1"/>
      <w:numFmt w:val="bullet"/>
      <w:lvlText w:val="o"/>
      <w:lvlJc w:val="left"/>
      <w:pPr>
        <w:ind w:left="1440" w:hanging="360"/>
      </w:pPr>
      <w:rPr>
        <w:rFonts w:ascii="Courier New" w:hAnsi="Courier New" w:cs="Courier New" w:hint="default"/>
      </w:rPr>
    </w:lvl>
    <w:lvl w:ilvl="2" w:tplc="2174C70C">
      <w:start w:val="1"/>
      <w:numFmt w:val="bullet"/>
      <w:lvlText w:val=""/>
      <w:lvlJc w:val="left"/>
      <w:pPr>
        <w:ind w:left="2160" w:hanging="360"/>
      </w:pPr>
      <w:rPr>
        <w:rFonts w:ascii="Wingdings" w:hAnsi="Wingdings" w:hint="default"/>
      </w:rPr>
    </w:lvl>
    <w:lvl w:ilvl="3" w:tplc="AF7CCC6E">
      <w:start w:val="1"/>
      <w:numFmt w:val="bullet"/>
      <w:lvlText w:val=""/>
      <w:lvlJc w:val="left"/>
      <w:pPr>
        <w:ind w:left="2880" w:hanging="360"/>
      </w:pPr>
      <w:rPr>
        <w:rFonts w:ascii="Symbol" w:hAnsi="Symbol" w:hint="default"/>
      </w:rPr>
    </w:lvl>
    <w:lvl w:ilvl="4" w:tplc="167622F8">
      <w:start w:val="1"/>
      <w:numFmt w:val="bullet"/>
      <w:lvlText w:val="o"/>
      <w:lvlJc w:val="left"/>
      <w:pPr>
        <w:ind w:left="3600" w:hanging="360"/>
      </w:pPr>
      <w:rPr>
        <w:rFonts w:ascii="Courier New" w:hAnsi="Courier New" w:cs="Courier New" w:hint="default"/>
      </w:rPr>
    </w:lvl>
    <w:lvl w:ilvl="5" w:tplc="06E00B48">
      <w:start w:val="1"/>
      <w:numFmt w:val="bullet"/>
      <w:lvlText w:val=""/>
      <w:lvlJc w:val="left"/>
      <w:pPr>
        <w:ind w:left="4320" w:hanging="360"/>
      </w:pPr>
      <w:rPr>
        <w:rFonts w:ascii="Wingdings" w:hAnsi="Wingdings" w:hint="default"/>
      </w:rPr>
    </w:lvl>
    <w:lvl w:ilvl="6" w:tplc="40B826A8">
      <w:start w:val="1"/>
      <w:numFmt w:val="bullet"/>
      <w:lvlText w:val=""/>
      <w:lvlJc w:val="left"/>
      <w:pPr>
        <w:ind w:left="5040" w:hanging="360"/>
      </w:pPr>
      <w:rPr>
        <w:rFonts w:ascii="Symbol" w:hAnsi="Symbol" w:hint="default"/>
      </w:rPr>
    </w:lvl>
    <w:lvl w:ilvl="7" w:tplc="7A5EFE88">
      <w:start w:val="1"/>
      <w:numFmt w:val="bullet"/>
      <w:lvlText w:val="o"/>
      <w:lvlJc w:val="left"/>
      <w:pPr>
        <w:ind w:left="5760" w:hanging="360"/>
      </w:pPr>
      <w:rPr>
        <w:rFonts w:ascii="Courier New" w:hAnsi="Courier New" w:cs="Courier New" w:hint="default"/>
      </w:rPr>
    </w:lvl>
    <w:lvl w:ilvl="8" w:tplc="6ACCAB7E">
      <w:start w:val="1"/>
      <w:numFmt w:val="bullet"/>
      <w:lvlText w:val=""/>
      <w:lvlJc w:val="left"/>
      <w:pPr>
        <w:ind w:left="6480" w:hanging="360"/>
      </w:pPr>
      <w:rPr>
        <w:rFonts w:ascii="Wingdings" w:hAnsi="Wingdings" w:hint="default"/>
      </w:rPr>
    </w:lvl>
  </w:abstractNum>
  <w:abstractNum w:abstractNumId="16">
    <w:nsid w:val="44B0475A"/>
    <w:multiLevelType w:val="hybridMultilevel"/>
    <w:tmpl w:val="31109B8E"/>
    <w:lvl w:ilvl="0" w:tplc="35B837DA">
      <w:start w:val="1"/>
      <w:numFmt w:val="bullet"/>
      <w:lvlText w:val=""/>
      <w:lvlJc w:val="left"/>
      <w:pPr>
        <w:tabs>
          <w:tab w:val="num" w:pos="1860"/>
        </w:tabs>
        <w:ind w:left="1860" w:hanging="360"/>
      </w:pPr>
      <w:rPr>
        <w:rFonts w:ascii="Symbol" w:hAnsi="Symbol" w:hint="default"/>
      </w:rPr>
    </w:lvl>
    <w:lvl w:ilvl="1" w:tplc="365E1B36">
      <w:start w:val="1"/>
      <w:numFmt w:val="bullet"/>
      <w:lvlText w:val="o"/>
      <w:lvlJc w:val="left"/>
      <w:pPr>
        <w:tabs>
          <w:tab w:val="num" w:pos="2580"/>
        </w:tabs>
        <w:ind w:left="2580" w:hanging="360"/>
      </w:pPr>
      <w:rPr>
        <w:rFonts w:ascii="Courier New" w:hAnsi="Courier New" w:cs="Courier New" w:hint="default"/>
      </w:rPr>
    </w:lvl>
    <w:lvl w:ilvl="2" w:tplc="2730AAAC">
      <w:start w:val="1"/>
      <w:numFmt w:val="bullet"/>
      <w:lvlText w:val=""/>
      <w:lvlJc w:val="left"/>
      <w:pPr>
        <w:tabs>
          <w:tab w:val="num" w:pos="3300"/>
        </w:tabs>
        <w:ind w:left="3300" w:hanging="360"/>
      </w:pPr>
      <w:rPr>
        <w:rFonts w:ascii="Wingdings" w:hAnsi="Wingdings" w:hint="default"/>
      </w:rPr>
    </w:lvl>
    <w:lvl w:ilvl="3" w:tplc="3A30B1C0">
      <w:start w:val="1"/>
      <w:numFmt w:val="bullet"/>
      <w:lvlText w:val=""/>
      <w:lvlJc w:val="left"/>
      <w:pPr>
        <w:tabs>
          <w:tab w:val="num" w:pos="4020"/>
        </w:tabs>
        <w:ind w:left="4020" w:hanging="360"/>
      </w:pPr>
      <w:rPr>
        <w:rFonts w:ascii="Symbol" w:hAnsi="Symbol" w:hint="default"/>
      </w:rPr>
    </w:lvl>
    <w:lvl w:ilvl="4" w:tplc="BC08ED6C">
      <w:start w:val="1"/>
      <w:numFmt w:val="bullet"/>
      <w:lvlText w:val="o"/>
      <w:lvlJc w:val="left"/>
      <w:pPr>
        <w:tabs>
          <w:tab w:val="num" w:pos="4740"/>
        </w:tabs>
        <w:ind w:left="4740" w:hanging="360"/>
      </w:pPr>
      <w:rPr>
        <w:rFonts w:ascii="Courier New" w:hAnsi="Courier New" w:cs="Courier New" w:hint="default"/>
      </w:rPr>
    </w:lvl>
    <w:lvl w:ilvl="5" w:tplc="0DC6E5BE">
      <w:start w:val="1"/>
      <w:numFmt w:val="bullet"/>
      <w:lvlText w:val=""/>
      <w:lvlJc w:val="left"/>
      <w:pPr>
        <w:tabs>
          <w:tab w:val="num" w:pos="5460"/>
        </w:tabs>
        <w:ind w:left="5460" w:hanging="360"/>
      </w:pPr>
      <w:rPr>
        <w:rFonts w:ascii="Wingdings" w:hAnsi="Wingdings" w:hint="default"/>
      </w:rPr>
    </w:lvl>
    <w:lvl w:ilvl="6" w:tplc="4290E754">
      <w:start w:val="1"/>
      <w:numFmt w:val="bullet"/>
      <w:lvlText w:val=""/>
      <w:lvlJc w:val="left"/>
      <w:pPr>
        <w:tabs>
          <w:tab w:val="num" w:pos="6180"/>
        </w:tabs>
        <w:ind w:left="6180" w:hanging="360"/>
      </w:pPr>
      <w:rPr>
        <w:rFonts w:ascii="Symbol" w:hAnsi="Symbol" w:hint="default"/>
      </w:rPr>
    </w:lvl>
    <w:lvl w:ilvl="7" w:tplc="37121EEA">
      <w:start w:val="1"/>
      <w:numFmt w:val="bullet"/>
      <w:lvlText w:val="o"/>
      <w:lvlJc w:val="left"/>
      <w:pPr>
        <w:tabs>
          <w:tab w:val="num" w:pos="6900"/>
        </w:tabs>
        <w:ind w:left="6900" w:hanging="360"/>
      </w:pPr>
      <w:rPr>
        <w:rFonts w:ascii="Courier New" w:hAnsi="Courier New" w:cs="Courier New" w:hint="default"/>
      </w:rPr>
    </w:lvl>
    <w:lvl w:ilvl="8" w:tplc="54C20D5C">
      <w:start w:val="1"/>
      <w:numFmt w:val="bullet"/>
      <w:lvlText w:val=""/>
      <w:lvlJc w:val="left"/>
      <w:pPr>
        <w:tabs>
          <w:tab w:val="num" w:pos="7620"/>
        </w:tabs>
        <w:ind w:left="7620" w:hanging="360"/>
      </w:pPr>
      <w:rPr>
        <w:rFonts w:ascii="Wingdings" w:hAnsi="Wingdings" w:hint="default"/>
      </w:rPr>
    </w:lvl>
  </w:abstractNum>
  <w:abstractNum w:abstractNumId="17">
    <w:nsid w:val="45A17760"/>
    <w:multiLevelType w:val="hybridMultilevel"/>
    <w:tmpl w:val="DE061BA4"/>
    <w:lvl w:ilvl="0" w:tplc="B34273FC">
      <w:start w:val="1"/>
      <w:numFmt w:val="bullet"/>
      <w:lvlText w:val=""/>
      <w:lvlJc w:val="left"/>
      <w:pPr>
        <w:ind w:left="720" w:hanging="360"/>
      </w:pPr>
      <w:rPr>
        <w:rFonts w:ascii="Symbol" w:hAnsi="Symbol" w:hint="default"/>
      </w:rPr>
    </w:lvl>
    <w:lvl w:ilvl="1" w:tplc="2CF2C5BE">
      <w:start w:val="1"/>
      <w:numFmt w:val="bullet"/>
      <w:lvlText w:val="o"/>
      <w:lvlJc w:val="left"/>
      <w:pPr>
        <w:ind w:left="1440" w:hanging="360"/>
      </w:pPr>
      <w:rPr>
        <w:rFonts w:ascii="Courier New" w:hAnsi="Courier New" w:cs="Courier New" w:hint="default"/>
      </w:rPr>
    </w:lvl>
    <w:lvl w:ilvl="2" w:tplc="A58EDBEA">
      <w:start w:val="1"/>
      <w:numFmt w:val="bullet"/>
      <w:lvlText w:val=""/>
      <w:lvlJc w:val="left"/>
      <w:pPr>
        <w:ind w:left="2160" w:hanging="360"/>
      </w:pPr>
      <w:rPr>
        <w:rFonts w:ascii="Wingdings" w:hAnsi="Wingdings" w:hint="default"/>
      </w:rPr>
    </w:lvl>
    <w:lvl w:ilvl="3" w:tplc="4DAC14DC">
      <w:start w:val="1"/>
      <w:numFmt w:val="bullet"/>
      <w:lvlText w:val=""/>
      <w:lvlJc w:val="left"/>
      <w:pPr>
        <w:ind w:left="2880" w:hanging="360"/>
      </w:pPr>
      <w:rPr>
        <w:rFonts w:ascii="Symbol" w:hAnsi="Symbol" w:hint="default"/>
      </w:rPr>
    </w:lvl>
    <w:lvl w:ilvl="4" w:tplc="C0D40286">
      <w:start w:val="1"/>
      <w:numFmt w:val="bullet"/>
      <w:lvlText w:val="o"/>
      <w:lvlJc w:val="left"/>
      <w:pPr>
        <w:ind w:left="3600" w:hanging="360"/>
      </w:pPr>
      <w:rPr>
        <w:rFonts w:ascii="Courier New" w:hAnsi="Courier New" w:cs="Courier New" w:hint="default"/>
      </w:rPr>
    </w:lvl>
    <w:lvl w:ilvl="5" w:tplc="3F9A622A">
      <w:start w:val="1"/>
      <w:numFmt w:val="bullet"/>
      <w:lvlText w:val=""/>
      <w:lvlJc w:val="left"/>
      <w:pPr>
        <w:ind w:left="4320" w:hanging="360"/>
      </w:pPr>
      <w:rPr>
        <w:rFonts w:ascii="Wingdings" w:hAnsi="Wingdings" w:hint="default"/>
      </w:rPr>
    </w:lvl>
    <w:lvl w:ilvl="6" w:tplc="69EE3372">
      <w:start w:val="1"/>
      <w:numFmt w:val="bullet"/>
      <w:lvlText w:val=""/>
      <w:lvlJc w:val="left"/>
      <w:pPr>
        <w:ind w:left="5040" w:hanging="360"/>
      </w:pPr>
      <w:rPr>
        <w:rFonts w:ascii="Symbol" w:hAnsi="Symbol" w:hint="default"/>
      </w:rPr>
    </w:lvl>
    <w:lvl w:ilvl="7" w:tplc="1A1C1736">
      <w:start w:val="1"/>
      <w:numFmt w:val="bullet"/>
      <w:lvlText w:val="o"/>
      <w:lvlJc w:val="left"/>
      <w:pPr>
        <w:ind w:left="5760" w:hanging="360"/>
      </w:pPr>
      <w:rPr>
        <w:rFonts w:ascii="Courier New" w:hAnsi="Courier New" w:cs="Courier New" w:hint="default"/>
      </w:rPr>
    </w:lvl>
    <w:lvl w:ilvl="8" w:tplc="B4DE4946">
      <w:start w:val="1"/>
      <w:numFmt w:val="bullet"/>
      <w:lvlText w:val=""/>
      <w:lvlJc w:val="left"/>
      <w:pPr>
        <w:ind w:left="6480" w:hanging="360"/>
      </w:pPr>
      <w:rPr>
        <w:rFonts w:ascii="Wingdings" w:hAnsi="Wingdings" w:hint="default"/>
      </w:rPr>
    </w:lvl>
  </w:abstractNum>
  <w:abstractNum w:abstractNumId="18">
    <w:nsid w:val="4EA963A0"/>
    <w:multiLevelType w:val="hybridMultilevel"/>
    <w:tmpl w:val="73040176"/>
    <w:lvl w:ilvl="0" w:tplc="6136CF00">
      <w:start w:val="1"/>
      <w:numFmt w:val="decimal"/>
      <w:lvlText w:val="%1)"/>
      <w:lvlJc w:val="left"/>
      <w:pPr>
        <w:ind w:left="644" w:hanging="360"/>
      </w:pPr>
      <w:rPr>
        <w:rFonts w:hint="default"/>
      </w:rPr>
    </w:lvl>
    <w:lvl w:ilvl="1" w:tplc="B1B61BB6">
      <w:start w:val="1"/>
      <w:numFmt w:val="lowerLetter"/>
      <w:lvlText w:val="%2."/>
      <w:lvlJc w:val="left"/>
      <w:pPr>
        <w:ind w:left="1440" w:hanging="360"/>
      </w:pPr>
    </w:lvl>
    <w:lvl w:ilvl="2" w:tplc="74F8EEC0">
      <w:start w:val="1"/>
      <w:numFmt w:val="lowerRoman"/>
      <w:lvlText w:val="%3."/>
      <w:lvlJc w:val="right"/>
      <w:pPr>
        <w:ind w:left="2160" w:hanging="180"/>
      </w:pPr>
    </w:lvl>
    <w:lvl w:ilvl="3" w:tplc="EE4439EE">
      <w:start w:val="1"/>
      <w:numFmt w:val="decimal"/>
      <w:lvlText w:val="%4."/>
      <w:lvlJc w:val="left"/>
      <w:pPr>
        <w:ind w:left="2880" w:hanging="360"/>
      </w:pPr>
    </w:lvl>
    <w:lvl w:ilvl="4" w:tplc="DBF26270">
      <w:start w:val="1"/>
      <w:numFmt w:val="lowerLetter"/>
      <w:lvlText w:val="%5."/>
      <w:lvlJc w:val="left"/>
      <w:pPr>
        <w:ind w:left="3600" w:hanging="360"/>
      </w:pPr>
    </w:lvl>
    <w:lvl w:ilvl="5" w:tplc="C78A77A2">
      <w:start w:val="1"/>
      <w:numFmt w:val="lowerRoman"/>
      <w:lvlText w:val="%6."/>
      <w:lvlJc w:val="right"/>
      <w:pPr>
        <w:ind w:left="4320" w:hanging="180"/>
      </w:pPr>
    </w:lvl>
    <w:lvl w:ilvl="6" w:tplc="FB5208F0">
      <w:start w:val="1"/>
      <w:numFmt w:val="decimal"/>
      <w:lvlText w:val="%7."/>
      <w:lvlJc w:val="left"/>
      <w:pPr>
        <w:ind w:left="5040" w:hanging="360"/>
      </w:pPr>
    </w:lvl>
    <w:lvl w:ilvl="7" w:tplc="2E920E20">
      <w:start w:val="1"/>
      <w:numFmt w:val="lowerLetter"/>
      <w:lvlText w:val="%8."/>
      <w:lvlJc w:val="left"/>
      <w:pPr>
        <w:ind w:left="5760" w:hanging="360"/>
      </w:pPr>
    </w:lvl>
    <w:lvl w:ilvl="8" w:tplc="443AF3FA">
      <w:start w:val="1"/>
      <w:numFmt w:val="lowerRoman"/>
      <w:lvlText w:val="%9."/>
      <w:lvlJc w:val="right"/>
      <w:pPr>
        <w:ind w:left="6480" w:hanging="180"/>
      </w:pPr>
    </w:lvl>
  </w:abstractNum>
  <w:abstractNum w:abstractNumId="19">
    <w:nsid w:val="578560B4"/>
    <w:multiLevelType w:val="hybridMultilevel"/>
    <w:tmpl w:val="6F4C2F1A"/>
    <w:lvl w:ilvl="0" w:tplc="7ADE2408">
      <w:start w:val="1"/>
      <w:numFmt w:val="bullet"/>
      <w:lvlText w:val=""/>
      <w:lvlJc w:val="left"/>
      <w:pPr>
        <w:tabs>
          <w:tab w:val="num" w:pos="1429"/>
        </w:tabs>
        <w:ind w:left="1429" w:hanging="360"/>
      </w:pPr>
      <w:rPr>
        <w:rFonts w:ascii="Symbol" w:hAnsi="Symbol" w:hint="default"/>
      </w:rPr>
    </w:lvl>
    <w:lvl w:ilvl="1" w:tplc="B88C5220">
      <w:start w:val="1"/>
      <w:numFmt w:val="bullet"/>
      <w:lvlText w:val="o"/>
      <w:lvlJc w:val="left"/>
      <w:pPr>
        <w:tabs>
          <w:tab w:val="num" w:pos="2149"/>
        </w:tabs>
        <w:ind w:left="2149" w:hanging="360"/>
      </w:pPr>
      <w:rPr>
        <w:rFonts w:ascii="Courier New" w:hAnsi="Courier New" w:cs="Courier New" w:hint="default"/>
      </w:rPr>
    </w:lvl>
    <w:lvl w:ilvl="2" w:tplc="2E0CEE88">
      <w:start w:val="1"/>
      <w:numFmt w:val="bullet"/>
      <w:lvlText w:val=""/>
      <w:lvlJc w:val="left"/>
      <w:pPr>
        <w:tabs>
          <w:tab w:val="num" w:pos="2869"/>
        </w:tabs>
        <w:ind w:left="2869" w:hanging="360"/>
      </w:pPr>
      <w:rPr>
        <w:rFonts w:ascii="Wingdings" w:hAnsi="Wingdings" w:hint="default"/>
      </w:rPr>
    </w:lvl>
    <w:lvl w:ilvl="3" w:tplc="89D082F2">
      <w:start w:val="1"/>
      <w:numFmt w:val="bullet"/>
      <w:lvlText w:val=""/>
      <w:lvlJc w:val="left"/>
      <w:pPr>
        <w:tabs>
          <w:tab w:val="num" w:pos="3589"/>
        </w:tabs>
        <w:ind w:left="3589" w:hanging="360"/>
      </w:pPr>
      <w:rPr>
        <w:rFonts w:ascii="Symbol" w:hAnsi="Symbol" w:hint="default"/>
      </w:rPr>
    </w:lvl>
    <w:lvl w:ilvl="4" w:tplc="F5403CB8">
      <w:start w:val="1"/>
      <w:numFmt w:val="bullet"/>
      <w:lvlText w:val="o"/>
      <w:lvlJc w:val="left"/>
      <w:pPr>
        <w:tabs>
          <w:tab w:val="num" w:pos="4309"/>
        </w:tabs>
        <w:ind w:left="4309" w:hanging="360"/>
      </w:pPr>
      <w:rPr>
        <w:rFonts w:ascii="Courier New" w:hAnsi="Courier New" w:cs="Courier New" w:hint="default"/>
      </w:rPr>
    </w:lvl>
    <w:lvl w:ilvl="5" w:tplc="B704A770">
      <w:start w:val="1"/>
      <w:numFmt w:val="bullet"/>
      <w:lvlText w:val=""/>
      <w:lvlJc w:val="left"/>
      <w:pPr>
        <w:tabs>
          <w:tab w:val="num" w:pos="5029"/>
        </w:tabs>
        <w:ind w:left="5029" w:hanging="360"/>
      </w:pPr>
      <w:rPr>
        <w:rFonts w:ascii="Wingdings" w:hAnsi="Wingdings" w:hint="default"/>
      </w:rPr>
    </w:lvl>
    <w:lvl w:ilvl="6" w:tplc="19A06120">
      <w:start w:val="1"/>
      <w:numFmt w:val="bullet"/>
      <w:lvlText w:val=""/>
      <w:lvlJc w:val="left"/>
      <w:pPr>
        <w:tabs>
          <w:tab w:val="num" w:pos="5749"/>
        </w:tabs>
        <w:ind w:left="5749" w:hanging="360"/>
      </w:pPr>
      <w:rPr>
        <w:rFonts w:ascii="Symbol" w:hAnsi="Symbol" w:hint="default"/>
      </w:rPr>
    </w:lvl>
    <w:lvl w:ilvl="7" w:tplc="940C3C8A">
      <w:start w:val="1"/>
      <w:numFmt w:val="bullet"/>
      <w:lvlText w:val="o"/>
      <w:lvlJc w:val="left"/>
      <w:pPr>
        <w:tabs>
          <w:tab w:val="num" w:pos="6469"/>
        </w:tabs>
        <w:ind w:left="6469" w:hanging="360"/>
      </w:pPr>
      <w:rPr>
        <w:rFonts w:ascii="Courier New" w:hAnsi="Courier New" w:cs="Courier New" w:hint="default"/>
      </w:rPr>
    </w:lvl>
    <w:lvl w:ilvl="8" w:tplc="F2567AD6">
      <w:start w:val="1"/>
      <w:numFmt w:val="bullet"/>
      <w:lvlText w:val=""/>
      <w:lvlJc w:val="left"/>
      <w:pPr>
        <w:tabs>
          <w:tab w:val="num" w:pos="7189"/>
        </w:tabs>
        <w:ind w:left="7189" w:hanging="360"/>
      </w:pPr>
      <w:rPr>
        <w:rFonts w:ascii="Wingdings" w:hAnsi="Wingdings" w:hint="default"/>
      </w:rPr>
    </w:lvl>
  </w:abstractNum>
  <w:abstractNum w:abstractNumId="20">
    <w:nsid w:val="6130422B"/>
    <w:multiLevelType w:val="hybridMultilevel"/>
    <w:tmpl w:val="3B4C5658"/>
    <w:lvl w:ilvl="0" w:tplc="08B8D7EE">
      <w:start w:val="1"/>
      <w:numFmt w:val="decimal"/>
      <w:lvlText w:val="%1."/>
      <w:lvlJc w:val="left"/>
      <w:pPr>
        <w:ind w:left="720" w:hanging="360"/>
      </w:pPr>
      <w:rPr>
        <w:rFonts w:hint="default"/>
        <w:b w:val="0"/>
      </w:rPr>
    </w:lvl>
    <w:lvl w:ilvl="1" w:tplc="5A8C26D0">
      <w:start w:val="1"/>
      <w:numFmt w:val="lowerLetter"/>
      <w:lvlText w:val="%2."/>
      <w:lvlJc w:val="left"/>
      <w:pPr>
        <w:ind w:left="1440" w:hanging="360"/>
      </w:pPr>
    </w:lvl>
    <w:lvl w:ilvl="2" w:tplc="644400A2">
      <w:start w:val="1"/>
      <w:numFmt w:val="lowerRoman"/>
      <w:lvlText w:val="%3."/>
      <w:lvlJc w:val="right"/>
      <w:pPr>
        <w:ind w:left="2160" w:hanging="180"/>
      </w:pPr>
    </w:lvl>
    <w:lvl w:ilvl="3" w:tplc="933E1AAA">
      <w:start w:val="1"/>
      <w:numFmt w:val="decimal"/>
      <w:lvlText w:val="%4."/>
      <w:lvlJc w:val="left"/>
      <w:pPr>
        <w:ind w:left="2880" w:hanging="360"/>
      </w:pPr>
    </w:lvl>
    <w:lvl w:ilvl="4" w:tplc="3ACCFB3E">
      <w:start w:val="1"/>
      <w:numFmt w:val="lowerLetter"/>
      <w:lvlText w:val="%5."/>
      <w:lvlJc w:val="left"/>
      <w:pPr>
        <w:ind w:left="3600" w:hanging="360"/>
      </w:pPr>
    </w:lvl>
    <w:lvl w:ilvl="5" w:tplc="188C2210">
      <w:start w:val="1"/>
      <w:numFmt w:val="lowerRoman"/>
      <w:lvlText w:val="%6."/>
      <w:lvlJc w:val="right"/>
      <w:pPr>
        <w:ind w:left="4320" w:hanging="180"/>
      </w:pPr>
    </w:lvl>
    <w:lvl w:ilvl="6" w:tplc="3610697A">
      <w:start w:val="1"/>
      <w:numFmt w:val="decimal"/>
      <w:lvlText w:val="%7."/>
      <w:lvlJc w:val="left"/>
      <w:pPr>
        <w:ind w:left="5040" w:hanging="360"/>
      </w:pPr>
    </w:lvl>
    <w:lvl w:ilvl="7" w:tplc="DE84EAEE">
      <w:start w:val="1"/>
      <w:numFmt w:val="lowerLetter"/>
      <w:lvlText w:val="%8."/>
      <w:lvlJc w:val="left"/>
      <w:pPr>
        <w:ind w:left="5760" w:hanging="360"/>
      </w:pPr>
    </w:lvl>
    <w:lvl w:ilvl="8" w:tplc="661EF6B8">
      <w:start w:val="1"/>
      <w:numFmt w:val="lowerRoman"/>
      <w:lvlText w:val="%9."/>
      <w:lvlJc w:val="right"/>
      <w:pPr>
        <w:ind w:left="6480" w:hanging="180"/>
      </w:pPr>
    </w:lvl>
  </w:abstractNum>
  <w:abstractNum w:abstractNumId="21">
    <w:nsid w:val="622C74EF"/>
    <w:multiLevelType w:val="hybridMultilevel"/>
    <w:tmpl w:val="6CE6317A"/>
    <w:lvl w:ilvl="0" w:tplc="61F452D6">
      <w:start w:val="1"/>
      <w:numFmt w:val="decimal"/>
      <w:lvlText w:val="%1."/>
      <w:lvlJc w:val="left"/>
      <w:pPr>
        <w:ind w:left="644" w:hanging="360"/>
      </w:pPr>
      <w:rPr>
        <w:rFonts w:hint="default"/>
        <w:b w:val="0"/>
      </w:rPr>
    </w:lvl>
    <w:lvl w:ilvl="1" w:tplc="46A0FA32">
      <w:start w:val="1"/>
      <w:numFmt w:val="lowerLetter"/>
      <w:lvlText w:val="%2."/>
      <w:lvlJc w:val="left"/>
      <w:pPr>
        <w:ind w:left="1364" w:hanging="360"/>
      </w:pPr>
    </w:lvl>
    <w:lvl w:ilvl="2" w:tplc="DA3AA3CE">
      <w:start w:val="1"/>
      <w:numFmt w:val="lowerRoman"/>
      <w:lvlText w:val="%3."/>
      <w:lvlJc w:val="right"/>
      <w:pPr>
        <w:ind w:left="2084" w:hanging="180"/>
      </w:pPr>
    </w:lvl>
    <w:lvl w:ilvl="3" w:tplc="B35073C2">
      <w:start w:val="1"/>
      <w:numFmt w:val="decimal"/>
      <w:lvlText w:val="%4."/>
      <w:lvlJc w:val="left"/>
      <w:pPr>
        <w:ind w:left="2804" w:hanging="360"/>
      </w:pPr>
    </w:lvl>
    <w:lvl w:ilvl="4" w:tplc="4510E63A">
      <w:start w:val="1"/>
      <w:numFmt w:val="lowerLetter"/>
      <w:lvlText w:val="%5."/>
      <w:lvlJc w:val="left"/>
      <w:pPr>
        <w:ind w:left="3524" w:hanging="360"/>
      </w:pPr>
    </w:lvl>
    <w:lvl w:ilvl="5" w:tplc="F47CB9BA">
      <w:start w:val="1"/>
      <w:numFmt w:val="lowerRoman"/>
      <w:lvlText w:val="%6."/>
      <w:lvlJc w:val="right"/>
      <w:pPr>
        <w:ind w:left="4244" w:hanging="180"/>
      </w:pPr>
    </w:lvl>
    <w:lvl w:ilvl="6" w:tplc="B37084C0">
      <w:start w:val="1"/>
      <w:numFmt w:val="decimal"/>
      <w:lvlText w:val="%7."/>
      <w:lvlJc w:val="left"/>
      <w:pPr>
        <w:ind w:left="4964" w:hanging="360"/>
      </w:pPr>
    </w:lvl>
    <w:lvl w:ilvl="7" w:tplc="5BFC4E1C">
      <w:start w:val="1"/>
      <w:numFmt w:val="lowerLetter"/>
      <w:lvlText w:val="%8."/>
      <w:lvlJc w:val="left"/>
      <w:pPr>
        <w:ind w:left="5684" w:hanging="360"/>
      </w:pPr>
    </w:lvl>
    <w:lvl w:ilvl="8" w:tplc="E864EAE4">
      <w:start w:val="1"/>
      <w:numFmt w:val="lowerRoman"/>
      <w:lvlText w:val="%9."/>
      <w:lvlJc w:val="right"/>
      <w:pPr>
        <w:ind w:left="6404" w:hanging="180"/>
      </w:pPr>
    </w:lvl>
  </w:abstractNum>
  <w:abstractNum w:abstractNumId="22">
    <w:nsid w:val="65413F66"/>
    <w:multiLevelType w:val="hybridMultilevel"/>
    <w:tmpl w:val="BDC6D7D8"/>
    <w:lvl w:ilvl="0" w:tplc="F4A4C000">
      <w:start w:val="1"/>
      <w:numFmt w:val="decimal"/>
      <w:lvlText w:val="%1)"/>
      <w:lvlJc w:val="left"/>
      <w:pPr>
        <w:ind w:left="360" w:hanging="360"/>
      </w:pPr>
      <w:rPr>
        <w:rFonts w:hint="default"/>
      </w:rPr>
    </w:lvl>
    <w:lvl w:ilvl="1" w:tplc="382EC46E">
      <w:start w:val="1"/>
      <w:numFmt w:val="lowerLetter"/>
      <w:lvlText w:val="%2."/>
      <w:lvlJc w:val="left"/>
      <w:pPr>
        <w:ind w:left="1080" w:hanging="360"/>
      </w:pPr>
    </w:lvl>
    <w:lvl w:ilvl="2" w:tplc="5D9CC574">
      <w:start w:val="1"/>
      <w:numFmt w:val="lowerRoman"/>
      <w:lvlText w:val="%3."/>
      <w:lvlJc w:val="right"/>
      <w:pPr>
        <w:ind w:left="1800" w:hanging="180"/>
      </w:pPr>
    </w:lvl>
    <w:lvl w:ilvl="3" w:tplc="8116CCFE">
      <w:start w:val="1"/>
      <w:numFmt w:val="decimal"/>
      <w:lvlText w:val="%4."/>
      <w:lvlJc w:val="left"/>
      <w:pPr>
        <w:ind w:left="2520" w:hanging="360"/>
      </w:pPr>
    </w:lvl>
    <w:lvl w:ilvl="4" w:tplc="EC669F68">
      <w:start w:val="1"/>
      <w:numFmt w:val="lowerLetter"/>
      <w:lvlText w:val="%5."/>
      <w:lvlJc w:val="left"/>
      <w:pPr>
        <w:ind w:left="3240" w:hanging="360"/>
      </w:pPr>
    </w:lvl>
    <w:lvl w:ilvl="5" w:tplc="C47443FA">
      <w:start w:val="1"/>
      <w:numFmt w:val="lowerRoman"/>
      <w:lvlText w:val="%6."/>
      <w:lvlJc w:val="right"/>
      <w:pPr>
        <w:ind w:left="3960" w:hanging="180"/>
      </w:pPr>
    </w:lvl>
    <w:lvl w:ilvl="6" w:tplc="522021FC">
      <w:start w:val="1"/>
      <w:numFmt w:val="decimal"/>
      <w:lvlText w:val="%7."/>
      <w:lvlJc w:val="left"/>
      <w:pPr>
        <w:ind w:left="4680" w:hanging="360"/>
      </w:pPr>
    </w:lvl>
    <w:lvl w:ilvl="7" w:tplc="19E26146">
      <w:start w:val="1"/>
      <w:numFmt w:val="lowerLetter"/>
      <w:lvlText w:val="%8."/>
      <w:lvlJc w:val="left"/>
      <w:pPr>
        <w:ind w:left="5400" w:hanging="360"/>
      </w:pPr>
    </w:lvl>
    <w:lvl w:ilvl="8" w:tplc="32B4A892">
      <w:start w:val="1"/>
      <w:numFmt w:val="lowerRoman"/>
      <w:lvlText w:val="%9."/>
      <w:lvlJc w:val="right"/>
      <w:pPr>
        <w:ind w:left="6120" w:hanging="180"/>
      </w:pPr>
    </w:lvl>
  </w:abstractNum>
  <w:abstractNum w:abstractNumId="23">
    <w:nsid w:val="66FA4D5D"/>
    <w:multiLevelType w:val="hybridMultilevel"/>
    <w:tmpl w:val="4FD87B2E"/>
    <w:lvl w:ilvl="0" w:tplc="3998DC5E">
      <w:start w:val="1"/>
      <w:numFmt w:val="decimal"/>
      <w:lvlText w:val="%1)"/>
      <w:lvlJc w:val="left"/>
      <w:pPr>
        <w:ind w:left="1211" w:hanging="360"/>
      </w:pPr>
      <w:rPr>
        <w:rFonts w:hint="default"/>
      </w:rPr>
    </w:lvl>
    <w:lvl w:ilvl="1" w:tplc="B4FA8D98">
      <w:start w:val="1"/>
      <w:numFmt w:val="lowerLetter"/>
      <w:lvlText w:val="%2."/>
      <w:lvlJc w:val="left"/>
      <w:pPr>
        <w:ind w:left="1931" w:hanging="360"/>
      </w:pPr>
    </w:lvl>
    <w:lvl w:ilvl="2" w:tplc="ACB6595C">
      <w:start w:val="1"/>
      <w:numFmt w:val="lowerRoman"/>
      <w:lvlText w:val="%3."/>
      <w:lvlJc w:val="right"/>
      <w:pPr>
        <w:ind w:left="2651" w:hanging="180"/>
      </w:pPr>
    </w:lvl>
    <w:lvl w:ilvl="3" w:tplc="A692C45E">
      <w:start w:val="1"/>
      <w:numFmt w:val="decimal"/>
      <w:lvlText w:val="%4."/>
      <w:lvlJc w:val="left"/>
      <w:pPr>
        <w:ind w:left="3371" w:hanging="360"/>
      </w:pPr>
    </w:lvl>
    <w:lvl w:ilvl="4" w:tplc="DBC0093E">
      <w:start w:val="1"/>
      <w:numFmt w:val="lowerLetter"/>
      <w:lvlText w:val="%5."/>
      <w:lvlJc w:val="left"/>
      <w:pPr>
        <w:ind w:left="4091" w:hanging="360"/>
      </w:pPr>
    </w:lvl>
    <w:lvl w:ilvl="5" w:tplc="020A778C">
      <w:start w:val="1"/>
      <w:numFmt w:val="lowerRoman"/>
      <w:lvlText w:val="%6."/>
      <w:lvlJc w:val="right"/>
      <w:pPr>
        <w:ind w:left="4811" w:hanging="180"/>
      </w:pPr>
    </w:lvl>
    <w:lvl w:ilvl="6" w:tplc="AA808D10">
      <w:start w:val="1"/>
      <w:numFmt w:val="decimal"/>
      <w:lvlText w:val="%7."/>
      <w:lvlJc w:val="left"/>
      <w:pPr>
        <w:ind w:left="5531" w:hanging="360"/>
      </w:pPr>
    </w:lvl>
    <w:lvl w:ilvl="7" w:tplc="226A8140">
      <w:start w:val="1"/>
      <w:numFmt w:val="lowerLetter"/>
      <w:lvlText w:val="%8."/>
      <w:lvlJc w:val="left"/>
      <w:pPr>
        <w:ind w:left="6251" w:hanging="360"/>
      </w:pPr>
    </w:lvl>
    <w:lvl w:ilvl="8" w:tplc="E690B7C6">
      <w:start w:val="1"/>
      <w:numFmt w:val="lowerRoman"/>
      <w:lvlText w:val="%9."/>
      <w:lvlJc w:val="right"/>
      <w:pPr>
        <w:ind w:left="6971" w:hanging="180"/>
      </w:pPr>
    </w:lvl>
  </w:abstractNum>
  <w:abstractNum w:abstractNumId="24">
    <w:nsid w:val="737068C2"/>
    <w:multiLevelType w:val="hybridMultilevel"/>
    <w:tmpl w:val="40C4133E"/>
    <w:lvl w:ilvl="0" w:tplc="93BABA6A">
      <w:start w:val="1"/>
      <w:numFmt w:val="decimal"/>
      <w:lvlText w:val="%1."/>
      <w:lvlJc w:val="left"/>
      <w:pPr>
        <w:ind w:left="1353" w:hanging="360"/>
      </w:pPr>
      <w:rPr>
        <w:rFonts w:hint="default"/>
      </w:rPr>
    </w:lvl>
    <w:lvl w:ilvl="1" w:tplc="F5D0AFC4">
      <w:start w:val="1"/>
      <w:numFmt w:val="lowerLetter"/>
      <w:lvlText w:val="%2."/>
      <w:lvlJc w:val="left"/>
      <w:pPr>
        <w:ind w:left="1931" w:hanging="360"/>
      </w:pPr>
    </w:lvl>
    <w:lvl w:ilvl="2" w:tplc="842AC7B8">
      <w:start w:val="1"/>
      <w:numFmt w:val="lowerRoman"/>
      <w:lvlText w:val="%3."/>
      <w:lvlJc w:val="right"/>
      <w:pPr>
        <w:ind w:left="2651" w:hanging="180"/>
      </w:pPr>
    </w:lvl>
    <w:lvl w:ilvl="3" w:tplc="6136B574">
      <w:start w:val="1"/>
      <w:numFmt w:val="decimal"/>
      <w:lvlText w:val="%4."/>
      <w:lvlJc w:val="left"/>
      <w:pPr>
        <w:ind w:left="3371" w:hanging="360"/>
      </w:pPr>
    </w:lvl>
    <w:lvl w:ilvl="4" w:tplc="97366DB8">
      <w:start w:val="1"/>
      <w:numFmt w:val="lowerLetter"/>
      <w:lvlText w:val="%5."/>
      <w:lvlJc w:val="left"/>
      <w:pPr>
        <w:ind w:left="4091" w:hanging="360"/>
      </w:pPr>
    </w:lvl>
    <w:lvl w:ilvl="5" w:tplc="85ACBC52">
      <w:start w:val="1"/>
      <w:numFmt w:val="lowerRoman"/>
      <w:lvlText w:val="%6."/>
      <w:lvlJc w:val="right"/>
      <w:pPr>
        <w:ind w:left="4811" w:hanging="180"/>
      </w:pPr>
    </w:lvl>
    <w:lvl w:ilvl="6" w:tplc="1092F558">
      <w:start w:val="1"/>
      <w:numFmt w:val="decimal"/>
      <w:lvlText w:val="%7."/>
      <w:lvlJc w:val="left"/>
      <w:pPr>
        <w:ind w:left="5531" w:hanging="360"/>
      </w:pPr>
    </w:lvl>
    <w:lvl w:ilvl="7" w:tplc="DF648F50">
      <w:start w:val="1"/>
      <w:numFmt w:val="lowerLetter"/>
      <w:lvlText w:val="%8."/>
      <w:lvlJc w:val="left"/>
      <w:pPr>
        <w:ind w:left="6251" w:hanging="360"/>
      </w:pPr>
    </w:lvl>
    <w:lvl w:ilvl="8" w:tplc="62908544">
      <w:start w:val="1"/>
      <w:numFmt w:val="lowerRoman"/>
      <w:lvlText w:val="%9."/>
      <w:lvlJc w:val="right"/>
      <w:pPr>
        <w:ind w:left="6971" w:hanging="180"/>
      </w:pPr>
    </w:lvl>
  </w:abstractNum>
  <w:abstractNum w:abstractNumId="25">
    <w:nsid w:val="7A0F5486"/>
    <w:multiLevelType w:val="hybridMultilevel"/>
    <w:tmpl w:val="E53E2398"/>
    <w:lvl w:ilvl="0" w:tplc="C95ED340">
      <w:start w:val="1"/>
      <w:numFmt w:val="bullet"/>
      <w:lvlText w:val=""/>
      <w:lvlJc w:val="left"/>
      <w:pPr>
        <w:ind w:left="720" w:hanging="360"/>
      </w:pPr>
      <w:rPr>
        <w:rFonts w:ascii="Symbol" w:hAnsi="Symbol" w:hint="default"/>
      </w:rPr>
    </w:lvl>
    <w:lvl w:ilvl="1" w:tplc="DC72C436">
      <w:start w:val="1"/>
      <w:numFmt w:val="bullet"/>
      <w:lvlText w:val=""/>
      <w:lvlJc w:val="left"/>
      <w:pPr>
        <w:ind w:left="1440" w:hanging="360"/>
      </w:pPr>
      <w:rPr>
        <w:rFonts w:ascii="Symbol" w:hAnsi="Symbol" w:hint="default"/>
      </w:rPr>
    </w:lvl>
    <w:lvl w:ilvl="2" w:tplc="F790EFD4">
      <w:start w:val="1"/>
      <w:numFmt w:val="bullet"/>
      <w:lvlText w:val=""/>
      <w:lvlJc w:val="left"/>
      <w:pPr>
        <w:ind w:left="2160" w:hanging="360"/>
      </w:pPr>
      <w:rPr>
        <w:rFonts w:ascii="Wingdings" w:hAnsi="Wingdings" w:hint="default"/>
      </w:rPr>
    </w:lvl>
    <w:lvl w:ilvl="3" w:tplc="324839C8">
      <w:start w:val="1"/>
      <w:numFmt w:val="bullet"/>
      <w:lvlText w:val=""/>
      <w:lvlJc w:val="left"/>
      <w:pPr>
        <w:ind w:left="2880" w:hanging="360"/>
      </w:pPr>
      <w:rPr>
        <w:rFonts w:ascii="Symbol" w:hAnsi="Symbol" w:hint="default"/>
      </w:rPr>
    </w:lvl>
    <w:lvl w:ilvl="4" w:tplc="329E36A2">
      <w:start w:val="1"/>
      <w:numFmt w:val="bullet"/>
      <w:lvlText w:val="o"/>
      <w:lvlJc w:val="left"/>
      <w:pPr>
        <w:ind w:left="3600" w:hanging="360"/>
      </w:pPr>
      <w:rPr>
        <w:rFonts w:ascii="Courier New" w:hAnsi="Courier New" w:cs="Courier New" w:hint="default"/>
      </w:rPr>
    </w:lvl>
    <w:lvl w:ilvl="5" w:tplc="3704F9D2">
      <w:start w:val="1"/>
      <w:numFmt w:val="bullet"/>
      <w:lvlText w:val=""/>
      <w:lvlJc w:val="left"/>
      <w:pPr>
        <w:ind w:left="4320" w:hanging="360"/>
      </w:pPr>
      <w:rPr>
        <w:rFonts w:ascii="Wingdings" w:hAnsi="Wingdings" w:hint="default"/>
      </w:rPr>
    </w:lvl>
    <w:lvl w:ilvl="6" w:tplc="8EBE7900">
      <w:start w:val="1"/>
      <w:numFmt w:val="bullet"/>
      <w:lvlText w:val=""/>
      <w:lvlJc w:val="left"/>
      <w:pPr>
        <w:ind w:left="5040" w:hanging="360"/>
      </w:pPr>
      <w:rPr>
        <w:rFonts w:ascii="Symbol" w:hAnsi="Symbol" w:hint="default"/>
      </w:rPr>
    </w:lvl>
    <w:lvl w:ilvl="7" w:tplc="719E36E6">
      <w:start w:val="1"/>
      <w:numFmt w:val="bullet"/>
      <w:lvlText w:val="o"/>
      <w:lvlJc w:val="left"/>
      <w:pPr>
        <w:ind w:left="5760" w:hanging="360"/>
      </w:pPr>
      <w:rPr>
        <w:rFonts w:ascii="Courier New" w:hAnsi="Courier New" w:cs="Courier New" w:hint="default"/>
      </w:rPr>
    </w:lvl>
    <w:lvl w:ilvl="8" w:tplc="643CF0B2">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6"/>
  </w:num>
  <w:num w:numId="6">
    <w:abstractNumId w:val="10"/>
  </w:num>
  <w:num w:numId="7">
    <w:abstractNumId w:val="20"/>
  </w:num>
  <w:num w:numId="8">
    <w:abstractNumId w:val="21"/>
  </w:num>
  <w:num w:numId="9">
    <w:abstractNumId w:val="5"/>
  </w:num>
  <w:num w:numId="10">
    <w:abstractNumId w:val="17"/>
  </w:num>
  <w:num w:numId="11">
    <w:abstractNumId w:val="25"/>
  </w:num>
  <w:num w:numId="12">
    <w:abstractNumId w:val="4"/>
  </w:num>
  <w:num w:numId="13">
    <w:abstractNumId w:val="13"/>
  </w:num>
  <w:num w:numId="14">
    <w:abstractNumId w:val="2"/>
  </w:num>
  <w:num w:numId="15">
    <w:abstractNumId w:val="12"/>
  </w:num>
  <w:num w:numId="16">
    <w:abstractNumId w:val="11"/>
  </w:num>
  <w:num w:numId="17">
    <w:abstractNumId w:val="23"/>
  </w:num>
  <w:num w:numId="18">
    <w:abstractNumId w:val="14"/>
  </w:num>
  <w:num w:numId="19">
    <w:abstractNumId w:val="19"/>
  </w:num>
  <w:num w:numId="20">
    <w:abstractNumId w:val="7"/>
  </w:num>
  <w:num w:numId="21">
    <w:abstractNumId w:val="22"/>
  </w:num>
  <w:num w:numId="22">
    <w:abstractNumId w:val="15"/>
  </w:num>
  <w:num w:numId="23">
    <w:abstractNumId w:val="9"/>
  </w:num>
  <w:num w:numId="24">
    <w:abstractNumId w:val="1"/>
  </w:num>
  <w:num w:numId="25">
    <w:abstractNumId w:val="24"/>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FD"/>
    <w:rsid w:val="0000442B"/>
    <w:rsid w:val="00004F2A"/>
    <w:rsid w:val="00005FB5"/>
    <w:rsid w:val="00007EEA"/>
    <w:rsid w:val="00013403"/>
    <w:rsid w:val="00017B9E"/>
    <w:rsid w:val="00017CE2"/>
    <w:rsid w:val="00022A97"/>
    <w:rsid w:val="00022F62"/>
    <w:rsid w:val="0002641C"/>
    <w:rsid w:val="00027105"/>
    <w:rsid w:val="000408AE"/>
    <w:rsid w:val="00040BD7"/>
    <w:rsid w:val="0004200E"/>
    <w:rsid w:val="00053E0D"/>
    <w:rsid w:val="000577C9"/>
    <w:rsid w:val="00076011"/>
    <w:rsid w:val="00081F6A"/>
    <w:rsid w:val="000832BB"/>
    <w:rsid w:val="00084F44"/>
    <w:rsid w:val="0009199D"/>
    <w:rsid w:val="00095406"/>
    <w:rsid w:val="000A61FC"/>
    <w:rsid w:val="000B6877"/>
    <w:rsid w:val="000B6FFB"/>
    <w:rsid w:val="000B70C5"/>
    <w:rsid w:val="000D0775"/>
    <w:rsid w:val="000D6DD4"/>
    <w:rsid w:val="000D7EE8"/>
    <w:rsid w:val="000E600A"/>
    <w:rsid w:val="000E6E60"/>
    <w:rsid w:val="000E7F30"/>
    <w:rsid w:val="000F4E63"/>
    <w:rsid w:val="001069FD"/>
    <w:rsid w:val="00110C8D"/>
    <w:rsid w:val="001270C6"/>
    <w:rsid w:val="00135A46"/>
    <w:rsid w:val="00136542"/>
    <w:rsid w:val="00136632"/>
    <w:rsid w:val="00142CD1"/>
    <w:rsid w:val="00145414"/>
    <w:rsid w:val="001561FD"/>
    <w:rsid w:val="001574D7"/>
    <w:rsid w:val="001604AB"/>
    <w:rsid w:val="00161FCD"/>
    <w:rsid w:val="00164396"/>
    <w:rsid w:val="00164837"/>
    <w:rsid w:val="00170803"/>
    <w:rsid w:val="00172811"/>
    <w:rsid w:val="00183AD2"/>
    <w:rsid w:val="001931F0"/>
    <w:rsid w:val="00196398"/>
    <w:rsid w:val="001A2C36"/>
    <w:rsid w:val="001A2F70"/>
    <w:rsid w:val="001B4ABC"/>
    <w:rsid w:val="001C7406"/>
    <w:rsid w:val="001C7EBB"/>
    <w:rsid w:val="001D5BEF"/>
    <w:rsid w:val="001D7DDD"/>
    <w:rsid w:val="001E6B9D"/>
    <w:rsid w:val="001E7034"/>
    <w:rsid w:val="001F112B"/>
    <w:rsid w:val="001F450B"/>
    <w:rsid w:val="001F4DFB"/>
    <w:rsid w:val="002005E3"/>
    <w:rsid w:val="0020371F"/>
    <w:rsid w:val="00211709"/>
    <w:rsid w:val="002125B3"/>
    <w:rsid w:val="00226E26"/>
    <w:rsid w:val="0022767F"/>
    <w:rsid w:val="002428C2"/>
    <w:rsid w:val="002546DF"/>
    <w:rsid w:val="0025528B"/>
    <w:rsid w:val="00260C5D"/>
    <w:rsid w:val="002636FC"/>
    <w:rsid w:val="00273631"/>
    <w:rsid w:val="00273DFE"/>
    <w:rsid w:val="00280E4B"/>
    <w:rsid w:val="002844DE"/>
    <w:rsid w:val="00287BB9"/>
    <w:rsid w:val="00295948"/>
    <w:rsid w:val="002A3808"/>
    <w:rsid w:val="002A7A25"/>
    <w:rsid w:val="002B2EF3"/>
    <w:rsid w:val="002B2F00"/>
    <w:rsid w:val="002B377B"/>
    <w:rsid w:val="002C65E2"/>
    <w:rsid w:val="002D65E2"/>
    <w:rsid w:val="002E0798"/>
    <w:rsid w:val="002E0DB4"/>
    <w:rsid w:val="002E3CCF"/>
    <w:rsid w:val="002F6911"/>
    <w:rsid w:val="003006ED"/>
    <w:rsid w:val="00320933"/>
    <w:rsid w:val="0032642F"/>
    <w:rsid w:val="00326A7B"/>
    <w:rsid w:val="00331A87"/>
    <w:rsid w:val="0033423F"/>
    <w:rsid w:val="003343E3"/>
    <w:rsid w:val="00340A91"/>
    <w:rsid w:val="003504AA"/>
    <w:rsid w:val="00351206"/>
    <w:rsid w:val="00356DBF"/>
    <w:rsid w:val="00367954"/>
    <w:rsid w:val="00373F16"/>
    <w:rsid w:val="00375D6C"/>
    <w:rsid w:val="00381C68"/>
    <w:rsid w:val="00385179"/>
    <w:rsid w:val="00391214"/>
    <w:rsid w:val="0039140D"/>
    <w:rsid w:val="00397C27"/>
    <w:rsid w:val="003A0C2D"/>
    <w:rsid w:val="003A1350"/>
    <w:rsid w:val="003A7200"/>
    <w:rsid w:val="003B2B6F"/>
    <w:rsid w:val="003B5119"/>
    <w:rsid w:val="003B728D"/>
    <w:rsid w:val="003C0B0E"/>
    <w:rsid w:val="003C43DA"/>
    <w:rsid w:val="003F6451"/>
    <w:rsid w:val="004056DA"/>
    <w:rsid w:val="00412561"/>
    <w:rsid w:val="00415707"/>
    <w:rsid w:val="004170D2"/>
    <w:rsid w:val="00422255"/>
    <w:rsid w:val="004258E2"/>
    <w:rsid w:val="00427773"/>
    <w:rsid w:val="004300AF"/>
    <w:rsid w:val="00431B1C"/>
    <w:rsid w:val="00434C61"/>
    <w:rsid w:val="00437374"/>
    <w:rsid w:val="00437C9E"/>
    <w:rsid w:val="004419E5"/>
    <w:rsid w:val="0044339E"/>
    <w:rsid w:val="004445F1"/>
    <w:rsid w:val="004547B1"/>
    <w:rsid w:val="0045749D"/>
    <w:rsid w:val="0046433A"/>
    <w:rsid w:val="00466247"/>
    <w:rsid w:val="00466E38"/>
    <w:rsid w:val="00472D55"/>
    <w:rsid w:val="00475D60"/>
    <w:rsid w:val="00477DBF"/>
    <w:rsid w:val="00482B4A"/>
    <w:rsid w:val="00494F1C"/>
    <w:rsid w:val="004A42C9"/>
    <w:rsid w:val="004B2838"/>
    <w:rsid w:val="004B29A2"/>
    <w:rsid w:val="004B5E40"/>
    <w:rsid w:val="004C1490"/>
    <w:rsid w:val="004C4850"/>
    <w:rsid w:val="004C5481"/>
    <w:rsid w:val="004C6CEC"/>
    <w:rsid w:val="004D3254"/>
    <w:rsid w:val="004E20F3"/>
    <w:rsid w:val="004E36AA"/>
    <w:rsid w:val="004E412B"/>
    <w:rsid w:val="004F7A9D"/>
    <w:rsid w:val="0050669D"/>
    <w:rsid w:val="00511997"/>
    <w:rsid w:val="005161B7"/>
    <w:rsid w:val="00521655"/>
    <w:rsid w:val="00524BA2"/>
    <w:rsid w:val="005312AC"/>
    <w:rsid w:val="00532C36"/>
    <w:rsid w:val="00534533"/>
    <w:rsid w:val="005406B8"/>
    <w:rsid w:val="00542CAF"/>
    <w:rsid w:val="00545016"/>
    <w:rsid w:val="00554D55"/>
    <w:rsid w:val="00561B54"/>
    <w:rsid w:val="00566B6C"/>
    <w:rsid w:val="00592EDF"/>
    <w:rsid w:val="005932CF"/>
    <w:rsid w:val="005A03EE"/>
    <w:rsid w:val="005A7C0E"/>
    <w:rsid w:val="005B2A45"/>
    <w:rsid w:val="005B4701"/>
    <w:rsid w:val="005B66A4"/>
    <w:rsid w:val="005C1693"/>
    <w:rsid w:val="005C1A34"/>
    <w:rsid w:val="005C75AC"/>
    <w:rsid w:val="005D0D3A"/>
    <w:rsid w:val="005D399C"/>
    <w:rsid w:val="005D3D0B"/>
    <w:rsid w:val="005D5056"/>
    <w:rsid w:val="005F082E"/>
    <w:rsid w:val="005F18F8"/>
    <w:rsid w:val="005F3F02"/>
    <w:rsid w:val="00601531"/>
    <w:rsid w:val="006023D7"/>
    <w:rsid w:val="006259F7"/>
    <w:rsid w:val="006438C8"/>
    <w:rsid w:val="00656E8E"/>
    <w:rsid w:val="00661133"/>
    <w:rsid w:val="00664B00"/>
    <w:rsid w:val="00665A6A"/>
    <w:rsid w:val="00672484"/>
    <w:rsid w:val="006838C9"/>
    <w:rsid w:val="00695095"/>
    <w:rsid w:val="006A1D45"/>
    <w:rsid w:val="006A5BE3"/>
    <w:rsid w:val="006B01C8"/>
    <w:rsid w:val="006C41F7"/>
    <w:rsid w:val="006C539C"/>
    <w:rsid w:val="006E11D4"/>
    <w:rsid w:val="006E13AC"/>
    <w:rsid w:val="006E79BF"/>
    <w:rsid w:val="006F570D"/>
    <w:rsid w:val="006F6500"/>
    <w:rsid w:val="007032F8"/>
    <w:rsid w:val="00714F11"/>
    <w:rsid w:val="00717BC2"/>
    <w:rsid w:val="00724F05"/>
    <w:rsid w:val="00735531"/>
    <w:rsid w:val="00740943"/>
    <w:rsid w:val="00743DE0"/>
    <w:rsid w:val="00752BC6"/>
    <w:rsid w:val="00756B60"/>
    <w:rsid w:val="0076374A"/>
    <w:rsid w:val="0077501D"/>
    <w:rsid w:val="007760EF"/>
    <w:rsid w:val="00786895"/>
    <w:rsid w:val="00791A66"/>
    <w:rsid w:val="007B120D"/>
    <w:rsid w:val="007C2574"/>
    <w:rsid w:val="007C5F58"/>
    <w:rsid w:val="007C72B8"/>
    <w:rsid w:val="007E0827"/>
    <w:rsid w:val="007E0DB3"/>
    <w:rsid w:val="007E19CD"/>
    <w:rsid w:val="007E49A9"/>
    <w:rsid w:val="007F1B24"/>
    <w:rsid w:val="00807BD3"/>
    <w:rsid w:val="00812A60"/>
    <w:rsid w:val="00812E62"/>
    <w:rsid w:val="008212EC"/>
    <w:rsid w:val="00821D3C"/>
    <w:rsid w:val="00821E53"/>
    <w:rsid w:val="00823EB0"/>
    <w:rsid w:val="0085237C"/>
    <w:rsid w:val="00856D42"/>
    <w:rsid w:val="008615B2"/>
    <w:rsid w:val="00862266"/>
    <w:rsid w:val="00863DD5"/>
    <w:rsid w:val="00866BD7"/>
    <w:rsid w:val="00874D0B"/>
    <w:rsid w:val="00882008"/>
    <w:rsid w:val="00897B95"/>
    <w:rsid w:val="008B5A5B"/>
    <w:rsid w:val="008C2A0B"/>
    <w:rsid w:val="008D194D"/>
    <w:rsid w:val="008E092E"/>
    <w:rsid w:val="008E2C7B"/>
    <w:rsid w:val="008F1136"/>
    <w:rsid w:val="008F6358"/>
    <w:rsid w:val="00903D35"/>
    <w:rsid w:val="00907676"/>
    <w:rsid w:val="00915F51"/>
    <w:rsid w:val="00920A6A"/>
    <w:rsid w:val="00920E02"/>
    <w:rsid w:val="0092279A"/>
    <w:rsid w:val="00934927"/>
    <w:rsid w:val="00935376"/>
    <w:rsid w:val="00945C61"/>
    <w:rsid w:val="009477A0"/>
    <w:rsid w:val="009509A5"/>
    <w:rsid w:val="00951B3D"/>
    <w:rsid w:val="00952E77"/>
    <w:rsid w:val="0096194D"/>
    <w:rsid w:val="009743E7"/>
    <w:rsid w:val="0098582C"/>
    <w:rsid w:val="00986FC0"/>
    <w:rsid w:val="00990E98"/>
    <w:rsid w:val="009A19F4"/>
    <w:rsid w:val="009A5649"/>
    <w:rsid w:val="009B56BF"/>
    <w:rsid w:val="009C24E5"/>
    <w:rsid w:val="009C253A"/>
    <w:rsid w:val="009C3414"/>
    <w:rsid w:val="009C5567"/>
    <w:rsid w:val="009D4817"/>
    <w:rsid w:val="009D7C66"/>
    <w:rsid w:val="009E4AA7"/>
    <w:rsid w:val="00A01AF6"/>
    <w:rsid w:val="00A04EAA"/>
    <w:rsid w:val="00A05D81"/>
    <w:rsid w:val="00A06AC4"/>
    <w:rsid w:val="00A221F7"/>
    <w:rsid w:val="00A23A29"/>
    <w:rsid w:val="00A260BD"/>
    <w:rsid w:val="00A33AB1"/>
    <w:rsid w:val="00A46C74"/>
    <w:rsid w:val="00A51394"/>
    <w:rsid w:val="00A53752"/>
    <w:rsid w:val="00A559EF"/>
    <w:rsid w:val="00A56468"/>
    <w:rsid w:val="00A61668"/>
    <w:rsid w:val="00A654ED"/>
    <w:rsid w:val="00A6702A"/>
    <w:rsid w:val="00A80729"/>
    <w:rsid w:val="00A83EA4"/>
    <w:rsid w:val="00A85700"/>
    <w:rsid w:val="00A86838"/>
    <w:rsid w:val="00A973EA"/>
    <w:rsid w:val="00A975B1"/>
    <w:rsid w:val="00AA2B8A"/>
    <w:rsid w:val="00AA76D2"/>
    <w:rsid w:val="00AB3532"/>
    <w:rsid w:val="00AC1397"/>
    <w:rsid w:val="00AC3679"/>
    <w:rsid w:val="00AC4FE6"/>
    <w:rsid w:val="00AD20C0"/>
    <w:rsid w:val="00AD6543"/>
    <w:rsid w:val="00AE28A6"/>
    <w:rsid w:val="00AE2B0D"/>
    <w:rsid w:val="00AE45EA"/>
    <w:rsid w:val="00B00C8D"/>
    <w:rsid w:val="00B019BB"/>
    <w:rsid w:val="00B03A2F"/>
    <w:rsid w:val="00B0402F"/>
    <w:rsid w:val="00B12886"/>
    <w:rsid w:val="00B149BA"/>
    <w:rsid w:val="00B17387"/>
    <w:rsid w:val="00B23EB3"/>
    <w:rsid w:val="00B33FD9"/>
    <w:rsid w:val="00B371CA"/>
    <w:rsid w:val="00B41FC1"/>
    <w:rsid w:val="00B43C74"/>
    <w:rsid w:val="00B539AC"/>
    <w:rsid w:val="00B53CC7"/>
    <w:rsid w:val="00B567CF"/>
    <w:rsid w:val="00B617B1"/>
    <w:rsid w:val="00B64C03"/>
    <w:rsid w:val="00B67ADB"/>
    <w:rsid w:val="00B75D07"/>
    <w:rsid w:val="00B806EB"/>
    <w:rsid w:val="00B85B28"/>
    <w:rsid w:val="00B95052"/>
    <w:rsid w:val="00B97DB2"/>
    <w:rsid w:val="00BA2228"/>
    <w:rsid w:val="00BA3943"/>
    <w:rsid w:val="00BA3AB3"/>
    <w:rsid w:val="00BA77A4"/>
    <w:rsid w:val="00BB4186"/>
    <w:rsid w:val="00BB45DA"/>
    <w:rsid w:val="00BB772A"/>
    <w:rsid w:val="00BC29CC"/>
    <w:rsid w:val="00BC50BA"/>
    <w:rsid w:val="00BC66C1"/>
    <w:rsid w:val="00BD41E2"/>
    <w:rsid w:val="00BD4223"/>
    <w:rsid w:val="00BF32F5"/>
    <w:rsid w:val="00BF4042"/>
    <w:rsid w:val="00BF6663"/>
    <w:rsid w:val="00C07EAB"/>
    <w:rsid w:val="00C15D44"/>
    <w:rsid w:val="00C20184"/>
    <w:rsid w:val="00C2406B"/>
    <w:rsid w:val="00C313F5"/>
    <w:rsid w:val="00C44DFF"/>
    <w:rsid w:val="00C51B1B"/>
    <w:rsid w:val="00C57D8E"/>
    <w:rsid w:val="00C727E6"/>
    <w:rsid w:val="00C76E74"/>
    <w:rsid w:val="00C808EF"/>
    <w:rsid w:val="00C80BB6"/>
    <w:rsid w:val="00C83650"/>
    <w:rsid w:val="00C852BD"/>
    <w:rsid w:val="00C9049C"/>
    <w:rsid w:val="00C90930"/>
    <w:rsid w:val="00C94A91"/>
    <w:rsid w:val="00C963A6"/>
    <w:rsid w:val="00CA4883"/>
    <w:rsid w:val="00CB0AAC"/>
    <w:rsid w:val="00CB2A59"/>
    <w:rsid w:val="00CB3C8A"/>
    <w:rsid w:val="00CB63FE"/>
    <w:rsid w:val="00CB7378"/>
    <w:rsid w:val="00CC0C9A"/>
    <w:rsid w:val="00CC729A"/>
    <w:rsid w:val="00CC7E11"/>
    <w:rsid w:val="00CD153D"/>
    <w:rsid w:val="00CD3056"/>
    <w:rsid w:val="00CD4B57"/>
    <w:rsid w:val="00CE3CB3"/>
    <w:rsid w:val="00CE5ABF"/>
    <w:rsid w:val="00CE5F43"/>
    <w:rsid w:val="00CF0B75"/>
    <w:rsid w:val="00CF74D0"/>
    <w:rsid w:val="00D0084E"/>
    <w:rsid w:val="00D036CC"/>
    <w:rsid w:val="00D165A9"/>
    <w:rsid w:val="00D22912"/>
    <w:rsid w:val="00D25687"/>
    <w:rsid w:val="00D33CE4"/>
    <w:rsid w:val="00D44CDB"/>
    <w:rsid w:val="00D47EE7"/>
    <w:rsid w:val="00D70C02"/>
    <w:rsid w:val="00D834EE"/>
    <w:rsid w:val="00D87AAE"/>
    <w:rsid w:val="00D9079F"/>
    <w:rsid w:val="00DA1380"/>
    <w:rsid w:val="00DB47D5"/>
    <w:rsid w:val="00DC6B80"/>
    <w:rsid w:val="00DC7395"/>
    <w:rsid w:val="00DD7B36"/>
    <w:rsid w:val="00DE7ECB"/>
    <w:rsid w:val="00DF1725"/>
    <w:rsid w:val="00DF67D9"/>
    <w:rsid w:val="00E02ACC"/>
    <w:rsid w:val="00E02BEE"/>
    <w:rsid w:val="00E10430"/>
    <w:rsid w:val="00E10CE6"/>
    <w:rsid w:val="00E17D89"/>
    <w:rsid w:val="00E41292"/>
    <w:rsid w:val="00E445FA"/>
    <w:rsid w:val="00E51C28"/>
    <w:rsid w:val="00E620BE"/>
    <w:rsid w:val="00E77FFE"/>
    <w:rsid w:val="00E9367C"/>
    <w:rsid w:val="00EA631E"/>
    <w:rsid w:val="00EA675F"/>
    <w:rsid w:val="00EA73BF"/>
    <w:rsid w:val="00EB2D2E"/>
    <w:rsid w:val="00EC4BD2"/>
    <w:rsid w:val="00EC4E07"/>
    <w:rsid w:val="00EC6625"/>
    <w:rsid w:val="00EE17A1"/>
    <w:rsid w:val="00EE38FA"/>
    <w:rsid w:val="00EE4F53"/>
    <w:rsid w:val="00F07623"/>
    <w:rsid w:val="00F35384"/>
    <w:rsid w:val="00F373BE"/>
    <w:rsid w:val="00F3753A"/>
    <w:rsid w:val="00F375A3"/>
    <w:rsid w:val="00F37803"/>
    <w:rsid w:val="00F46A93"/>
    <w:rsid w:val="00F534DD"/>
    <w:rsid w:val="00F55E83"/>
    <w:rsid w:val="00F65767"/>
    <w:rsid w:val="00F66AA3"/>
    <w:rsid w:val="00F66B27"/>
    <w:rsid w:val="00F72A27"/>
    <w:rsid w:val="00F738E6"/>
    <w:rsid w:val="00F73FFE"/>
    <w:rsid w:val="00F82F03"/>
    <w:rsid w:val="00F85F16"/>
    <w:rsid w:val="00F90EAE"/>
    <w:rsid w:val="00FB7D57"/>
    <w:rsid w:val="00FC46FF"/>
    <w:rsid w:val="00FD7D6C"/>
    <w:rsid w:val="00FE5F0E"/>
    <w:rsid w:val="00FE61FD"/>
    <w:rsid w:val="00FF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spacing w:before="240" w:after="60"/>
      <w:outlineLvl w:val="0"/>
    </w:pPr>
    <w:rPr>
      <w:rFonts w:ascii="Arial" w:hAnsi="Arial"/>
      <w:b/>
      <w:sz w:val="28"/>
      <w:lang w:val="en-US"/>
    </w:rPr>
  </w:style>
  <w:style w:type="paragraph" w:styleId="2">
    <w:name w:val="heading 2"/>
    <w:basedOn w:val="a"/>
    <w:next w:val="a"/>
    <w:link w:val="20"/>
    <w:unhideWhenUsed/>
    <w:qFormat/>
    <w:pPr>
      <w:keepNext/>
      <w:ind w:firstLine="567"/>
      <w:jc w:val="both"/>
      <w:outlineLvl w:val="1"/>
    </w:pPr>
    <w:rPr>
      <w:sz w:val="24"/>
    </w:rPr>
  </w:style>
  <w:style w:type="paragraph" w:styleId="3">
    <w:name w:val="heading 3"/>
    <w:basedOn w:val="a"/>
    <w:next w:val="a"/>
    <w:link w:val="30"/>
    <w:unhideWhenUsed/>
    <w:qFormat/>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pPr>
      <w:keepNext/>
      <w:spacing w:before="240" w:after="60"/>
      <w:outlineLvl w:val="3"/>
    </w:pPr>
    <w:rPr>
      <w:b/>
      <w:bCs/>
      <w:sz w:val="28"/>
      <w:szCs w:val="28"/>
    </w:rPr>
  </w:style>
  <w:style w:type="paragraph" w:styleId="5">
    <w:name w:val="heading 5"/>
    <w:basedOn w:val="a"/>
    <w:next w:val="a"/>
    <w:link w:val="50"/>
    <w:semiHidden/>
    <w:unhideWhenUsed/>
    <w:qFormat/>
    <w:pPr>
      <w:spacing w:before="240" w:after="60"/>
      <w:outlineLvl w:val="4"/>
    </w:pPr>
    <w:rPr>
      <w:b/>
      <w:bCs/>
      <w:i/>
      <w:iCs/>
      <w:sz w:val="26"/>
      <w:szCs w:val="26"/>
    </w:rPr>
  </w:style>
  <w:style w:type="paragraph" w:styleId="6">
    <w:name w:val="heading 6"/>
    <w:basedOn w:val="a"/>
    <w:next w:val="a"/>
    <w:link w:val="60"/>
    <w:semiHidden/>
    <w:unhideWhenUsed/>
    <w:qFormat/>
    <w:pPr>
      <w:keepNext/>
      <w:ind w:left="57" w:firstLine="510"/>
      <w:jc w:val="center"/>
      <w:outlineLvl w:val="5"/>
    </w:pPr>
    <w:rPr>
      <w:sz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unhideWhenUsed/>
    <w:qFormat/>
    <w:pPr>
      <w:keepNext/>
      <w:tabs>
        <w:tab w:val="left" w:pos="6946"/>
      </w:tabs>
      <w:spacing w:before="120"/>
      <w:jc w:val="center"/>
      <w:outlineLvl w:val="7"/>
    </w:pPr>
    <w:rPr>
      <w:rFonts w:ascii="Courier New" w:hAnsi="Courier New"/>
      <w:b/>
      <w:spacing w:val="60"/>
      <w:sz w:val="28"/>
      <w:lang w:val="en-U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OC Heading"/>
    <w:uiPriority w:val="39"/>
    <w:unhideWhenUsed/>
  </w:style>
  <w:style w:type="paragraph" w:styleId="a8">
    <w:name w:val="table of figures"/>
    <w:basedOn w:val="a"/>
    <w:next w:val="a"/>
    <w:uiPriority w:val="99"/>
    <w:unhideWhenUsed/>
  </w:style>
  <w:style w:type="character" w:customStyle="1" w:styleId="10">
    <w:name w:val="Заголовок 1 Знак"/>
    <w:basedOn w:val="a0"/>
    <w:link w:val="1"/>
    <w:rPr>
      <w:rFonts w:ascii="Arial" w:eastAsia="Times New Roman" w:hAnsi="Arial" w:cs="Times New Roman"/>
      <w:b/>
      <w:sz w:val="28"/>
      <w:szCs w:val="20"/>
      <w:lang w:val="en-US" w:eastAsia="ru-RU"/>
    </w:rPr>
  </w:style>
  <w:style w:type="character" w:customStyle="1" w:styleId="20">
    <w:name w:val="Заголовок 2 Знак"/>
    <w:basedOn w:val="a0"/>
    <w:link w:val="2"/>
    <w:semiHidden/>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Pr>
      <w:rFonts w:ascii="Arial" w:eastAsia="Times New Roman" w:hAnsi="Arial" w:cs="Arial"/>
      <w:b/>
      <w:bCs/>
      <w:sz w:val="26"/>
      <w:szCs w:val="26"/>
      <w:lang w:eastAsia="ru-RU"/>
    </w:rPr>
  </w:style>
  <w:style w:type="character" w:customStyle="1" w:styleId="40">
    <w:name w:val="Заголовок 4 Знак"/>
    <w:basedOn w:val="a0"/>
    <w:link w:val="4"/>
    <w:semiHidden/>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Pr>
      <w:rFonts w:ascii="Courier New" w:eastAsia="Times New Roman" w:hAnsi="Courier New" w:cs="Times New Roman"/>
      <w:b/>
      <w:spacing w:val="60"/>
      <w:sz w:val="28"/>
      <w:szCs w:val="20"/>
      <w:lang w:val="en-US" w:eastAsia="ru-RU"/>
    </w:rPr>
  </w:style>
  <w:style w:type="paragraph" w:styleId="a9">
    <w:name w:val="Normal (Web)"/>
    <w:basedOn w:val="a"/>
    <w:uiPriority w:val="99"/>
    <w:unhideWhenUsed/>
    <w:pPr>
      <w:spacing w:before="100" w:beforeAutospacing="1" w:after="100" w:afterAutospacing="1"/>
    </w:pPr>
    <w:rPr>
      <w:rFonts w:ascii="Arial" w:hAnsi="Arial" w:cs="Arial"/>
    </w:rPr>
  </w:style>
  <w:style w:type="paragraph" w:styleId="aa">
    <w:name w:val="footnote text"/>
    <w:basedOn w:val="a"/>
    <w:link w:val="ab"/>
    <w:unhideWhenUsed/>
    <w:qFormat/>
  </w:style>
  <w:style w:type="character" w:customStyle="1" w:styleId="ab">
    <w:name w:val="Текст сноски Знак"/>
    <w:basedOn w:val="a0"/>
    <w:link w:val="aa"/>
    <w:rPr>
      <w:rFonts w:ascii="Times New Roman" w:eastAsia="Times New Roman" w:hAnsi="Times New Roman" w:cs="Times New Roman"/>
      <w:sz w:val="20"/>
      <w:szCs w:val="20"/>
      <w:lang w:eastAsia="ru-RU"/>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eastAsia="Times New Roman" w:hAnsi="Times New Roman" w:cs="Times New Roman"/>
      <w:sz w:val="20"/>
      <w:szCs w:val="20"/>
      <w:lang w:eastAsia="ru-RU"/>
    </w:rPr>
  </w:style>
  <w:style w:type="paragraph" w:styleId="ae">
    <w:name w:val="footer"/>
    <w:basedOn w:val="a"/>
    <w:link w:val="af"/>
    <w:unhideWhenUsed/>
    <w:pPr>
      <w:tabs>
        <w:tab w:val="center" w:pos="4677"/>
        <w:tab w:val="right" w:pos="9355"/>
      </w:tabs>
    </w:pPr>
  </w:style>
  <w:style w:type="character" w:customStyle="1" w:styleId="af">
    <w:name w:val="Нижний колонтитул Знак"/>
    <w:basedOn w:val="a0"/>
    <w:link w:val="ae"/>
    <w:rPr>
      <w:rFonts w:ascii="Times New Roman" w:eastAsia="Times New Roman" w:hAnsi="Times New Roman" w:cs="Times New Roman"/>
      <w:sz w:val="20"/>
      <w:szCs w:val="20"/>
      <w:lang w:eastAsia="ru-RU"/>
    </w:rPr>
  </w:style>
  <w:style w:type="paragraph" w:styleId="af0">
    <w:name w:val="Title"/>
    <w:basedOn w:val="a"/>
    <w:link w:val="af1"/>
    <w:qFormat/>
    <w:pPr>
      <w:jc w:val="center"/>
    </w:pPr>
    <w:rPr>
      <w:sz w:val="28"/>
    </w:rPr>
  </w:style>
  <w:style w:type="character" w:customStyle="1" w:styleId="af1">
    <w:name w:val="Название Знак"/>
    <w:basedOn w:val="a0"/>
    <w:link w:val="af0"/>
    <w:rPr>
      <w:rFonts w:ascii="Times New Roman" w:eastAsia="Times New Roman" w:hAnsi="Times New Roman" w:cs="Times New Roman"/>
      <w:sz w:val="28"/>
      <w:szCs w:val="20"/>
      <w:lang w:eastAsia="ru-RU"/>
    </w:rPr>
  </w:style>
  <w:style w:type="paragraph" w:styleId="af2">
    <w:name w:val="Body Text"/>
    <w:basedOn w:val="a"/>
    <w:link w:val="af3"/>
    <w:semiHidden/>
    <w:unhideWhenUsed/>
    <w:pPr>
      <w:jc w:val="both"/>
    </w:pPr>
    <w:rPr>
      <w:sz w:val="24"/>
    </w:rPr>
  </w:style>
  <w:style w:type="character" w:customStyle="1" w:styleId="af3">
    <w:name w:val="Основной текст Знак"/>
    <w:basedOn w:val="a0"/>
    <w:link w:val="af2"/>
    <w:semiHidden/>
    <w:rPr>
      <w:rFonts w:ascii="Times New Roman" w:eastAsia="Times New Roman" w:hAnsi="Times New Roman" w:cs="Times New Roman"/>
      <w:sz w:val="24"/>
      <w:szCs w:val="20"/>
      <w:lang w:eastAsia="ru-RU"/>
    </w:rPr>
  </w:style>
  <w:style w:type="paragraph" w:styleId="af4">
    <w:name w:val="Body Text Indent"/>
    <w:basedOn w:val="a"/>
    <w:link w:val="af5"/>
    <w:uiPriority w:val="99"/>
    <w:unhideWhenUsed/>
    <w:pPr>
      <w:spacing w:after="120"/>
      <w:ind w:left="283"/>
    </w:pPr>
  </w:style>
  <w:style w:type="character" w:customStyle="1" w:styleId="af5">
    <w:name w:val="Основной текст с отступом Знак"/>
    <w:basedOn w:val="a0"/>
    <w:link w:val="af4"/>
    <w:uiPriority w:val="99"/>
    <w:rPr>
      <w:rFonts w:ascii="Times New Roman" w:eastAsia="Times New Roman" w:hAnsi="Times New Roman" w:cs="Times New Roman"/>
      <w:sz w:val="20"/>
      <w:szCs w:val="20"/>
      <w:lang w:eastAsia="ru-RU"/>
    </w:rPr>
  </w:style>
  <w:style w:type="paragraph" w:styleId="af6">
    <w:name w:val="Subtitle"/>
    <w:basedOn w:val="a"/>
    <w:link w:val="af7"/>
    <w:qFormat/>
    <w:pPr>
      <w:spacing w:after="60"/>
      <w:jc w:val="center"/>
    </w:pPr>
    <w:rPr>
      <w:rFonts w:ascii="Arial" w:hAnsi="Arial"/>
      <w:i/>
      <w:sz w:val="24"/>
    </w:rPr>
  </w:style>
  <w:style w:type="character" w:customStyle="1" w:styleId="af7">
    <w:name w:val="Подзаголовок Знак"/>
    <w:basedOn w:val="a0"/>
    <w:link w:val="af6"/>
    <w:rPr>
      <w:rFonts w:ascii="Arial" w:eastAsia="Times New Roman" w:hAnsi="Arial" w:cs="Times New Roman"/>
      <w:i/>
      <w:sz w:val="24"/>
      <w:szCs w:val="20"/>
      <w:lang w:eastAsia="ru-RU"/>
    </w:rPr>
  </w:style>
  <w:style w:type="paragraph" w:styleId="24">
    <w:name w:val="Body Text 2"/>
    <w:basedOn w:val="a"/>
    <w:link w:val="25"/>
    <w:semiHidden/>
    <w:unhideWhenUsed/>
    <w:pPr>
      <w:spacing w:after="120" w:line="480" w:lineRule="auto"/>
    </w:pPr>
  </w:style>
  <w:style w:type="character" w:customStyle="1" w:styleId="25">
    <w:name w:val="Основной текст 2 Знак"/>
    <w:basedOn w:val="a0"/>
    <w:link w:val="24"/>
    <w:semiHidden/>
    <w:rPr>
      <w:rFonts w:ascii="Times New Roman" w:eastAsia="Times New Roman" w:hAnsi="Times New Roman" w:cs="Times New Roman"/>
      <w:sz w:val="20"/>
      <w:szCs w:val="20"/>
      <w:lang w:eastAsia="ru-RU"/>
    </w:rPr>
  </w:style>
  <w:style w:type="paragraph" w:styleId="33">
    <w:name w:val="Body Text 3"/>
    <w:basedOn w:val="a"/>
    <w:link w:val="34"/>
    <w:semiHidden/>
    <w:unhideWhenUsed/>
    <w:pPr>
      <w:spacing w:after="120"/>
    </w:pPr>
    <w:rPr>
      <w:sz w:val="16"/>
      <w:szCs w:val="16"/>
    </w:rPr>
  </w:style>
  <w:style w:type="character" w:customStyle="1" w:styleId="34">
    <w:name w:val="Основной текст 3 Знак"/>
    <w:basedOn w:val="a0"/>
    <w:link w:val="33"/>
    <w:semiHidden/>
    <w:rPr>
      <w:rFonts w:ascii="Times New Roman" w:eastAsia="Times New Roman" w:hAnsi="Times New Roman" w:cs="Times New Roman"/>
      <w:sz w:val="16"/>
      <w:szCs w:val="16"/>
      <w:lang w:eastAsia="ru-RU"/>
    </w:rPr>
  </w:style>
  <w:style w:type="paragraph" w:styleId="26">
    <w:name w:val="Body Text Indent 2"/>
    <w:basedOn w:val="a"/>
    <w:link w:val="27"/>
    <w:semiHidden/>
    <w:unhideWhenUsed/>
    <w:pPr>
      <w:spacing w:after="120" w:line="480" w:lineRule="auto"/>
      <w:ind w:left="283"/>
    </w:pPr>
    <w:rPr>
      <w:rFonts w:ascii="a_FuturaOrto" w:hAnsi="a_FuturaOrto"/>
      <w:sz w:val="24"/>
    </w:rPr>
  </w:style>
  <w:style w:type="character" w:customStyle="1" w:styleId="27">
    <w:name w:val="Основной текст с отступом 2 Знак"/>
    <w:basedOn w:val="a0"/>
    <w:link w:val="26"/>
    <w:semiHidden/>
    <w:rPr>
      <w:rFonts w:ascii="a_FuturaOrto" w:eastAsia="Times New Roman" w:hAnsi="a_FuturaOrto" w:cs="Times New Roman"/>
      <w:sz w:val="24"/>
      <w:szCs w:val="20"/>
      <w:lang w:eastAsia="ru-RU"/>
    </w:rPr>
  </w:style>
  <w:style w:type="paragraph" w:styleId="af8">
    <w:name w:val="Document Map"/>
    <w:basedOn w:val="a"/>
    <w:link w:val="af9"/>
    <w:unhideWhenUsed/>
    <w:pPr>
      <w:shd w:val="clear" w:color="auto" w:fill="000080"/>
    </w:pPr>
    <w:rPr>
      <w:rFonts w:ascii="Tahoma" w:hAnsi="Tahoma" w:cs="Tahoma"/>
    </w:rPr>
  </w:style>
  <w:style w:type="character" w:customStyle="1" w:styleId="af9">
    <w:name w:val="Схема документа Знак"/>
    <w:basedOn w:val="a0"/>
    <w:link w:val="af8"/>
    <w:rPr>
      <w:rFonts w:ascii="Tahoma" w:eastAsia="Times New Roman" w:hAnsi="Tahoma" w:cs="Tahoma"/>
      <w:sz w:val="20"/>
      <w:szCs w:val="20"/>
      <w:shd w:val="clear" w:color="auto" w:fill="000080"/>
      <w:lang w:eastAsia="ru-RU"/>
    </w:rPr>
  </w:style>
  <w:style w:type="paragraph" w:styleId="afa">
    <w:name w:val="Balloon Text"/>
    <w:basedOn w:val="a"/>
    <w:link w:val="afb"/>
    <w:unhideWhenUsed/>
    <w:rPr>
      <w:rFonts w:ascii="Tahoma" w:hAnsi="Tahoma" w:cs="Tahoma"/>
      <w:sz w:val="16"/>
      <w:szCs w:val="16"/>
    </w:rPr>
  </w:style>
  <w:style w:type="character" w:customStyle="1" w:styleId="afb">
    <w:name w:val="Текст выноски Знак"/>
    <w:basedOn w:val="a0"/>
    <w:link w:val="afa"/>
    <w:rPr>
      <w:rFonts w:ascii="Tahoma" w:eastAsia="Times New Roman" w:hAnsi="Tahoma" w:cs="Tahoma"/>
      <w:sz w:val="16"/>
      <w:szCs w:val="16"/>
      <w:lang w:eastAsia="ru-RU"/>
    </w:rPr>
  </w:style>
  <w:style w:type="paragraph" w:customStyle="1" w:styleId="afc">
    <w:name w:val="название"/>
    <w:basedOn w:val="a"/>
    <w:next w:val="a"/>
    <w:pPr>
      <w:jc w:val="center"/>
    </w:pPr>
    <w:rPr>
      <w:rFonts w:ascii="Courier New" w:hAnsi="Courier New"/>
      <w:b/>
      <w:caps/>
      <w:spacing w:val="40"/>
      <w:sz w:val="16"/>
      <w:lang w:val="en-US"/>
    </w:rPr>
  </w:style>
  <w:style w:type="paragraph" w:customStyle="1" w:styleId="211">
    <w:name w:val="Основной текст 21"/>
    <w:basedOn w:val="a"/>
    <w:pPr>
      <w:ind w:firstLine="720"/>
    </w:pPr>
    <w:rPr>
      <w:sz w:val="24"/>
    </w:rPr>
  </w:style>
  <w:style w:type="paragraph" w:customStyle="1" w:styleId="310">
    <w:name w:val="Основной текст 31"/>
    <w:basedOn w:val="a"/>
    <w:rPr>
      <w:sz w:val="24"/>
    </w:rPr>
  </w:style>
  <w:style w:type="paragraph" w:customStyle="1" w:styleId="311">
    <w:name w:val="Основной текст с отступом 31"/>
    <w:basedOn w:val="a"/>
    <w:pPr>
      <w:ind w:firstLine="708"/>
      <w:jc w:val="both"/>
    </w:pPr>
    <w:rPr>
      <w:sz w:val="24"/>
    </w:rPr>
  </w:style>
  <w:style w:type="paragraph" w:customStyle="1" w:styleId="ConsNormal">
    <w:name w:val="ConsNormal"/>
    <w:pPr>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pPr>
      <w:spacing w:after="0" w:line="240" w:lineRule="auto"/>
      <w:ind w:right="19772"/>
    </w:pPr>
    <w:rPr>
      <w:rFonts w:ascii="Courier New" w:eastAsia="Times New Roman" w:hAnsi="Courier New" w:cs="Times New Roman"/>
      <w:sz w:val="20"/>
      <w:szCs w:val="20"/>
      <w:lang w:eastAsia="ru-RU"/>
    </w:rPr>
  </w:style>
  <w:style w:type="paragraph" w:customStyle="1" w:styleId="212">
    <w:name w:val="Основной текст с отступом 21"/>
    <w:basedOn w:val="a"/>
    <w:pPr>
      <w:ind w:firstLine="720"/>
      <w:jc w:val="both"/>
    </w:pPr>
    <w:rPr>
      <w:sz w:val="24"/>
    </w:r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ConsTitle">
    <w:name w:val="ConsTitle"/>
    <w:pPr>
      <w:widowControl w:val="0"/>
      <w:spacing w:after="0" w:line="240" w:lineRule="auto"/>
    </w:pPr>
    <w:rPr>
      <w:rFonts w:ascii="Arial" w:eastAsia="Times New Roman" w:hAnsi="Arial" w:cs="Arial"/>
      <w:b/>
      <w:bCs/>
      <w:sz w:val="16"/>
      <w:szCs w:val="16"/>
      <w:lang w:eastAsia="ru-RU"/>
    </w:rPr>
  </w:style>
  <w:style w:type="paragraph" w:customStyle="1" w:styleId="13">
    <w:name w:val="Основной текст с отступом1"/>
    <w:basedOn w:val="a"/>
    <w:pPr>
      <w:ind w:right="-766" w:firstLine="720"/>
      <w:jc w:val="both"/>
    </w:pPr>
    <w:rPr>
      <w:rFonts w:ascii="Courier New" w:hAnsi="Courier New" w:cs="Courier New"/>
      <w:sz w:val="28"/>
      <w:szCs w:val="28"/>
    </w:rPr>
  </w:style>
  <w:style w:type="paragraph" w:customStyle="1" w:styleId="rvps698610">
    <w:name w:val="rvps698610"/>
    <w:basedOn w:val="a"/>
    <w:pPr>
      <w:spacing w:after="150"/>
      <w:ind w:right="300"/>
    </w:pPr>
    <w:rPr>
      <w:sz w:val="24"/>
      <w:szCs w:val="24"/>
    </w:rPr>
  </w:style>
  <w:style w:type="paragraph" w:customStyle="1" w:styleId="afd">
    <w:name w:val="Знак Знак Знак"/>
    <w:basedOn w:val="a"/>
    <w:pPr>
      <w:spacing w:after="160" w:line="240" w:lineRule="exact"/>
    </w:pPr>
    <w:rPr>
      <w:rFonts w:ascii="Verdana" w:hAnsi="Verdana"/>
      <w:lang w:val="en-US" w:eastAsia="en-US"/>
    </w:rPr>
  </w:style>
  <w:style w:type="paragraph" w:customStyle="1" w:styleId="afe">
    <w:name w:val="Прижатый влево"/>
    <w:basedOn w:val="a"/>
    <w:next w:val="a"/>
    <w:uiPriority w:val="99"/>
  </w:style>
  <w:style w:type="character" w:styleId="aff">
    <w:name w:val="footnote reference"/>
    <w:basedOn w:val="a0"/>
    <w:unhideWhenUsed/>
    <w:qFormat/>
    <w:rPr>
      <w:vertAlign w:val="superscript"/>
    </w:rPr>
  </w:style>
  <w:style w:type="table" w:styleId="aff0">
    <w:name w:val="Table Grid"/>
    <w:basedOn w:val="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Light Shading"/>
    <w:basedOn w:val="a1"/>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character" w:styleId="aff2">
    <w:name w:val="page number"/>
    <w:basedOn w:val="a0"/>
  </w:style>
  <w:style w:type="character" w:customStyle="1" w:styleId="apple-style-span">
    <w:name w:val="apple-style-span"/>
    <w:basedOn w:val="a0"/>
  </w:style>
  <w:style w:type="character" w:styleId="aff3">
    <w:name w:val="Strong"/>
    <w:uiPriority w:val="22"/>
    <w:qFormat/>
    <w:rPr>
      <w:rFonts w:ascii="Verdana" w:hAnsi="Verdana" w:hint="default"/>
      <w:b/>
      <w:bCs/>
    </w:rPr>
  </w:style>
  <w:style w:type="paragraph" w:styleId="35">
    <w:name w:val="Body Text Indent 3"/>
    <w:basedOn w:val="a"/>
    <w:link w:val="36"/>
    <w:pPr>
      <w:spacing w:after="120"/>
      <w:ind w:left="283"/>
    </w:pPr>
    <w:rPr>
      <w:sz w:val="16"/>
      <w:szCs w:val="16"/>
    </w:rPr>
  </w:style>
  <w:style w:type="character" w:customStyle="1" w:styleId="36">
    <w:name w:val="Основной текст с отступом 3 Знак"/>
    <w:basedOn w:val="a0"/>
    <w:link w:val="35"/>
    <w:rPr>
      <w:rFonts w:ascii="Times New Roman" w:eastAsia="Times New Roman" w:hAnsi="Times New Roman" w:cs="Times New Roman"/>
      <w:sz w:val="16"/>
      <w:szCs w:val="16"/>
      <w:lang w:eastAsia="ru-RU"/>
    </w:rPr>
  </w:style>
  <w:style w:type="paragraph" w:styleId="aff4">
    <w:name w:val="Block Text"/>
    <w:basedOn w:val="a"/>
    <w:pPr>
      <w:ind w:left="-284" w:right="-284" w:firstLine="709"/>
      <w:jc w:val="both"/>
    </w:pPr>
    <w:rPr>
      <w:sz w:val="28"/>
      <w:szCs w:val="24"/>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character" w:customStyle="1" w:styleId="aff5">
    <w:name w:val="Гипертекстовая ссылка"/>
    <w:uiPriority w:val="99"/>
    <w:rPr>
      <w:color w:val="106BBE"/>
    </w:rPr>
  </w:style>
  <w:style w:type="paragraph" w:styleId="aff6">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f7">
    <w:name w:val="endnote text"/>
    <w:basedOn w:val="a"/>
    <w:link w:val="aff8"/>
  </w:style>
  <w:style w:type="character" w:customStyle="1" w:styleId="aff8">
    <w:name w:val="Текст концевой сноски Знак"/>
    <w:basedOn w:val="a0"/>
    <w:link w:val="aff7"/>
    <w:rPr>
      <w:rFonts w:ascii="Times New Roman" w:eastAsia="Times New Roman" w:hAnsi="Times New Roman" w:cs="Times New Roman"/>
      <w:sz w:val="20"/>
      <w:szCs w:val="20"/>
      <w:lang w:eastAsia="ru-RU"/>
    </w:rPr>
  </w:style>
  <w:style w:type="character" w:styleId="aff9">
    <w:name w:val="endnote reference"/>
    <w:rPr>
      <w:vertAlign w:val="superscript"/>
    </w:rPr>
  </w:style>
  <w:style w:type="character" w:styleId="affa">
    <w:name w:val="Hyperlink"/>
    <w:uiPriority w:val="99"/>
    <w:unhideWhenUsed/>
    <w:rPr>
      <w:color w:val="0000FF"/>
      <w:u w:val="single"/>
    </w:rPr>
  </w:style>
  <w:style w:type="paragraph" w:customStyle="1" w:styleId="affb">
    <w:name w:val="Знак Знак Знак"/>
    <w:basedOn w:val="a"/>
    <w:pPr>
      <w:tabs>
        <w:tab w:val="left" w:pos="1134"/>
      </w:tabs>
      <w:spacing w:after="160" w:line="240" w:lineRule="exact"/>
    </w:pPr>
    <w:rPr>
      <w:sz w:val="22"/>
      <w:lang w:val="en-US"/>
    </w:rPr>
  </w:style>
  <w:style w:type="character" w:customStyle="1" w:styleId="affc">
    <w:name w:val="Цветовое выделение"/>
    <w:uiPriority w:val="99"/>
    <w:rPr>
      <w:b/>
      <w:bCs/>
      <w:color w:val="26282F"/>
    </w:rPr>
  </w:style>
  <w:style w:type="paragraph" w:customStyle="1" w:styleId="affd">
    <w:name w:val="Заголовок статьи"/>
    <w:basedOn w:val="a"/>
    <w:next w:val="a"/>
    <w:uiPriority w:val="99"/>
    <w:pPr>
      <w:ind w:left="1612" w:hanging="892"/>
      <w:jc w:val="both"/>
    </w:pPr>
    <w:rPr>
      <w:rFonts w:ascii="Arial" w:hAnsi="Arial" w:cs="Arial"/>
      <w:sz w:val="24"/>
      <w:szCs w:val="24"/>
    </w:rPr>
  </w:style>
  <w:style w:type="paragraph" w:customStyle="1" w:styleId="affe">
    <w:name w:val="Комментарий"/>
    <w:basedOn w:val="a"/>
    <w:next w:val="a"/>
    <w:uiPriority w:val="99"/>
    <w:pPr>
      <w:spacing w:before="75"/>
      <w:ind w:left="170"/>
      <w:jc w:val="both"/>
    </w:pPr>
    <w:rPr>
      <w:rFonts w:ascii="Arial" w:hAnsi="Arial" w:cs="Arial"/>
      <w:color w:val="353842"/>
      <w:sz w:val="24"/>
      <w:szCs w:val="24"/>
      <w:shd w:val="clear" w:color="auto" w:fill="F0F0F0"/>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ff">
    <w:name w:val="Plain Text"/>
    <w:basedOn w:val="a"/>
    <w:link w:val="afff0"/>
    <w:rPr>
      <w:rFonts w:ascii="Courier New" w:hAnsi="Courier New"/>
    </w:rPr>
  </w:style>
  <w:style w:type="character" w:customStyle="1" w:styleId="afff0">
    <w:name w:val="Текст Знак"/>
    <w:basedOn w:val="a0"/>
    <w:link w:val="afff"/>
    <w:rPr>
      <w:rFonts w:ascii="Courier New" w:eastAsia="Times New Roman" w:hAnsi="Courier New" w:cs="Times New Roman"/>
      <w:sz w:val="20"/>
      <w:szCs w:val="20"/>
      <w:lang w:eastAsia="ru-RU"/>
    </w:rPr>
  </w:style>
  <w:style w:type="paragraph" w:customStyle="1" w:styleId="afff1">
    <w:name w:val="Знак Знак Знак"/>
    <w:basedOn w:val="a"/>
    <w:pPr>
      <w:tabs>
        <w:tab w:val="left" w:pos="1134"/>
      </w:tabs>
      <w:spacing w:after="160" w:line="240" w:lineRule="exact"/>
    </w:pPr>
    <w:rPr>
      <w:sz w:val="22"/>
      <w:lang w:val="en-US"/>
    </w:rPr>
  </w:style>
  <w:style w:type="paragraph" w:customStyle="1" w:styleId="p2">
    <w:name w:val="p2"/>
    <w:basedOn w:val="a"/>
    <w:pPr>
      <w:spacing w:before="100" w:beforeAutospacing="1" w:after="100" w:afterAutospacing="1"/>
    </w:pPr>
    <w:rPr>
      <w:sz w:val="24"/>
      <w:szCs w:val="24"/>
    </w:rPr>
  </w:style>
  <w:style w:type="character" w:customStyle="1" w:styleId="s6">
    <w:name w:val="s6"/>
    <w:basedOn w:val="a0"/>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f2">
    <w:name w:val="annotation reference"/>
    <w:basedOn w:val="a0"/>
    <w:uiPriority w:val="99"/>
    <w:semiHidden/>
    <w:unhideWhenUsed/>
    <w:rsid w:val="004E412B"/>
    <w:rPr>
      <w:sz w:val="16"/>
      <w:szCs w:val="16"/>
    </w:rPr>
  </w:style>
  <w:style w:type="paragraph" w:styleId="afff3">
    <w:name w:val="annotation text"/>
    <w:basedOn w:val="a"/>
    <w:link w:val="afff4"/>
    <w:uiPriority w:val="99"/>
    <w:semiHidden/>
    <w:unhideWhenUsed/>
    <w:rsid w:val="004E412B"/>
  </w:style>
  <w:style w:type="character" w:customStyle="1" w:styleId="afff4">
    <w:name w:val="Текст примечания Знак"/>
    <w:basedOn w:val="a0"/>
    <w:link w:val="afff3"/>
    <w:uiPriority w:val="99"/>
    <w:semiHidden/>
    <w:rsid w:val="004E412B"/>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unhideWhenUsed/>
    <w:rsid w:val="004E412B"/>
    <w:rPr>
      <w:b/>
      <w:bCs/>
    </w:rPr>
  </w:style>
  <w:style w:type="character" w:customStyle="1" w:styleId="afff6">
    <w:name w:val="Тема примечания Знак"/>
    <w:basedOn w:val="afff4"/>
    <w:link w:val="afff5"/>
    <w:uiPriority w:val="99"/>
    <w:semiHidden/>
    <w:rsid w:val="004E412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spacing w:before="240" w:after="60"/>
      <w:outlineLvl w:val="0"/>
    </w:pPr>
    <w:rPr>
      <w:rFonts w:ascii="Arial" w:hAnsi="Arial"/>
      <w:b/>
      <w:sz w:val="28"/>
      <w:lang w:val="en-US"/>
    </w:rPr>
  </w:style>
  <w:style w:type="paragraph" w:styleId="2">
    <w:name w:val="heading 2"/>
    <w:basedOn w:val="a"/>
    <w:next w:val="a"/>
    <w:link w:val="20"/>
    <w:unhideWhenUsed/>
    <w:qFormat/>
    <w:pPr>
      <w:keepNext/>
      <w:ind w:firstLine="567"/>
      <w:jc w:val="both"/>
      <w:outlineLvl w:val="1"/>
    </w:pPr>
    <w:rPr>
      <w:sz w:val="24"/>
    </w:rPr>
  </w:style>
  <w:style w:type="paragraph" w:styleId="3">
    <w:name w:val="heading 3"/>
    <w:basedOn w:val="a"/>
    <w:next w:val="a"/>
    <w:link w:val="30"/>
    <w:unhideWhenUsed/>
    <w:qFormat/>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pPr>
      <w:keepNext/>
      <w:spacing w:before="240" w:after="60"/>
      <w:outlineLvl w:val="3"/>
    </w:pPr>
    <w:rPr>
      <w:b/>
      <w:bCs/>
      <w:sz w:val="28"/>
      <w:szCs w:val="28"/>
    </w:rPr>
  </w:style>
  <w:style w:type="paragraph" w:styleId="5">
    <w:name w:val="heading 5"/>
    <w:basedOn w:val="a"/>
    <w:next w:val="a"/>
    <w:link w:val="50"/>
    <w:semiHidden/>
    <w:unhideWhenUsed/>
    <w:qFormat/>
    <w:pPr>
      <w:spacing w:before="240" w:after="60"/>
      <w:outlineLvl w:val="4"/>
    </w:pPr>
    <w:rPr>
      <w:b/>
      <w:bCs/>
      <w:i/>
      <w:iCs/>
      <w:sz w:val="26"/>
      <w:szCs w:val="26"/>
    </w:rPr>
  </w:style>
  <w:style w:type="paragraph" w:styleId="6">
    <w:name w:val="heading 6"/>
    <w:basedOn w:val="a"/>
    <w:next w:val="a"/>
    <w:link w:val="60"/>
    <w:semiHidden/>
    <w:unhideWhenUsed/>
    <w:qFormat/>
    <w:pPr>
      <w:keepNext/>
      <w:ind w:left="57" w:firstLine="510"/>
      <w:jc w:val="center"/>
      <w:outlineLvl w:val="5"/>
    </w:pPr>
    <w:rPr>
      <w:sz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unhideWhenUsed/>
    <w:qFormat/>
    <w:pPr>
      <w:keepNext/>
      <w:tabs>
        <w:tab w:val="left" w:pos="6946"/>
      </w:tabs>
      <w:spacing w:before="120"/>
      <w:jc w:val="center"/>
      <w:outlineLvl w:val="7"/>
    </w:pPr>
    <w:rPr>
      <w:rFonts w:ascii="Courier New" w:hAnsi="Courier New"/>
      <w:b/>
      <w:spacing w:val="60"/>
      <w:sz w:val="28"/>
      <w:lang w:val="en-U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7">
    <w:name w:val="TOC Heading"/>
    <w:uiPriority w:val="39"/>
    <w:unhideWhenUsed/>
  </w:style>
  <w:style w:type="paragraph" w:styleId="a8">
    <w:name w:val="table of figures"/>
    <w:basedOn w:val="a"/>
    <w:next w:val="a"/>
    <w:uiPriority w:val="99"/>
    <w:unhideWhenUsed/>
  </w:style>
  <w:style w:type="character" w:customStyle="1" w:styleId="10">
    <w:name w:val="Заголовок 1 Знак"/>
    <w:basedOn w:val="a0"/>
    <w:link w:val="1"/>
    <w:rPr>
      <w:rFonts w:ascii="Arial" w:eastAsia="Times New Roman" w:hAnsi="Arial" w:cs="Times New Roman"/>
      <w:b/>
      <w:sz w:val="28"/>
      <w:szCs w:val="20"/>
      <w:lang w:val="en-US" w:eastAsia="ru-RU"/>
    </w:rPr>
  </w:style>
  <w:style w:type="character" w:customStyle="1" w:styleId="20">
    <w:name w:val="Заголовок 2 Знак"/>
    <w:basedOn w:val="a0"/>
    <w:link w:val="2"/>
    <w:semiHidden/>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Pr>
      <w:rFonts w:ascii="Arial" w:eastAsia="Times New Roman" w:hAnsi="Arial" w:cs="Arial"/>
      <w:b/>
      <w:bCs/>
      <w:sz w:val="26"/>
      <w:szCs w:val="26"/>
      <w:lang w:eastAsia="ru-RU"/>
    </w:rPr>
  </w:style>
  <w:style w:type="character" w:customStyle="1" w:styleId="40">
    <w:name w:val="Заголовок 4 Знак"/>
    <w:basedOn w:val="a0"/>
    <w:link w:val="4"/>
    <w:semiHidden/>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Pr>
      <w:rFonts w:ascii="Courier New" w:eastAsia="Times New Roman" w:hAnsi="Courier New" w:cs="Times New Roman"/>
      <w:b/>
      <w:spacing w:val="60"/>
      <w:sz w:val="28"/>
      <w:szCs w:val="20"/>
      <w:lang w:val="en-US" w:eastAsia="ru-RU"/>
    </w:rPr>
  </w:style>
  <w:style w:type="paragraph" w:styleId="a9">
    <w:name w:val="Normal (Web)"/>
    <w:basedOn w:val="a"/>
    <w:uiPriority w:val="99"/>
    <w:unhideWhenUsed/>
    <w:pPr>
      <w:spacing w:before="100" w:beforeAutospacing="1" w:after="100" w:afterAutospacing="1"/>
    </w:pPr>
    <w:rPr>
      <w:rFonts w:ascii="Arial" w:hAnsi="Arial" w:cs="Arial"/>
    </w:rPr>
  </w:style>
  <w:style w:type="paragraph" w:styleId="aa">
    <w:name w:val="footnote text"/>
    <w:basedOn w:val="a"/>
    <w:link w:val="ab"/>
    <w:unhideWhenUsed/>
    <w:qFormat/>
  </w:style>
  <w:style w:type="character" w:customStyle="1" w:styleId="ab">
    <w:name w:val="Текст сноски Знак"/>
    <w:basedOn w:val="a0"/>
    <w:link w:val="aa"/>
    <w:rPr>
      <w:rFonts w:ascii="Times New Roman" w:eastAsia="Times New Roman" w:hAnsi="Times New Roman" w:cs="Times New Roman"/>
      <w:sz w:val="20"/>
      <w:szCs w:val="20"/>
      <w:lang w:eastAsia="ru-RU"/>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eastAsia="Times New Roman" w:hAnsi="Times New Roman" w:cs="Times New Roman"/>
      <w:sz w:val="20"/>
      <w:szCs w:val="20"/>
      <w:lang w:eastAsia="ru-RU"/>
    </w:rPr>
  </w:style>
  <w:style w:type="paragraph" w:styleId="ae">
    <w:name w:val="footer"/>
    <w:basedOn w:val="a"/>
    <w:link w:val="af"/>
    <w:unhideWhenUsed/>
    <w:pPr>
      <w:tabs>
        <w:tab w:val="center" w:pos="4677"/>
        <w:tab w:val="right" w:pos="9355"/>
      </w:tabs>
    </w:pPr>
  </w:style>
  <w:style w:type="character" w:customStyle="1" w:styleId="af">
    <w:name w:val="Нижний колонтитул Знак"/>
    <w:basedOn w:val="a0"/>
    <w:link w:val="ae"/>
    <w:rPr>
      <w:rFonts w:ascii="Times New Roman" w:eastAsia="Times New Roman" w:hAnsi="Times New Roman" w:cs="Times New Roman"/>
      <w:sz w:val="20"/>
      <w:szCs w:val="20"/>
      <w:lang w:eastAsia="ru-RU"/>
    </w:rPr>
  </w:style>
  <w:style w:type="paragraph" w:styleId="af0">
    <w:name w:val="Title"/>
    <w:basedOn w:val="a"/>
    <w:link w:val="af1"/>
    <w:qFormat/>
    <w:pPr>
      <w:jc w:val="center"/>
    </w:pPr>
    <w:rPr>
      <w:sz w:val="28"/>
    </w:rPr>
  </w:style>
  <w:style w:type="character" w:customStyle="1" w:styleId="af1">
    <w:name w:val="Название Знак"/>
    <w:basedOn w:val="a0"/>
    <w:link w:val="af0"/>
    <w:rPr>
      <w:rFonts w:ascii="Times New Roman" w:eastAsia="Times New Roman" w:hAnsi="Times New Roman" w:cs="Times New Roman"/>
      <w:sz w:val="28"/>
      <w:szCs w:val="20"/>
      <w:lang w:eastAsia="ru-RU"/>
    </w:rPr>
  </w:style>
  <w:style w:type="paragraph" w:styleId="af2">
    <w:name w:val="Body Text"/>
    <w:basedOn w:val="a"/>
    <w:link w:val="af3"/>
    <w:semiHidden/>
    <w:unhideWhenUsed/>
    <w:pPr>
      <w:jc w:val="both"/>
    </w:pPr>
    <w:rPr>
      <w:sz w:val="24"/>
    </w:rPr>
  </w:style>
  <w:style w:type="character" w:customStyle="1" w:styleId="af3">
    <w:name w:val="Основной текст Знак"/>
    <w:basedOn w:val="a0"/>
    <w:link w:val="af2"/>
    <w:semiHidden/>
    <w:rPr>
      <w:rFonts w:ascii="Times New Roman" w:eastAsia="Times New Roman" w:hAnsi="Times New Roman" w:cs="Times New Roman"/>
      <w:sz w:val="24"/>
      <w:szCs w:val="20"/>
      <w:lang w:eastAsia="ru-RU"/>
    </w:rPr>
  </w:style>
  <w:style w:type="paragraph" w:styleId="af4">
    <w:name w:val="Body Text Indent"/>
    <w:basedOn w:val="a"/>
    <w:link w:val="af5"/>
    <w:uiPriority w:val="99"/>
    <w:unhideWhenUsed/>
    <w:pPr>
      <w:spacing w:after="120"/>
      <w:ind w:left="283"/>
    </w:pPr>
  </w:style>
  <w:style w:type="character" w:customStyle="1" w:styleId="af5">
    <w:name w:val="Основной текст с отступом Знак"/>
    <w:basedOn w:val="a0"/>
    <w:link w:val="af4"/>
    <w:uiPriority w:val="99"/>
    <w:rPr>
      <w:rFonts w:ascii="Times New Roman" w:eastAsia="Times New Roman" w:hAnsi="Times New Roman" w:cs="Times New Roman"/>
      <w:sz w:val="20"/>
      <w:szCs w:val="20"/>
      <w:lang w:eastAsia="ru-RU"/>
    </w:rPr>
  </w:style>
  <w:style w:type="paragraph" w:styleId="af6">
    <w:name w:val="Subtitle"/>
    <w:basedOn w:val="a"/>
    <w:link w:val="af7"/>
    <w:qFormat/>
    <w:pPr>
      <w:spacing w:after="60"/>
      <w:jc w:val="center"/>
    </w:pPr>
    <w:rPr>
      <w:rFonts w:ascii="Arial" w:hAnsi="Arial"/>
      <w:i/>
      <w:sz w:val="24"/>
    </w:rPr>
  </w:style>
  <w:style w:type="character" w:customStyle="1" w:styleId="af7">
    <w:name w:val="Подзаголовок Знак"/>
    <w:basedOn w:val="a0"/>
    <w:link w:val="af6"/>
    <w:rPr>
      <w:rFonts w:ascii="Arial" w:eastAsia="Times New Roman" w:hAnsi="Arial" w:cs="Times New Roman"/>
      <w:i/>
      <w:sz w:val="24"/>
      <w:szCs w:val="20"/>
      <w:lang w:eastAsia="ru-RU"/>
    </w:rPr>
  </w:style>
  <w:style w:type="paragraph" w:styleId="24">
    <w:name w:val="Body Text 2"/>
    <w:basedOn w:val="a"/>
    <w:link w:val="25"/>
    <w:semiHidden/>
    <w:unhideWhenUsed/>
    <w:pPr>
      <w:spacing w:after="120" w:line="480" w:lineRule="auto"/>
    </w:pPr>
  </w:style>
  <w:style w:type="character" w:customStyle="1" w:styleId="25">
    <w:name w:val="Основной текст 2 Знак"/>
    <w:basedOn w:val="a0"/>
    <w:link w:val="24"/>
    <w:semiHidden/>
    <w:rPr>
      <w:rFonts w:ascii="Times New Roman" w:eastAsia="Times New Roman" w:hAnsi="Times New Roman" w:cs="Times New Roman"/>
      <w:sz w:val="20"/>
      <w:szCs w:val="20"/>
      <w:lang w:eastAsia="ru-RU"/>
    </w:rPr>
  </w:style>
  <w:style w:type="paragraph" w:styleId="33">
    <w:name w:val="Body Text 3"/>
    <w:basedOn w:val="a"/>
    <w:link w:val="34"/>
    <w:semiHidden/>
    <w:unhideWhenUsed/>
    <w:pPr>
      <w:spacing w:after="120"/>
    </w:pPr>
    <w:rPr>
      <w:sz w:val="16"/>
      <w:szCs w:val="16"/>
    </w:rPr>
  </w:style>
  <w:style w:type="character" w:customStyle="1" w:styleId="34">
    <w:name w:val="Основной текст 3 Знак"/>
    <w:basedOn w:val="a0"/>
    <w:link w:val="33"/>
    <w:semiHidden/>
    <w:rPr>
      <w:rFonts w:ascii="Times New Roman" w:eastAsia="Times New Roman" w:hAnsi="Times New Roman" w:cs="Times New Roman"/>
      <w:sz w:val="16"/>
      <w:szCs w:val="16"/>
      <w:lang w:eastAsia="ru-RU"/>
    </w:rPr>
  </w:style>
  <w:style w:type="paragraph" w:styleId="26">
    <w:name w:val="Body Text Indent 2"/>
    <w:basedOn w:val="a"/>
    <w:link w:val="27"/>
    <w:semiHidden/>
    <w:unhideWhenUsed/>
    <w:pPr>
      <w:spacing w:after="120" w:line="480" w:lineRule="auto"/>
      <w:ind w:left="283"/>
    </w:pPr>
    <w:rPr>
      <w:rFonts w:ascii="a_FuturaOrto" w:hAnsi="a_FuturaOrto"/>
      <w:sz w:val="24"/>
    </w:rPr>
  </w:style>
  <w:style w:type="character" w:customStyle="1" w:styleId="27">
    <w:name w:val="Основной текст с отступом 2 Знак"/>
    <w:basedOn w:val="a0"/>
    <w:link w:val="26"/>
    <w:semiHidden/>
    <w:rPr>
      <w:rFonts w:ascii="a_FuturaOrto" w:eastAsia="Times New Roman" w:hAnsi="a_FuturaOrto" w:cs="Times New Roman"/>
      <w:sz w:val="24"/>
      <w:szCs w:val="20"/>
      <w:lang w:eastAsia="ru-RU"/>
    </w:rPr>
  </w:style>
  <w:style w:type="paragraph" w:styleId="af8">
    <w:name w:val="Document Map"/>
    <w:basedOn w:val="a"/>
    <w:link w:val="af9"/>
    <w:unhideWhenUsed/>
    <w:pPr>
      <w:shd w:val="clear" w:color="auto" w:fill="000080"/>
    </w:pPr>
    <w:rPr>
      <w:rFonts w:ascii="Tahoma" w:hAnsi="Tahoma" w:cs="Tahoma"/>
    </w:rPr>
  </w:style>
  <w:style w:type="character" w:customStyle="1" w:styleId="af9">
    <w:name w:val="Схема документа Знак"/>
    <w:basedOn w:val="a0"/>
    <w:link w:val="af8"/>
    <w:rPr>
      <w:rFonts w:ascii="Tahoma" w:eastAsia="Times New Roman" w:hAnsi="Tahoma" w:cs="Tahoma"/>
      <w:sz w:val="20"/>
      <w:szCs w:val="20"/>
      <w:shd w:val="clear" w:color="auto" w:fill="000080"/>
      <w:lang w:eastAsia="ru-RU"/>
    </w:rPr>
  </w:style>
  <w:style w:type="paragraph" w:styleId="afa">
    <w:name w:val="Balloon Text"/>
    <w:basedOn w:val="a"/>
    <w:link w:val="afb"/>
    <w:unhideWhenUsed/>
    <w:rPr>
      <w:rFonts w:ascii="Tahoma" w:hAnsi="Tahoma" w:cs="Tahoma"/>
      <w:sz w:val="16"/>
      <w:szCs w:val="16"/>
    </w:rPr>
  </w:style>
  <w:style w:type="character" w:customStyle="1" w:styleId="afb">
    <w:name w:val="Текст выноски Знак"/>
    <w:basedOn w:val="a0"/>
    <w:link w:val="afa"/>
    <w:rPr>
      <w:rFonts w:ascii="Tahoma" w:eastAsia="Times New Roman" w:hAnsi="Tahoma" w:cs="Tahoma"/>
      <w:sz w:val="16"/>
      <w:szCs w:val="16"/>
      <w:lang w:eastAsia="ru-RU"/>
    </w:rPr>
  </w:style>
  <w:style w:type="paragraph" w:customStyle="1" w:styleId="afc">
    <w:name w:val="название"/>
    <w:basedOn w:val="a"/>
    <w:next w:val="a"/>
    <w:pPr>
      <w:jc w:val="center"/>
    </w:pPr>
    <w:rPr>
      <w:rFonts w:ascii="Courier New" w:hAnsi="Courier New"/>
      <w:b/>
      <w:caps/>
      <w:spacing w:val="40"/>
      <w:sz w:val="16"/>
      <w:lang w:val="en-US"/>
    </w:rPr>
  </w:style>
  <w:style w:type="paragraph" w:customStyle="1" w:styleId="211">
    <w:name w:val="Основной текст 21"/>
    <w:basedOn w:val="a"/>
    <w:pPr>
      <w:ind w:firstLine="720"/>
    </w:pPr>
    <w:rPr>
      <w:sz w:val="24"/>
    </w:rPr>
  </w:style>
  <w:style w:type="paragraph" w:customStyle="1" w:styleId="310">
    <w:name w:val="Основной текст 31"/>
    <w:basedOn w:val="a"/>
    <w:rPr>
      <w:sz w:val="24"/>
    </w:rPr>
  </w:style>
  <w:style w:type="paragraph" w:customStyle="1" w:styleId="311">
    <w:name w:val="Основной текст с отступом 31"/>
    <w:basedOn w:val="a"/>
    <w:pPr>
      <w:ind w:firstLine="708"/>
      <w:jc w:val="both"/>
    </w:pPr>
    <w:rPr>
      <w:sz w:val="24"/>
    </w:rPr>
  </w:style>
  <w:style w:type="paragraph" w:customStyle="1" w:styleId="ConsNormal">
    <w:name w:val="ConsNormal"/>
    <w:pPr>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pPr>
      <w:spacing w:after="0" w:line="240" w:lineRule="auto"/>
      <w:ind w:right="19772"/>
    </w:pPr>
    <w:rPr>
      <w:rFonts w:ascii="Courier New" w:eastAsia="Times New Roman" w:hAnsi="Courier New" w:cs="Times New Roman"/>
      <w:sz w:val="20"/>
      <w:szCs w:val="20"/>
      <w:lang w:eastAsia="ru-RU"/>
    </w:rPr>
  </w:style>
  <w:style w:type="paragraph" w:customStyle="1" w:styleId="212">
    <w:name w:val="Основной текст с отступом 21"/>
    <w:basedOn w:val="a"/>
    <w:pPr>
      <w:ind w:firstLine="720"/>
      <w:jc w:val="both"/>
    </w:pPr>
    <w:rPr>
      <w:sz w:val="24"/>
    </w:rPr>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ConsTitle">
    <w:name w:val="ConsTitle"/>
    <w:pPr>
      <w:widowControl w:val="0"/>
      <w:spacing w:after="0" w:line="240" w:lineRule="auto"/>
    </w:pPr>
    <w:rPr>
      <w:rFonts w:ascii="Arial" w:eastAsia="Times New Roman" w:hAnsi="Arial" w:cs="Arial"/>
      <w:b/>
      <w:bCs/>
      <w:sz w:val="16"/>
      <w:szCs w:val="16"/>
      <w:lang w:eastAsia="ru-RU"/>
    </w:rPr>
  </w:style>
  <w:style w:type="paragraph" w:customStyle="1" w:styleId="13">
    <w:name w:val="Основной текст с отступом1"/>
    <w:basedOn w:val="a"/>
    <w:pPr>
      <w:ind w:right="-766" w:firstLine="720"/>
      <w:jc w:val="both"/>
    </w:pPr>
    <w:rPr>
      <w:rFonts w:ascii="Courier New" w:hAnsi="Courier New" w:cs="Courier New"/>
      <w:sz w:val="28"/>
      <w:szCs w:val="28"/>
    </w:rPr>
  </w:style>
  <w:style w:type="paragraph" w:customStyle="1" w:styleId="rvps698610">
    <w:name w:val="rvps698610"/>
    <w:basedOn w:val="a"/>
    <w:pPr>
      <w:spacing w:after="150"/>
      <w:ind w:right="300"/>
    </w:pPr>
    <w:rPr>
      <w:sz w:val="24"/>
      <w:szCs w:val="24"/>
    </w:rPr>
  </w:style>
  <w:style w:type="paragraph" w:customStyle="1" w:styleId="afd">
    <w:name w:val="Знак Знак Знак"/>
    <w:basedOn w:val="a"/>
    <w:pPr>
      <w:spacing w:after="160" w:line="240" w:lineRule="exact"/>
    </w:pPr>
    <w:rPr>
      <w:rFonts w:ascii="Verdana" w:hAnsi="Verdana"/>
      <w:lang w:val="en-US" w:eastAsia="en-US"/>
    </w:rPr>
  </w:style>
  <w:style w:type="paragraph" w:customStyle="1" w:styleId="afe">
    <w:name w:val="Прижатый влево"/>
    <w:basedOn w:val="a"/>
    <w:next w:val="a"/>
    <w:uiPriority w:val="99"/>
  </w:style>
  <w:style w:type="character" w:styleId="aff">
    <w:name w:val="footnote reference"/>
    <w:basedOn w:val="a0"/>
    <w:unhideWhenUsed/>
    <w:qFormat/>
    <w:rPr>
      <w:vertAlign w:val="superscript"/>
    </w:rPr>
  </w:style>
  <w:style w:type="table" w:styleId="aff0">
    <w:name w:val="Table Grid"/>
    <w:basedOn w:val="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Light Shading"/>
    <w:basedOn w:val="a1"/>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character" w:styleId="aff2">
    <w:name w:val="page number"/>
    <w:basedOn w:val="a0"/>
  </w:style>
  <w:style w:type="character" w:customStyle="1" w:styleId="apple-style-span">
    <w:name w:val="apple-style-span"/>
    <w:basedOn w:val="a0"/>
  </w:style>
  <w:style w:type="character" w:styleId="aff3">
    <w:name w:val="Strong"/>
    <w:uiPriority w:val="22"/>
    <w:qFormat/>
    <w:rPr>
      <w:rFonts w:ascii="Verdana" w:hAnsi="Verdana" w:hint="default"/>
      <w:b/>
      <w:bCs/>
    </w:rPr>
  </w:style>
  <w:style w:type="paragraph" w:styleId="35">
    <w:name w:val="Body Text Indent 3"/>
    <w:basedOn w:val="a"/>
    <w:link w:val="36"/>
    <w:pPr>
      <w:spacing w:after="120"/>
      <w:ind w:left="283"/>
    </w:pPr>
    <w:rPr>
      <w:sz w:val="16"/>
      <w:szCs w:val="16"/>
    </w:rPr>
  </w:style>
  <w:style w:type="character" w:customStyle="1" w:styleId="36">
    <w:name w:val="Основной текст с отступом 3 Знак"/>
    <w:basedOn w:val="a0"/>
    <w:link w:val="35"/>
    <w:rPr>
      <w:rFonts w:ascii="Times New Roman" w:eastAsia="Times New Roman" w:hAnsi="Times New Roman" w:cs="Times New Roman"/>
      <w:sz w:val="16"/>
      <w:szCs w:val="16"/>
      <w:lang w:eastAsia="ru-RU"/>
    </w:rPr>
  </w:style>
  <w:style w:type="paragraph" w:styleId="aff4">
    <w:name w:val="Block Text"/>
    <w:basedOn w:val="a"/>
    <w:pPr>
      <w:ind w:left="-284" w:right="-284" w:firstLine="709"/>
      <w:jc w:val="both"/>
    </w:pPr>
    <w:rPr>
      <w:sz w:val="28"/>
      <w:szCs w:val="24"/>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character" w:customStyle="1" w:styleId="aff5">
    <w:name w:val="Гипертекстовая ссылка"/>
    <w:uiPriority w:val="99"/>
    <w:rPr>
      <w:color w:val="106BBE"/>
    </w:rPr>
  </w:style>
  <w:style w:type="paragraph" w:styleId="aff6">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f7">
    <w:name w:val="endnote text"/>
    <w:basedOn w:val="a"/>
    <w:link w:val="aff8"/>
  </w:style>
  <w:style w:type="character" w:customStyle="1" w:styleId="aff8">
    <w:name w:val="Текст концевой сноски Знак"/>
    <w:basedOn w:val="a0"/>
    <w:link w:val="aff7"/>
    <w:rPr>
      <w:rFonts w:ascii="Times New Roman" w:eastAsia="Times New Roman" w:hAnsi="Times New Roman" w:cs="Times New Roman"/>
      <w:sz w:val="20"/>
      <w:szCs w:val="20"/>
      <w:lang w:eastAsia="ru-RU"/>
    </w:rPr>
  </w:style>
  <w:style w:type="character" w:styleId="aff9">
    <w:name w:val="endnote reference"/>
    <w:rPr>
      <w:vertAlign w:val="superscript"/>
    </w:rPr>
  </w:style>
  <w:style w:type="character" w:styleId="affa">
    <w:name w:val="Hyperlink"/>
    <w:uiPriority w:val="99"/>
    <w:unhideWhenUsed/>
    <w:rPr>
      <w:color w:val="0000FF"/>
      <w:u w:val="single"/>
    </w:rPr>
  </w:style>
  <w:style w:type="paragraph" w:customStyle="1" w:styleId="affb">
    <w:name w:val="Знак Знак Знак"/>
    <w:basedOn w:val="a"/>
    <w:pPr>
      <w:tabs>
        <w:tab w:val="left" w:pos="1134"/>
      </w:tabs>
      <w:spacing w:after="160" w:line="240" w:lineRule="exact"/>
    </w:pPr>
    <w:rPr>
      <w:sz w:val="22"/>
      <w:lang w:val="en-US"/>
    </w:rPr>
  </w:style>
  <w:style w:type="character" w:customStyle="1" w:styleId="affc">
    <w:name w:val="Цветовое выделение"/>
    <w:uiPriority w:val="99"/>
    <w:rPr>
      <w:b/>
      <w:bCs/>
      <w:color w:val="26282F"/>
    </w:rPr>
  </w:style>
  <w:style w:type="paragraph" w:customStyle="1" w:styleId="affd">
    <w:name w:val="Заголовок статьи"/>
    <w:basedOn w:val="a"/>
    <w:next w:val="a"/>
    <w:uiPriority w:val="99"/>
    <w:pPr>
      <w:ind w:left="1612" w:hanging="892"/>
      <w:jc w:val="both"/>
    </w:pPr>
    <w:rPr>
      <w:rFonts w:ascii="Arial" w:hAnsi="Arial" w:cs="Arial"/>
      <w:sz w:val="24"/>
      <w:szCs w:val="24"/>
    </w:rPr>
  </w:style>
  <w:style w:type="paragraph" w:customStyle="1" w:styleId="affe">
    <w:name w:val="Комментарий"/>
    <w:basedOn w:val="a"/>
    <w:next w:val="a"/>
    <w:uiPriority w:val="99"/>
    <w:pPr>
      <w:spacing w:before="75"/>
      <w:ind w:left="170"/>
      <w:jc w:val="both"/>
    </w:pPr>
    <w:rPr>
      <w:rFonts w:ascii="Arial" w:hAnsi="Arial" w:cs="Arial"/>
      <w:color w:val="353842"/>
      <w:sz w:val="24"/>
      <w:szCs w:val="24"/>
      <w:shd w:val="clear" w:color="auto" w:fill="F0F0F0"/>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ff">
    <w:name w:val="Plain Text"/>
    <w:basedOn w:val="a"/>
    <w:link w:val="afff0"/>
    <w:rPr>
      <w:rFonts w:ascii="Courier New" w:hAnsi="Courier New"/>
    </w:rPr>
  </w:style>
  <w:style w:type="character" w:customStyle="1" w:styleId="afff0">
    <w:name w:val="Текст Знак"/>
    <w:basedOn w:val="a0"/>
    <w:link w:val="afff"/>
    <w:rPr>
      <w:rFonts w:ascii="Courier New" w:eastAsia="Times New Roman" w:hAnsi="Courier New" w:cs="Times New Roman"/>
      <w:sz w:val="20"/>
      <w:szCs w:val="20"/>
      <w:lang w:eastAsia="ru-RU"/>
    </w:rPr>
  </w:style>
  <w:style w:type="paragraph" w:customStyle="1" w:styleId="afff1">
    <w:name w:val="Знак Знак Знак"/>
    <w:basedOn w:val="a"/>
    <w:pPr>
      <w:tabs>
        <w:tab w:val="left" w:pos="1134"/>
      </w:tabs>
      <w:spacing w:after="160" w:line="240" w:lineRule="exact"/>
    </w:pPr>
    <w:rPr>
      <w:sz w:val="22"/>
      <w:lang w:val="en-US"/>
    </w:rPr>
  </w:style>
  <w:style w:type="paragraph" w:customStyle="1" w:styleId="p2">
    <w:name w:val="p2"/>
    <w:basedOn w:val="a"/>
    <w:pPr>
      <w:spacing w:before="100" w:beforeAutospacing="1" w:after="100" w:afterAutospacing="1"/>
    </w:pPr>
    <w:rPr>
      <w:sz w:val="24"/>
      <w:szCs w:val="24"/>
    </w:rPr>
  </w:style>
  <w:style w:type="character" w:customStyle="1" w:styleId="s6">
    <w:name w:val="s6"/>
    <w:basedOn w:val="a0"/>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f2">
    <w:name w:val="annotation reference"/>
    <w:basedOn w:val="a0"/>
    <w:uiPriority w:val="99"/>
    <w:semiHidden/>
    <w:unhideWhenUsed/>
    <w:rsid w:val="004E412B"/>
    <w:rPr>
      <w:sz w:val="16"/>
      <w:szCs w:val="16"/>
    </w:rPr>
  </w:style>
  <w:style w:type="paragraph" w:styleId="afff3">
    <w:name w:val="annotation text"/>
    <w:basedOn w:val="a"/>
    <w:link w:val="afff4"/>
    <w:uiPriority w:val="99"/>
    <w:semiHidden/>
    <w:unhideWhenUsed/>
    <w:rsid w:val="004E412B"/>
  </w:style>
  <w:style w:type="character" w:customStyle="1" w:styleId="afff4">
    <w:name w:val="Текст примечания Знак"/>
    <w:basedOn w:val="a0"/>
    <w:link w:val="afff3"/>
    <w:uiPriority w:val="99"/>
    <w:semiHidden/>
    <w:rsid w:val="004E412B"/>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unhideWhenUsed/>
    <w:rsid w:val="004E412B"/>
    <w:rPr>
      <w:b/>
      <w:bCs/>
    </w:rPr>
  </w:style>
  <w:style w:type="character" w:customStyle="1" w:styleId="afff6">
    <w:name w:val="Тема примечания Знак"/>
    <w:basedOn w:val="afff4"/>
    <w:link w:val="afff5"/>
    <w:uiPriority w:val="99"/>
    <w:semiHidden/>
    <w:rsid w:val="004E412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2C84-9F0B-47D7-8B1B-E2537640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4513</TotalTime>
  <Pages>33</Pages>
  <Words>12762</Words>
  <Characters>72748</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Экспертиза проведена на основании статьи 157 Бюджетного кодекса Российской Федер</vt:lpstr>
      <vt:lpstr/>
      <vt:lpstr>Предметом экспертно-аналитического мероприятия является проект решения Собрания </vt:lpstr>
      <vt:lpstr/>
      <vt:lpstr>Целью проведения экспертизы является соответствие Проекта бюджета Каслинского му</vt:lpstr>
      <vt:lpstr/>
      <vt:lpstr>Экспертное заключение на Проект бюджета  подготовлено в рамках предварительного </vt:lpstr>
      <vt:lpstr>При проведении экспертно-аналитического мероприятия рассматривались вопросы соот</vt:lpstr>
      <vt:lpstr/>
      <vt:lpstr>В результате экспертизы установлено:</vt:lpstr>
      <vt:lpstr/>
      <vt:lpstr>1.Общие положения</vt:lpstr>
      <vt:lpstr>Формирование проекта бюджета Каслинского муниципального района на 2025 год и пла</vt:lpstr>
      <vt:lpstr>- Федеральным законом «Об общих принципах организации местного самоуправления в </vt:lpstr>
      <vt:lpstr>- Положением о бюджетном процессе в Каслинском муниципальном районе, утвержденны</vt:lpstr>
      <vt:lpstr>- Распоряжением администрации Каслинского муниципального района от 07.05.2024 го</vt:lpstr>
      <vt:lpstr>- Рекомендациями Министерства финансов Челябинской области по поводу составления</vt:lpstr>
      <vt:lpstr>В соответствии с пунктом 20.2 главы 20 Положения о бюджетном процессе, проект бю</vt:lpstr>
      <vt:lpstr>2. Соблюдение соответствия проекта бюджета, документов и материалов, представлен</vt:lpstr>
      <vt:lpstr>Состав показателей, предложенных к утверждению проектом решения о бюджете Каслин</vt:lpstr>
      <vt:lpstr>В соответствии с пунктом 4 статьи 169 БК РФ проект бюджета утверждается сроком н</vt:lpstr>
      <vt:lpstr>Проект бюджета на 2025 год сформирован на основании действующего законодательств</vt:lpstr>
    </vt:vector>
  </TitlesOfParts>
  <Company>Руководитель</Company>
  <LinksUpToDate>false</LinksUpToDate>
  <CharactersWithSpaces>85340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dc:creator>
  <cp:lastModifiedBy>User</cp:lastModifiedBy>
  <cp:revision>174</cp:revision>
  <cp:lastPrinted>2024-12-03T11:16:00Z</cp:lastPrinted>
  <dcterms:created xsi:type="dcterms:W3CDTF">2024-11-18T05:49:00Z</dcterms:created>
  <dcterms:modified xsi:type="dcterms:W3CDTF">2024-12-03T11:18:00Z</dcterms:modified>
</cp:coreProperties>
</file>